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8B" w:rsidRPr="0020738B" w:rsidRDefault="0020738B" w:rsidP="0020738B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3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073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0738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tbl>
      <w:tblPr>
        <w:tblpPr w:leftFromText="180" w:rightFromText="180" w:vertAnchor="text" w:horzAnchor="margin" w:tblpXSpec="center" w:tblpY="31"/>
        <w:tblW w:w="10065" w:type="dxa"/>
        <w:tblLook w:val="01E0" w:firstRow="1" w:lastRow="1" w:firstColumn="1" w:lastColumn="1" w:noHBand="0" w:noVBand="0"/>
      </w:tblPr>
      <w:tblGrid>
        <w:gridCol w:w="4537"/>
        <w:gridCol w:w="1177"/>
        <w:gridCol w:w="4351"/>
      </w:tblGrid>
      <w:tr w:rsidR="0020738B" w:rsidRPr="0020738B" w:rsidTr="007D2A48">
        <w:trPr>
          <w:trHeight w:val="1407"/>
        </w:trPr>
        <w:tc>
          <w:tcPr>
            <w:tcW w:w="4537" w:type="dxa"/>
          </w:tcPr>
          <w:p w:rsidR="0020738B" w:rsidRPr="00BA4000" w:rsidRDefault="0020738B" w:rsidP="002073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A400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РЕСПУБЛИКА ТАТАРСТАН</w:t>
            </w:r>
          </w:p>
          <w:p w:rsidR="0020738B" w:rsidRPr="00BA4000" w:rsidRDefault="0020738B" w:rsidP="002073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A400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СОВЕТ АЛЬКЕЕВСКОГО</w:t>
            </w:r>
          </w:p>
          <w:p w:rsidR="0020738B" w:rsidRPr="00BA4000" w:rsidRDefault="0020738B" w:rsidP="0020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A400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МУНИЦИПАЛЬНОГО РАЙОНА</w:t>
            </w:r>
          </w:p>
          <w:p w:rsidR="0020738B" w:rsidRPr="00BA4000" w:rsidRDefault="0020738B" w:rsidP="0020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>422870, с.Базарные Матаки,</w:t>
            </w:r>
          </w:p>
          <w:p w:rsidR="0020738B" w:rsidRPr="00BA4000" w:rsidRDefault="0020738B" w:rsidP="0020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С.Крайнова, д.58</w:t>
            </w:r>
          </w:p>
        </w:tc>
        <w:tc>
          <w:tcPr>
            <w:tcW w:w="1177" w:type="dxa"/>
          </w:tcPr>
          <w:p w:rsidR="0020738B" w:rsidRPr="00BA4000" w:rsidRDefault="00D04857" w:rsidP="0020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3810</wp:posOffset>
                  </wp:positionV>
                  <wp:extent cx="609600" cy="873125"/>
                  <wp:effectExtent l="0" t="0" r="0" b="317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1" w:type="dxa"/>
          </w:tcPr>
          <w:p w:rsidR="0020738B" w:rsidRPr="00BA4000" w:rsidRDefault="0020738B" w:rsidP="0020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/>
              </w:rPr>
            </w:pPr>
            <w:r w:rsidRPr="00BA4000">
              <w:rPr>
                <w:rFonts w:ascii="Times New Roman" w:eastAsia="Times New Roman" w:hAnsi="Times New Roman" w:cs="Times New Roman"/>
                <w:b/>
                <w:lang w:val="tt-RU"/>
              </w:rPr>
              <w:t>ТАТАРСТАН РЕСПУБЛИКАСЫ</w:t>
            </w:r>
          </w:p>
          <w:p w:rsidR="0020738B" w:rsidRPr="00BA4000" w:rsidRDefault="0020738B" w:rsidP="002073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A4000">
              <w:rPr>
                <w:rFonts w:ascii="Times New Roman" w:eastAsia="Times New Roman" w:hAnsi="Times New Roman" w:cs="Times New Roman"/>
                <w:b/>
                <w:bCs/>
                <w:szCs w:val="24"/>
                <w:lang w:val="tt-RU"/>
              </w:rPr>
              <w:t>ӘЛКИ</w:t>
            </w:r>
            <w:r w:rsidRPr="00BA400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 МУНИЦИПАЛЬ РАЙОНЫ</w:t>
            </w:r>
          </w:p>
          <w:p w:rsidR="0020738B" w:rsidRPr="00BA4000" w:rsidRDefault="0020738B" w:rsidP="002073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Cs w:val="24"/>
                <w:lang w:val="tt-RU"/>
              </w:rPr>
            </w:pPr>
            <w:r w:rsidRPr="00BA400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СОВЕТЫ </w:t>
            </w:r>
          </w:p>
          <w:p w:rsidR="0020738B" w:rsidRPr="00BA4000" w:rsidRDefault="0020738B" w:rsidP="002073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422870, РТ Базарлы Матак авылы, </w:t>
            </w:r>
          </w:p>
          <w:p w:rsidR="0020738B" w:rsidRPr="00BA4000" w:rsidRDefault="0020738B" w:rsidP="002073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000">
              <w:rPr>
                <w:rFonts w:ascii="Times New Roman" w:eastAsia="Times New Roman" w:hAnsi="Times New Roman" w:cs="Times New Roman"/>
                <w:sz w:val="20"/>
                <w:szCs w:val="20"/>
              </w:rPr>
              <w:t>С. Крайнов ур., 58</w:t>
            </w:r>
          </w:p>
        </w:tc>
      </w:tr>
      <w:tr w:rsidR="0020738B" w:rsidRPr="0020738B" w:rsidTr="007D2A48">
        <w:trPr>
          <w:trHeight w:val="451"/>
        </w:trPr>
        <w:tc>
          <w:tcPr>
            <w:tcW w:w="10065" w:type="dxa"/>
            <w:gridSpan w:val="3"/>
          </w:tcPr>
          <w:p w:rsidR="0020738B" w:rsidRPr="0020738B" w:rsidRDefault="0020738B" w:rsidP="002073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187325</wp:posOffset>
                      </wp:positionH>
                      <wp:positionV relativeFrom="paragraph">
                        <wp:posOffset>198120</wp:posOffset>
                      </wp:positionV>
                      <wp:extent cx="59817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98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ED54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75pt,15.6pt" to="48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Телефон: (84346) 20-0-26, 21-0-48, факс: (84346) 21-7-57. 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alkay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tatar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07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айт: 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alkeevskiy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tatarstan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073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0738B" w:rsidRPr="0020738B" w:rsidRDefault="0020738B" w:rsidP="00207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0738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РЕШЕНИЕ                                                                                   КАРАР</w:t>
      </w:r>
    </w:p>
    <w:p w:rsidR="0020738B" w:rsidRPr="0020738B" w:rsidRDefault="0020738B" w:rsidP="0020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738B">
        <w:rPr>
          <w:rFonts w:ascii="Times New Roman" w:eastAsia="Times New Roman" w:hAnsi="Times New Roman" w:cs="Times New Roman"/>
          <w:sz w:val="24"/>
          <w:szCs w:val="24"/>
        </w:rPr>
        <w:t>с.Базарные Матаки</w:t>
      </w:r>
    </w:p>
    <w:p w:rsidR="0020738B" w:rsidRPr="0020738B" w:rsidRDefault="0020738B" w:rsidP="0020738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BF0" w:rsidRDefault="009C7BF0" w:rsidP="0020738B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270A4" w:rsidRDefault="000270A4" w:rsidP="0020738B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67D2" w:rsidRPr="0045334D" w:rsidRDefault="0020738B" w:rsidP="0020738B">
      <w:pPr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  <w:r w:rsidRPr="0045334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139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60A3">
        <w:rPr>
          <w:rFonts w:ascii="Times New Roman" w:eastAsia="Times New Roman" w:hAnsi="Times New Roman" w:cs="Times New Roman"/>
          <w:sz w:val="28"/>
          <w:szCs w:val="28"/>
        </w:rPr>
        <w:t>4</w:t>
      </w:r>
      <w:r w:rsidR="00D13968"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Pr="0045334D">
        <w:rPr>
          <w:rFonts w:ascii="Times New Roman" w:eastAsia="Times New Roman" w:hAnsi="Times New Roman" w:cs="Times New Roman"/>
          <w:sz w:val="28"/>
          <w:szCs w:val="28"/>
        </w:rPr>
        <w:t xml:space="preserve">  2023 года                                                                                              </w:t>
      </w:r>
      <w:r w:rsidR="00D0485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5334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04857">
        <w:rPr>
          <w:rFonts w:ascii="Times New Roman" w:eastAsia="Times New Roman" w:hAnsi="Times New Roman" w:cs="Times New Roman"/>
          <w:sz w:val="28"/>
          <w:szCs w:val="28"/>
        </w:rPr>
        <w:t>176</w:t>
      </w:r>
    </w:p>
    <w:p w:rsidR="0020738B" w:rsidRDefault="0020738B" w:rsidP="002469FC">
      <w:pPr>
        <w:spacing w:after="0" w:line="20" w:lineRule="atLeast"/>
        <w:contextualSpacing/>
        <w:rPr>
          <w:rFonts w:ascii="Times New Roman" w:hAnsi="Times New Roman"/>
          <w:sz w:val="26"/>
          <w:szCs w:val="26"/>
        </w:rPr>
      </w:pPr>
    </w:p>
    <w:p w:rsidR="0020738B" w:rsidRDefault="0020738B" w:rsidP="002469FC">
      <w:pPr>
        <w:spacing w:after="0" w:line="20" w:lineRule="atLeast"/>
        <w:contextualSpacing/>
        <w:rPr>
          <w:rFonts w:ascii="Times New Roman" w:hAnsi="Times New Roman"/>
          <w:sz w:val="26"/>
          <w:szCs w:val="26"/>
        </w:rPr>
      </w:pPr>
    </w:p>
    <w:p w:rsidR="000270A4" w:rsidRPr="0020738B" w:rsidRDefault="000270A4" w:rsidP="002469FC">
      <w:pPr>
        <w:spacing w:after="0" w:line="20" w:lineRule="atLeast"/>
        <w:contextualSpacing/>
        <w:rPr>
          <w:rFonts w:ascii="Times New Roman" w:hAnsi="Times New Roman"/>
          <w:sz w:val="26"/>
          <w:szCs w:val="26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bCs/>
          <w:sz w:val="28"/>
          <w:szCs w:val="28"/>
        </w:rPr>
        <w:t>О Комиссии по формированию кадрового резерва для замещения вакантных управленческих должностей и должностей муниципальной службы в Алькеевском  муниципальном районе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1396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D13968">
        <w:rPr>
          <w:rFonts w:ascii="Times New Roman" w:eastAsia="Times New Roman" w:hAnsi="Times New Roman" w:cs="Times New Roman"/>
          <w:sz w:val="28"/>
          <w:szCs w:val="28"/>
        </w:rPr>
        <w:t xml:space="preserve"> от 2 марта 2007 года N 25-ФЗ «О муниципальной службе в Российской Федерации» и Кодексом Республики Татарстан о муниципальной службе, Положением о муниципальной службе в Алькеевском муниципальном районе  Совет Алькеевского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13968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968" w:rsidRPr="00174449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449">
        <w:rPr>
          <w:rFonts w:ascii="Times New Roman" w:eastAsia="Times New Roman" w:hAnsi="Times New Roman" w:cs="Times New Roman"/>
          <w:sz w:val="28"/>
          <w:szCs w:val="28"/>
        </w:rPr>
        <w:t>1. Утвердить:</w:t>
      </w:r>
    </w:p>
    <w:p w:rsidR="00D13968" w:rsidRPr="00174449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449">
        <w:rPr>
          <w:rFonts w:ascii="Times New Roman" w:eastAsia="Times New Roman" w:hAnsi="Times New Roman" w:cs="Times New Roman"/>
          <w:sz w:val="28"/>
          <w:szCs w:val="28"/>
        </w:rPr>
        <w:t>Положение о Комиссии по формированию кадрового резерва для замещения вакантных управленческих должностей и должностей муниципальной службы в Алькеевском муниципальном районе (приложение № 1);</w:t>
      </w:r>
    </w:p>
    <w:p w:rsidR="00D13968" w:rsidRPr="00174449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449">
        <w:rPr>
          <w:rFonts w:ascii="Times New Roman" w:eastAsia="Times New Roman" w:hAnsi="Times New Roman" w:cs="Times New Roman"/>
          <w:sz w:val="28"/>
          <w:szCs w:val="28"/>
        </w:rPr>
        <w:t>состав Комиссии по формированию кадрового резерва для замещения вакантных управленческих должностей и должностей муниципальной службы в Алькеевском муниципальном районе (приложение № 2).</w:t>
      </w:r>
    </w:p>
    <w:p w:rsidR="00D13968" w:rsidRPr="00174449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449">
        <w:rPr>
          <w:rFonts w:ascii="Times New Roman" w:eastAsia="Times New Roman" w:hAnsi="Times New Roman" w:cs="Times New Roman"/>
          <w:sz w:val="28"/>
          <w:szCs w:val="28"/>
        </w:rPr>
        <w:t>2. Решение Совета Алькеевского муниципального района Республики Татарстан от  18 апреля 2014 года № 71  «Об утверждении Положения  о Комиссии по формированию резерва управленческих кадров Алькеевского муниципального района» признать утратившим силу.</w:t>
      </w:r>
    </w:p>
    <w:p w:rsidR="00D13968" w:rsidRPr="00174449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44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74449" w:rsidRPr="00174449" w:rsidRDefault="00174449" w:rsidP="00174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449">
        <w:rPr>
          <w:rFonts w:ascii="Times New Roman" w:eastAsia="Times New Roman" w:hAnsi="Times New Roman" w:cs="Times New Roman"/>
          <w:sz w:val="28"/>
          <w:szCs w:val="28"/>
        </w:rPr>
        <w:t>4.Контроль за исполнением настоящего решения возложить на начальника организационного отдела Совета Алькеевского муниципального района.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Председатель Совета,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Глава Алькеевского</w:t>
      </w:r>
    </w:p>
    <w:p w:rsidR="00D13968" w:rsidRDefault="00D13968" w:rsidP="00174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D13968">
        <w:rPr>
          <w:rFonts w:ascii="Times New Roman" w:eastAsia="Times New Roman" w:hAnsi="Times New Roman" w:cs="Times New Roman"/>
          <w:sz w:val="28"/>
          <w:szCs w:val="28"/>
        </w:rPr>
        <w:t xml:space="preserve">    А.Ф. Никошин</w:t>
      </w:r>
    </w:p>
    <w:p w:rsidR="00174449" w:rsidRDefault="00174449" w:rsidP="00174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449" w:rsidRPr="00D13968" w:rsidRDefault="00174449" w:rsidP="00174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3968">
        <w:rPr>
          <w:rFonts w:ascii="Times New Roman" w:eastAsia="Times New Roman" w:hAnsi="Times New Roman" w:cs="Times New Roman"/>
          <w:sz w:val="24"/>
          <w:szCs w:val="24"/>
        </w:rPr>
        <w:t>Приложение № 1 к Решению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3968">
        <w:rPr>
          <w:rFonts w:ascii="Times New Roman" w:eastAsia="Times New Roman" w:hAnsi="Times New Roman" w:cs="Times New Roman"/>
          <w:sz w:val="24"/>
          <w:szCs w:val="24"/>
        </w:rPr>
        <w:t>Совета Алькеевского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left="6372" w:firstLine="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396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района, 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left="6372" w:firstLine="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396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7444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.07.</w:t>
      </w:r>
      <w:r w:rsidRPr="00D13968">
        <w:rPr>
          <w:rFonts w:ascii="Times New Roman" w:eastAsia="Times New Roman" w:hAnsi="Times New Roman" w:cs="Times New Roman"/>
          <w:sz w:val="24"/>
          <w:szCs w:val="24"/>
        </w:rPr>
        <w:t>2023 г.  №</w:t>
      </w:r>
      <w:r w:rsidR="00D04857">
        <w:rPr>
          <w:rFonts w:ascii="Times New Roman" w:eastAsia="Times New Roman" w:hAnsi="Times New Roman" w:cs="Times New Roman"/>
          <w:sz w:val="24"/>
          <w:szCs w:val="24"/>
        </w:rPr>
        <w:t xml:space="preserve"> 176</w:t>
      </w:r>
      <w:r w:rsidRPr="00D13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left="3528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968" w:rsidRPr="00D13968" w:rsidRDefault="00D13968" w:rsidP="00174449">
      <w:pPr>
        <w:autoSpaceDE w:val="0"/>
        <w:autoSpaceDN w:val="0"/>
        <w:adjustRightInd w:val="0"/>
        <w:spacing w:after="0" w:line="240" w:lineRule="auto"/>
        <w:ind w:left="3528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D13968" w:rsidRPr="00D13968" w:rsidRDefault="00D13968" w:rsidP="001744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b/>
          <w:bCs/>
          <w:sz w:val="28"/>
          <w:szCs w:val="28"/>
        </w:rPr>
        <w:t>о Комиссии по формированию кадрового резерва для замещения вакантных управленческих должностей и должностей муниципальной службы в Алькеевском муниципальном районе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left="2820"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D13968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1. Настоящим Положением определяется порядок деятельности Комиссии по формированию кадрового резерва для замещения вакантных управленческих должностей и должностей муниципальной службы в Алькеевском муниципальном районе (далее - Комиссия).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 xml:space="preserve">2. Комиссия является постоянно действующим органом и осуществляет свою деятельность в соответствии с законодательством Российской Федерации и Республики Татарстан, </w:t>
      </w:r>
      <w:hyperlink r:id="rId7" w:history="1">
        <w:r w:rsidRPr="00D13968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D1396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«Алькеевский  муниципальный район Республики Татарстан», иными муниципальными правовыми актами, заключенными соглашениями о передаче полномочия по формированию кадрового резерва на замещение вакантных управленческих должностей и должностей муниципальной службы, а также настоящим Положением.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 xml:space="preserve">3. Персональный и количественный состав Комиссии формируется и утверждается Советом Алькеевского муниципального района. 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D13968">
        <w:rPr>
          <w:rFonts w:ascii="Times New Roman" w:eastAsia="Times New Roman" w:hAnsi="Times New Roman" w:cs="Times New Roman"/>
          <w:b/>
          <w:bCs/>
          <w:sz w:val="28"/>
          <w:szCs w:val="28"/>
        </w:rPr>
        <w:t>. Основные задачи и функции Комиссии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1) организация формирования и эффективного использования кадрового резерва для замещения вакантных управленческих должностей и должностей муниципальной службы в  Алькеевском муниципальном районе;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2) координация деятельности органов местного самоуправления (аппаратов избирательных комиссий) Алькеевского муниципального района, поселений, входящих  в состав Алькеевского муниципального района, по формированию кадрового резерва.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5. В соответствии с возложенными на нее задачами Комиссия осуществляет следующие функции: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1) проведение конкурсного отбора претендентов для включения в кадровый резерв  в соответствии с Положением о кадровом резерве на замещение вакантных управленческих должностей и должностей, относящихся к высшей и главной группам должностей муниципальной службы в Алькеевском муниципальном районе (далее – Положение о кадровом резерве);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2) утверждение методики конкурсного отбора претендентов, основанной на системе балльной оценки каждого из претендента;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 xml:space="preserve">3) проведение ежегодной оценки вероятной потребности органов местного самоуправления (аппарата избирательных комиссий) Алькеевского муниципального </w:t>
      </w:r>
      <w:r w:rsidRPr="00D13968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района, поселений, входящих  в состав Алькеевского муниципального района в претендентах для замещения вакантных должностей.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D13968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Права и обязанности Комиссии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6. Комиссия для осуществления своих функций имеет право: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1) запрашивать и получать в установленном порядке от органов местного самоуправления (аппарата избирательных комиссий) Алькеевского муниципального района, поселений, входящих  в состав Алькеевского муниципального района и организаций информацию, необходимую для осуществления деятельности Комиссии;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2) приглашать на свои заседания и заслушивать мнение экспертов по вопросам, относящимся к сфере деятельности по должности, на замещение которой претендует гражданин;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3) заключать соглашения с государственными образовательными учреждениями для организации тестирования граждан и составления на каждого из них его психологического портрета.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7. Комиссия для осуществления своих функций обязана: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 xml:space="preserve">1) обеспечить информирование граждан и органов местного самоуправления (аппаратов избирательных комиссий) Алькеевского муниципального района, поселений, входящих  в состав Алькеевского муниципального района о проведении конкурсного отбора на включение в кадровый резерв, результатах конкурсного отбора и исключении граждан из кадрового резерва;  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2) в целях формирования предварительного списка претендентов в кадровый резерв рассматривать и проводить экспертную оценку представленных органами местного самоуправления (аппаратами избирательных комиссий) Алькеевского муниципального района, поселений, входящих  в состав Алькеевского муниципального района документов и материалов;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 xml:space="preserve">3) получать письменное согласие от претендента на использование его персональных данных, указанных в представленной им анкете; 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4) принимать по итогам проведения первого этапа конкурсного отбора, одно из решений, предусмотренных Положением о кадровом резерве, и информировать о нем в письменном виде до проведения второго этапа конкурсного отбора претендентов и соответствующие органы местного самоуправления (аппараты избирательных комиссий);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5) проводить на втором этапе конкурсного отбора оценку претендентов с  определением итогового балла каждого из претендентов;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 xml:space="preserve">6)  принимать решение о включении в кадровый резерв претендентов, участвующих во втором этапе конкурсного отбора;  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7) осуществлять общее руководство по подготовке граждан, включенных в кадровый резерв;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8) обобщать и анализировать ежегодно представляемые от органов местного самоуправления (аппаратов избирательных комиссий) Алькеевского муниципального района, поселений, входящих  в состав Алькеевского муниципального района, отчеты о выполнении индивидуальных планов подготовки граждан, включенных в кадровый резерв;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 xml:space="preserve">9) в случаях, предусмотренных Положением о кадровом резерве, принимать решение об исключении гражданина из кадрового резерва;         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 xml:space="preserve">10) обеспечить размещение Перечня групп граждан, включенных в кадровый резерв для замещения вакантных управленческих должностей и должностей, </w:t>
      </w:r>
      <w:r w:rsidRPr="00D13968">
        <w:rPr>
          <w:rFonts w:ascii="Times New Roman" w:eastAsia="Times New Roman" w:hAnsi="Times New Roman" w:cs="Times New Roman"/>
          <w:sz w:val="28"/>
          <w:szCs w:val="28"/>
        </w:rPr>
        <w:lastRenderedPageBreak/>
        <w:t>относящихся к высшей и главной группам должностей муниципальной службы в Алькеевском муниципальном районе.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D13968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работы Комиссии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8. Заседания Комиссии проводятся на основании Плана работы Комиссии, формируемого по результатам ежегодно производимой оценки вероятности потребности органов местного самоуправления (аппарата избирательных комиссий) Алькеевского муниципального района, поселений, входящих  в состав Алькеевского  муниципального района в претендентах для замещения вакантных должностей. В случае необходимости могут проводиться внеочередные заседания Комиссии.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 xml:space="preserve">9. Комиссия состоит из председателя Комиссии, секретаря и членов Комиссии (далее – члены комиссии). 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10. Председатель Комиссии осуществляет следующие полномочия: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1) осуществляет общее руководство деятельностью Комиссии;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2) утверждает план работы Комиссии, принимает решение о созыве внеочередного заседания Комиссии;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3) определяет место и время проведения заседаний Комиссии;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4) председательствует на заседаниях Комиссии;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5) подписывает протоколы заседаний, письма и решения Комиссии;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6) контролирует в пределах своей компетенции исполнение решений, принятых Комиссией.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11. Секретарь Комиссии осуществляет следующие полномочия: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1) обеспечивает подготовку планов работы Комиссии;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2) информирует членов Комиссии о месте и времени проведения заседания Комиссии, обеспечивает их необходимыми справочно-информационными материалами;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3) принимает поступающие в Комиссию документы и материалы, проверяет правильность их оформления, готовит их для рассмотрения на заседания Комиссии;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4) ведет протокол заседания Комиссии;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 xml:space="preserve">5) осуществляет подсчет набранных претендентами на втором этапе конкурсного отбора баллов;   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5) оформляет протоколы заседаний Комиссии, письма и решения Комиссии.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12. Иные члены Комиссии осуществляют следующие полномочия: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1) участвуют в заседаниях Комиссии, подготовке проектов решений;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2) вносят предложения по вопросам, относящимся к компетенции Комиссии;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3) выполняют поручения председателя Комиссии;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4) знакомятся с соответствующими справочно-информационными материалами.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13. Численность членов Комиссии составляет  7 человек (должна составлять нечетное число).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14. Заседание Комиссии считается правомочным, если на нем присутствует все ее члены.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15.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членов Комиссии голос председателя Комиссии является решающим.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16. Результаты голосования и итоговые баллы каждого из претендентов конкурсного отбора фиксируются в протоколе заседания и оформляются решением Комиссии.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17. Решение и протокол заседания Комиссии подписывается ее председателем.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18. Обязанности по выполнению организационно-технической работы по обеспечению деятельности Комиссии, хранению протоколов заседаний и решений Комиссии возлагается на кадровую службу аппарата Совета Алькеевского муниципального района (либо исполнительного комитета Алькеевского муниципального района. 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19. Члены Комиссии принимают участие в ее работе на общественных началах.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3968" w:rsidRDefault="00D13968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60A3" w:rsidRPr="00D13968" w:rsidRDefault="007460A3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Приложение № 2 к Решению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Совета Алькеевского</w:t>
      </w:r>
    </w:p>
    <w:p w:rsidR="00D13968" w:rsidRDefault="00D13968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Pr="00D1396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460A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D13968">
        <w:rPr>
          <w:rFonts w:ascii="Times New Roman" w:eastAsia="Times New Roman" w:hAnsi="Times New Roman" w:cs="Times New Roman"/>
          <w:sz w:val="28"/>
          <w:szCs w:val="28"/>
        </w:rPr>
        <w:t xml:space="preserve">2023 г.  № </w:t>
      </w:r>
      <w:r w:rsidR="00D04857">
        <w:rPr>
          <w:rFonts w:ascii="Times New Roman" w:eastAsia="Times New Roman" w:hAnsi="Times New Roman" w:cs="Times New Roman"/>
          <w:sz w:val="28"/>
          <w:szCs w:val="28"/>
        </w:rPr>
        <w:t>176</w:t>
      </w:r>
      <w:bookmarkStart w:id="0" w:name="_GoBack"/>
      <w:bookmarkEnd w:id="0"/>
      <w:r w:rsidRPr="00D1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 по формированию кадрового резерва для замещения вакантных управленческих должностей и должностей муниципальной службы в Алькеевском муниципальном районе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  <w:r w:rsidRPr="00D1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7056" w:rsidRDefault="00327056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7056">
        <w:rPr>
          <w:rFonts w:ascii="Times New Roman" w:eastAsia="Times New Roman" w:hAnsi="Times New Roman" w:cs="Times New Roman"/>
          <w:sz w:val="28"/>
          <w:szCs w:val="28"/>
        </w:rPr>
        <w:t>Халиуллин Айдар Ринатович – руководитель Аппарата Совета Алькеевского муниципального района Республики Татарстан.</w:t>
      </w:r>
    </w:p>
    <w:p w:rsidR="00327056" w:rsidRDefault="00327056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комиссии: 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Советникова Маргарита Анатольевна – начальник организационного отдела Совета Алькеевского муниципального района Республики Татарстан.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члены комиссии: 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Салахова Рузия Муратовна – Управляющий делами Исполнительного комитета Алькеевского муниципального района Республики Татарстан (по согласованию);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Габидуллин Ильгиз Исламович – председатель Финансово-бюджетной палаты Алькеевского муниципального района (по согласованию);</w:t>
      </w:r>
    </w:p>
    <w:p w:rsid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Ахметзянова Альсиня Маратовна – начальник юридического отдела Совета Алькеевского муниципального района Республики Татарстан;</w:t>
      </w:r>
    </w:p>
    <w:p w:rsidR="004650EA" w:rsidRPr="00D13968" w:rsidRDefault="004650EA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Хайруллина Алсу Ринатовна – помощник Главы Алькеевского муниципального района по вопросам противодействия коррупции;</w:t>
      </w:r>
    </w:p>
    <w:p w:rsidR="00D13968" w:rsidRPr="00D13968" w:rsidRDefault="00D13968" w:rsidP="00D13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13968">
        <w:rPr>
          <w:rFonts w:ascii="Times New Roman" w:eastAsia="Times New Roman" w:hAnsi="Times New Roman" w:cs="Times New Roman"/>
          <w:sz w:val="28"/>
          <w:szCs w:val="28"/>
        </w:rPr>
        <w:t>Толмачева Лилия Фаиковна – заместитель начальника организационного отдела Совета Алькеевского муниципального района Республики Татарстан.</w:t>
      </w:r>
    </w:p>
    <w:p w:rsidR="000270A4" w:rsidRDefault="000270A4" w:rsidP="007C63C9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9C7BF0" w:rsidRPr="0020738B" w:rsidRDefault="009C7BF0" w:rsidP="007C63C9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C63EA1" w:rsidRPr="0045334D" w:rsidRDefault="00C63EA1" w:rsidP="00C63EA1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63EA1" w:rsidRPr="0045334D" w:rsidSect="009C7BF0">
      <w:pgSz w:w="11906" w:h="16838"/>
      <w:pgMar w:top="28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C0C37"/>
    <w:multiLevelType w:val="hybridMultilevel"/>
    <w:tmpl w:val="2E888D5E"/>
    <w:lvl w:ilvl="0" w:tplc="BC686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B2D63"/>
    <w:multiLevelType w:val="hybridMultilevel"/>
    <w:tmpl w:val="9938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D2"/>
    <w:rsid w:val="00014E61"/>
    <w:rsid w:val="000270A4"/>
    <w:rsid w:val="000462D6"/>
    <w:rsid w:val="000768EF"/>
    <w:rsid w:val="00081EB0"/>
    <w:rsid w:val="000E4D29"/>
    <w:rsid w:val="00174449"/>
    <w:rsid w:val="0020738B"/>
    <w:rsid w:val="002469FC"/>
    <w:rsid w:val="00327056"/>
    <w:rsid w:val="0036062B"/>
    <w:rsid w:val="004410CA"/>
    <w:rsid w:val="00443842"/>
    <w:rsid w:val="0045334D"/>
    <w:rsid w:val="004650EA"/>
    <w:rsid w:val="007460A3"/>
    <w:rsid w:val="007C63C9"/>
    <w:rsid w:val="007D67D2"/>
    <w:rsid w:val="00865C0B"/>
    <w:rsid w:val="008837BB"/>
    <w:rsid w:val="008C0D50"/>
    <w:rsid w:val="00986929"/>
    <w:rsid w:val="009C7BF0"/>
    <w:rsid w:val="009D7211"/>
    <w:rsid w:val="009E1B6A"/>
    <w:rsid w:val="00A37CF0"/>
    <w:rsid w:val="00B05D04"/>
    <w:rsid w:val="00B8751D"/>
    <w:rsid w:val="00BA4000"/>
    <w:rsid w:val="00BB3D99"/>
    <w:rsid w:val="00C25083"/>
    <w:rsid w:val="00C63EA1"/>
    <w:rsid w:val="00D04857"/>
    <w:rsid w:val="00D13968"/>
    <w:rsid w:val="00DC1228"/>
    <w:rsid w:val="00F06EA2"/>
    <w:rsid w:val="00F41E44"/>
    <w:rsid w:val="00F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4A93"/>
  <w15:docId w15:val="{5AAC867D-D235-494E-9718-EAA53FC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50D303E6C5C38D2A8EEC4DFBEFC9DBE18B12AB46A152B60D6B81D98C8CDFD9B383E763DE114C131446DZ5d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317718DDD94DA7A6854C788F7EC7A5161713FA9E5ECEDAFB13ACE9AE54v1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Орготдел</cp:lastModifiedBy>
  <cp:revision>2</cp:revision>
  <cp:lastPrinted>2023-07-13T12:22:00Z</cp:lastPrinted>
  <dcterms:created xsi:type="dcterms:W3CDTF">2023-07-19T10:54:00Z</dcterms:created>
  <dcterms:modified xsi:type="dcterms:W3CDTF">2023-07-19T10:54:00Z</dcterms:modified>
</cp:coreProperties>
</file>