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3A" w:rsidRPr="00321FB9" w:rsidRDefault="00A5713A" w:rsidP="00A5713A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 </w:t>
      </w:r>
      <w:proofErr w:type="spellStart"/>
      <w:r>
        <w:rPr>
          <w:rFonts w:ascii="Times New Roman" w:hAnsi="Times New Roman"/>
          <w:b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321FB9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A5713A" w:rsidRPr="00321FB9" w:rsidRDefault="00A5713A" w:rsidP="00A5713A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21F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Алькеевского</w:t>
      </w:r>
      <w:proofErr w:type="spellEnd"/>
      <w:r w:rsidRPr="00321FB9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A5713A" w:rsidRDefault="00A5713A" w:rsidP="00A5713A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21FB9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A5713A" w:rsidRDefault="00A5713A" w:rsidP="00A5713A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5713A" w:rsidRPr="00321FB9" w:rsidRDefault="00A5713A" w:rsidP="00A5713A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5713A" w:rsidRPr="00F11828" w:rsidRDefault="00A5713A" w:rsidP="00A5713A">
      <w:pPr>
        <w:spacing w:line="240" w:lineRule="atLeast"/>
        <w:jc w:val="center"/>
        <w:rPr>
          <w:rFonts w:ascii="Times New Roman" w:hAnsi="Times New Roman"/>
          <w:i/>
          <w:sz w:val="28"/>
          <w:szCs w:val="28"/>
        </w:rPr>
      </w:pPr>
    </w:p>
    <w:p w:rsidR="00A5713A" w:rsidRPr="00F11828" w:rsidRDefault="00A5713A" w:rsidP="00A5713A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13                                                                                  от 17.06.2017</w:t>
      </w:r>
    </w:p>
    <w:p w:rsidR="00AA433D" w:rsidRPr="00026396" w:rsidRDefault="00AA433D">
      <w:pPr>
        <w:pStyle w:val="ConsPlusTitlePage"/>
        <w:rPr>
          <w:rFonts w:ascii="Times New Roman" w:hAnsi="Times New Roman" w:cs="Times New Roman"/>
        </w:rPr>
      </w:pPr>
    </w:p>
    <w:p w:rsidR="00AA433D" w:rsidRPr="00B72D7F" w:rsidRDefault="00AA433D" w:rsidP="00A5713A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AA433D" w:rsidRPr="00B72D7F" w:rsidRDefault="00AA433D" w:rsidP="00AA433D">
      <w:pPr>
        <w:pStyle w:val="ConsPlusNormal"/>
        <w:ind w:right="3118"/>
        <w:rPr>
          <w:rFonts w:ascii="Times New Roman" w:hAnsi="Times New Roman" w:cs="Times New Roman"/>
          <w:b/>
          <w:sz w:val="24"/>
          <w:szCs w:val="24"/>
        </w:rPr>
      </w:pPr>
      <w:r w:rsidRPr="00B72D7F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hyperlink w:anchor="P33" w:history="1">
        <w:r w:rsidRPr="006C621D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t>Положени</w:t>
        </w:r>
      </w:hyperlink>
      <w:r w:rsidRPr="006C62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</w:t>
      </w:r>
      <w:r w:rsidRPr="00B72D7F">
        <w:rPr>
          <w:rFonts w:ascii="Times New Roman" w:hAnsi="Times New Roman" w:cs="Times New Roman"/>
          <w:b/>
          <w:sz w:val="24"/>
          <w:szCs w:val="24"/>
        </w:rPr>
        <w:t xml:space="preserve"> о порядке списания основных фондов и затрат по прекращенному или (и) неосуществленному строительству объектов, находящихся в муниципальной собственности </w:t>
      </w:r>
      <w:proofErr w:type="spellStart"/>
      <w:r w:rsidR="00A5713A">
        <w:rPr>
          <w:rFonts w:ascii="Times New Roman" w:hAnsi="Times New Roman" w:cs="Times New Roman"/>
          <w:b/>
          <w:sz w:val="24"/>
          <w:szCs w:val="24"/>
        </w:rPr>
        <w:t>Старохурадинского</w:t>
      </w:r>
      <w:proofErr w:type="spellEnd"/>
      <w:r w:rsidRPr="00B72D7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Алькеевского муниципального района Республики Татарстан</w:t>
      </w:r>
    </w:p>
    <w:p w:rsidR="00AA433D" w:rsidRPr="00B72D7F" w:rsidRDefault="00AA4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A433D" w:rsidRPr="00B72D7F" w:rsidRDefault="00AA4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A433D" w:rsidRPr="00B72D7F" w:rsidRDefault="00AA433D" w:rsidP="000263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2D7F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</w:t>
      </w:r>
      <w:hyperlink r:id="rId5" w:history="1">
        <w:r w:rsidRPr="006C621D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B72D7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6" w:history="1">
        <w:r w:rsidRPr="006C621D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B72D7F">
        <w:rPr>
          <w:rFonts w:ascii="Times New Roman" w:hAnsi="Times New Roman" w:cs="Times New Roman"/>
          <w:sz w:val="24"/>
          <w:szCs w:val="24"/>
        </w:rPr>
        <w:t xml:space="preserve"> от 14 ноября 2002 года № 161-ФЗ «О государственных и муниципальных унитарных предприятиях», </w:t>
      </w:r>
      <w:hyperlink r:id="rId7" w:history="1">
        <w:r w:rsidRPr="006C621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Положением</w:t>
        </w:r>
      </w:hyperlink>
      <w:r w:rsidRPr="00B72D7F">
        <w:rPr>
          <w:rFonts w:ascii="Times New Roman" w:hAnsi="Times New Roman" w:cs="Times New Roman"/>
          <w:sz w:val="24"/>
          <w:szCs w:val="24"/>
        </w:rPr>
        <w:t xml:space="preserve"> по бухгалтерскому учету «Учет основных средств» ПБУ 6/01, утвержденным приказом Министерства финансов Российской Федерации от 30 марта 2001 г. № 26н,</w:t>
      </w:r>
      <w:r w:rsidR="002A0C0E" w:rsidRPr="00B72D7F">
        <w:rPr>
          <w:color w:val="22272F"/>
          <w:sz w:val="24"/>
          <w:szCs w:val="24"/>
          <w:shd w:val="clear" w:color="auto" w:fill="FFFFFF"/>
        </w:rPr>
        <w:t xml:space="preserve"> </w:t>
      </w:r>
      <w:r w:rsidR="002A0C0E" w:rsidRPr="00B72D7F">
        <w:rPr>
          <w:rFonts w:ascii="Times New Roman" w:hAnsi="Times New Roman" w:cs="Times New Roman"/>
          <w:sz w:val="24"/>
          <w:szCs w:val="24"/>
          <w:shd w:val="clear" w:color="auto" w:fill="FFFFFF"/>
        </w:rPr>
        <w:t>(зарегистрирован Министерством юстиции Российской Федерации 28 апреля 2001 г., регистрационный № 2689), с изменениями, внесенными приказами Министерства финансов</w:t>
      </w:r>
      <w:proofErr w:type="gramEnd"/>
      <w:r w:rsidR="002A0C0E" w:rsidRPr="00B72D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2A0C0E" w:rsidRPr="00B72D7F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</w:t>
      </w:r>
      <w:r w:rsidR="002A0C0E" w:rsidRPr="00B72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anchor="/document/12127071/entry/0" w:history="1">
        <w:r w:rsidR="002A0C0E" w:rsidRPr="00B72D7F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от 18 мая 2002 г. № 45н</w:t>
        </w:r>
      </w:hyperlink>
      <w:r w:rsidR="002A0C0E" w:rsidRPr="00B72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A0C0E" w:rsidRPr="00B72D7F">
        <w:rPr>
          <w:rFonts w:ascii="Times New Roman" w:hAnsi="Times New Roman" w:cs="Times New Roman"/>
          <w:sz w:val="24"/>
          <w:szCs w:val="24"/>
          <w:shd w:val="clear" w:color="auto" w:fill="FFFFFF"/>
        </w:rPr>
        <w:t>(зарегистрирован Министерством юстиции Российской Федерации 10 июня 2002 г., регистрационный № 3505),</w:t>
      </w:r>
      <w:r w:rsidR="002A0C0E" w:rsidRPr="00B72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anchor="/document/12144382/entry/0" w:history="1">
        <w:r w:rsidR="002A0C0E" w:rsidRPr="00B72D7F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от 12 декабря 2005 г. № 147н</w:t>
        </w:r>
      </w:hyperlink>
      <w:r w:rsidR="002A0C0E" w:rsidRPr="00B72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A0C0E" w:rsidRPr="00B72D7F">
        <w:rPr>
          <w:rFonts w:ascii="Times New Roman" w:hAnsi="Times New Roman" w:cs="Times New Roman"/>
          <w:sz w:val="24"/>
          <w:szCs w:val="24"/>
          <w:shd w:val="clear" w:color="auto" w:fill="FFFFFF"/>
        </w:rPr>
        <w:t>(зарегистрирован Министерством юстиции Российской Федерации 16 января 2006 г., регистрационный № 7361),</w:t>
      </w:r>
      <w:r w:rsidR="002A0C0E" w:rsidRPr="00B72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anchor="/document/12150181/entry/1004" w:history="1">
        <w:r w:rsidR="002A0C0E" w:rsidRPr="00B72D7F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от 18 сентября 2006 г. № 116н</w:t>
        </w:r>
      </w:hyperlink>
      <w:r w:rsidR="002A0C0E" w:rsidRPr="00B72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A0C0E" w:rsidRPr="00B72D7F">
        <w:rPr>
          <w:rFonts w:ascii="Times New Roman" w:hAnsi="Times New Roman" w:cs="Times New Roman"/>
          <w:sz w:val="24"/>
          <w:szCs w:val="24"/>
          <w:shd w:val="clear" w:color="auto" w:fill="FFFFFF"/>
        </w:rPr>
        <w:t>(зарегистрирован Министерством юстиции Российской Федерации 24 октября 2006 г., регистрационный № 8397),</w:t>
      </w:r>
      <w:r w:rsidR="002A0C0E" w:rsidRPr="00B72D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anchor="/document/12151279/entry/0" w:history="1">
        <w:r w:rsidR="002A0C0E" w:rsidRPr="00B72D7F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от 27 ноября 2006 г. № 156н</w:t>
        </w:r>
      </w:hyperlink>
      <w:r w:rsidR="00B72D7F" w:rsidRPr="00B72D7F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2A0C0E" w:rsidRPr="00B72D7F">
        <w:rPr>
          <w:rFonts w:ascii="Times New Roman" w:hAnsi="Times New Roman" w:cs="Times New Roman"/>
          <w:sz w:val="24"/>
          <w:szCs w:val="24"/>
          <w:shd w:val="clear" w:color="auto" w:fill="FFFFFF"/>
        </w:rPr>
        <w:t>(зарегистрирован</w:t>
      </w:r>
      <w:proofErr w:type="gramEnd"/>
      <w:r w:rsidR="002A0C0E" w:rsidRPr="00B72D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2A0C0E" w:rsidRPr="00B72D7F">
        <w:rPr>
          <w:rFonts w:ascii="Times New Roman" w:hAnsi="Times New Roman" w:cs="Times New Roman"/>
          <w:sz w:val="24"/>
          <w:szCs w:val="24"/>
          <w:shd w:val="clear" w:color="auto" w:fill="FFFFFF"/>
        </w:rPr>
        <w:t>Министерством юстиции Российской Федерации 28 декабря 2006 г., регистрационный № 8698)</w:t>
      </w:r>
      <w:r w:rsidRPr="00B72D7F">
        <w:rPr>
          <w:rFonts w:ascii="Times New Roman" w:hAnsi="Times New Roman" w:cs="Times New Roman"/>
          <w:sz w:val="24"/>
          <w:szCs w:val="24"/>
        </w:rPr>
        <w:t xml:space="preserve"> , Совет </w:t>
      </w:r>
      <w:proofErr w:type="spellStart"/>
      <w:r w:rsidR="00A5713A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B72D7F">
        <w:rPr>
          <w:rFonts w:ascii="Times New Roman" w:hAnsi="Times New Roman" w:cs="Times New Roman"/>
          <w:sz w:val="24"/>
          <w:szCs w:val="24"/>
        </w:rPr>
        <w:t xml:space="preserve"> сельского поселения Алькеевского муниципального района решил:</w:t>
      </w:r>
      <w:proofErr w:type="gramEnd"/>
    </w:p>
    <w:p w:rsidR="00AA433D" w:rsidRPr="00B72D7F" w:rsidRDefault="00AA433D" w:rsidP="00026396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D7F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w:anchor="P33" w:history="1">
        <w:r w:rsidRPr="006C621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</w:t>
        </w:r>
      </w:hyperlink>
      <w:r w:rsidRPr="00B72D7F">
        <w:rPr>
          <w:rFonts w:ascii="Times New Roman" w:hAnsi="Times New Roman" w:cs="Times New Roman"/>
          <w:sz w:val="24"/>
          <w:szCs w:val="24"/>
        </w:rPr>
        <w:t xml:space="preserve"> о порядке списания основных фондов и затрат по прекращенному или (и) неосуществленному строительству объектов, находящихся в муниципальной собственности </w:t>
      </w:r>
      <w:proofErr w:type="spellStart"/>
      <w:r w:rsidR="00A5713A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B72D7F">
        <w:rPr>
          <w:rFonts w:ascii="Times New Roman" w:hAnsi="Times New Roman" w:cs="Times New Roman"/>
          <w:sz w:val="24"/>
          <w:szCs w:val="24"/>
        </w:rPr>
        <w:t xml:space="preserve"> сельского поселения Алькеевского муниципального района Республики Татарстан.</w:t>
      </w:r>
    </w:p>
    <w:p w:rsidR="00AA433D" w:rsidRPr="00B72D7F" w:rsidRDefault="00AA433D" w:rsidP="00026396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2D7F">
        <w:rPr>
          <w:rFonts w:ascii="Times New Roman" w:hAnsi="Times New Roman" w:cs="Times New Roman"/>
          <w:sz w:val="24"/>
          <w:szCs w:val="24"/>
        </w:rPr>
        <w:t xml:space="preserve">Решение Совета </w:t>
      </w:r>
      <w:proofErr w:type="spellStart"/>
      <w:r w:rsidR="00A5713A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B72D7F">
        <w:rPr>
          <w:rFonts w:ascii="Times New Roman" w:hAnsi="Times New Roman" w:cs="Times New Roman"/>
          <w:sz w:val="24"/>
          <w:szCs w:val="24"/>
        </w:rPr>
        <w:t xml:space="preserve"> сельского поселения Алькеевского муниципального района Республи</w:t>
      </w:r>
      <w:r w:rsidR="006C621D">
        <w:rPr>
          <w:rFonts w:ascii="Times New Roman" w:hAnsi="Times New Roman" w:cs="Times New Roman"/>
          <w:sz w:val="24"/>
          <w:szCs w:val="24"/>
        </w:rPr>
        <w:t>ки Татарстан от 20 марта</w:t>
      </w:r>
      <w:r w:rsidR="00922457">
        <w:rPr>
          <w:rFonts w:ascii="Times New Roman" w:hAnsi="Times New Roman" w:cs="Times New Roman"/>
          <w:sz w:val="24"/>
          <w:szCs w:val="24"/>
        </w:rPr>
        <w:t xml:space="preserve"> 2017г.</w:t>
      </w:r>
      <w:r w:rsidR="006C621D">
        <w:rPr>
          <w:rFonts w:ascii="Times New Roman" w:hAnsi="Times New Roman" w:cs="Times New Roman"/>
          <w:sz w:val="24"/>
          <w:szCs w:val="24"/>
        </w:rPr>
        <w:t xml:space="preserve"> № 6</w:t>
      </w:r>
      <w:r w:rsidRPr="00B72D7F">
        <w:rPr>
          <w:rFonts w:ascii="Times New Roman" w:hAnsi="Times New Roman" w:cs="Times New Roman"/>
          <w:sz w:val="24"/>
          <w:szCs w:val="24"/>
        </w:rPr>
        <w:t xml:space="preserve"> признать утратившим силу.</w:t>
      </w:r>
    </w:p>
    <w:p w:rsidR="00AA433D" w:rsidRPr="00B72D7F" w:rsidRDefault="00AA433D" w:rsidP="000263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433D" w:rsidRPr="00B72D7F" w:rsidRDefault="00AA433D" w:rsidP="000263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433D" w:rsidRPr="00B72D7F" w:rsidRDefault="00AA433D" w:rsidP="000263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433D" w:rsidRPr="00B72D7F" w:rsidRDefault="00A5713A" w:rsidP="00A5713A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</w:t>
      </w:r>
    </w:p>
    <w:p w:rsidR="00AA433D" w:rsidRPr="00B72D7F" w:rsidRDefault="00A5713A" w:rsidP="00A5713A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AA433D" w:rsidRPr="00B72D7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A433D" w:rsidRPr="00B72D7F" w:rsidRDefault="00AA433D" w:rsidP="0002639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72D7F"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Республики Татарстан </w:t>
      </w:r>
      <w:r w:rsidR="00026396" w:rsidRPr="00B72D7F">
        <w:rPr>
          <w:rFonts w:ascii="Times New Roman" w:hAnsi="Times New Roman" w:cs="Times New Roman"/>
          <w:sz w:val="24"/>
          <w:szCs w:val="24"/>
        </w:rPr>
        <w:t xml:space="preserve">         </w:t>
      </w:r>
      <w:r w:rsidR="00A5713A">
        <w:rPr>
          <w:rFonts w:ascii="Times New Roman" w:hAnsi="Times New Roman" w:cs="Times New Roman"/>
          <w:sz w:val="24"/>
          <w:szCs w:val="24"/>
        </w:rPr>
        <w:t xml:space="preserve">            Аверьянова О.Н</w:t>
      </w:r>
    </w:p>
    <w:p w:rsidR="00AA433D" w:rsidRPr="00B72D7F" w:rsidRDefault="00AA433D" w:rsidP="0002639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A433D" w:rsidRPr="00026396" w:rsidRDefault="00AA433D" w:rsidP="0002639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A433D" w:rsidRPr="00026396" w:rsidRDefault="00AA433D">
      <w:pPr>
        <w:pStyle w:val="ConsPlusNormal"/>
        <w:jc w:val="right"/>
        <w:rPr>
          <w:rFonts w:ascii="Times New Roman" w:hAnsi="Times New Roman" w:cs="Times New Roman"/>
        </w:rPr>
      </w:pPr>
    </w:p>
    <w:p w:rsidR="00AA433D" w:rsidRPr="00026396" w:rsidRDefault="00AA433D">
      <w:pPr>
        <w:pStyle w:val="ConsPlusNormal"/>
        <w:jc w:val="right"/>
        <w:rPr>
          <w:rFonts w:ascii="Times New Roman" w:hAnsi="Times New Roman" w:cs="Times New Roman"/>
        </w:rPr>
      </w:pPr>
    </w:p>
    <w:p w:rsidR="00AA433D" w:rsidRDefault="00AA433D" w:rsidP="00B72D7F">
      <w:pPr>
        <w:pStyle w:val="ConsPlusNormal"/>
        <w:jc w:val="center"/>
        <w:rPr>
          <w:rFonts w:ascii="Times New Roman" w:hAnsi="Times New Roman" w:cs="Times New Roman"/>
        </w:rPr>
      </w:pPr>
    </w:p>
    <w:p w:rsidR="00B72D7F" w:rsidRDefault="00B72D7F" w:rsidP="00B72D7F">
      <w:pPr>
        <w:pStyle w:val="ConsPlusNormal"/>
        <w:jc w:val="center"/>
        <w:rPr>
          <w:rFonts w:ascii="Times New Roman" w:hAnsi="Times New Roman" w:cs="Times New Roman"/>
        </w:rPr>
      </w:pPr>
    </w:p>
    <w:p w:rsidR="00B72D7F" w:rsidRDefault="00B72D7F" w:rsidP="00B72D7F">
      <w:pPr>
        <w:pStyle w:val="ConsPlusNormal"/>
        <w:jc w:val="center"/>
        <w:rPr>
          <w:rFonts w:ascii="Times New Roman" w:hAnsi="Times New Roman" w:cs="Times New Roman"/>
        </w:rPr>
      </w:pPr>
    </w:p>
    <w:p w:rsidR="00B72D7F" w:rsidRDefault="00B72D7F" w:rsidP="00B72D7F">
      <w:pPr>
        <w:pStyle w:val="ConsPlusNormal"/>
        <w:jc w:val="center"/>
        <w:rPr>
          <w:rFonts w:ascii="Times New Roman" w:hAnsi="Times New Roman" w:cs="Times New Roman"/>
        </w:rPr>
      </w:pPr>
    </w:p>
    <w:p w:rsidR="00B72D7F" w:rsidRDefault="00B72D7F" w:rsidP="00B72D7F">
      <w:pPr>
        <w:pStyle w:val="ConsPlusNormal"/>
        <w:jc w:val="center"/>
        <w:rPr>
          <w:rFonts w:ascii="Times New Roman" w:hAnsi="Times New Roman" w:cs="Times New Roman"/>
        </w:rPr>
      </w:pPr>
    </w:p>
    <w:p w:rsidR="00B72D7F" w:rsidRDefault="00B72D7F" w:rsidP="00B72D7F">
      <w:pPr>
        <w:pStyle w:val="ConsPlusNormal"/>
        <w:jc w:val="center"/>
        <w:rPr>
          <w:rFonts w:ascii="Times New Roman" w:hAnsi="Times New Roman" w:cs="Times New Roman"/>
        </w:rPr>
      </w:pPr>
    </w:p>
    <w:p w:rsidR="00B72D7F" w:rsidRDefault="00B72D7F" w:rsidP="00B72D7F">
      <w:pPr>
        <w:pStyle w:val="ConsPlusNormal"/>
        <w:jc w:val="center"/>
        <w:rPr>
          <w:rFonts w:ascii="Times New Roman" w:hAnsi="Times New Roman" w:cs="Times New Roman"/>
        </w:rPr>
      </w:pPr>
    </w:p>
    <w:p w:rsidR="00B72D7F" w:rsidRPr="00026396" w:rsidRDefault="00B72D7F" w:rsidP="00B72D7F">
      <w:pPr>
        <w:pStyle w:val="ConsPlusNormal"/>
        <w:jc w:val="center"/>
        <w:rPr>
          <w:rFonts w:ascii="Times New Roman" w:hAnsi="Times New Roman" w:cs="Times New Roman"/>
        </w:rPr>
      </w:pPr>
    </w:p>
    <w:p w:rsidR="00AA433D" w:rsidRPr="00026396" w:rsidRDefault="00AA433D" w:rsidP="00B72D7F">
      <w:pPr>
        <w:pStyle w:val="ConsPlusNormal"/>
        <w:ind w:left="5670"/>
        <w:outlineLvl w:val="0"/>
        <w:rPr>
          <w:rFonts w:ascii="Times New Roman" w:hAnsi="Times New Roman" w:cs="Times New Roman"/>
        </w:rPr>
      </w:pPr>
      <w:r w:rsidRPr="00026396">
        <w:rPr>
          <w:rFonts w:ascii="Times New Roman" w:hAnsi="Times New Roman" w:cs="Times New Roman"/>
        </w:rPr>
        <w:t>Приложение</w:t>
      </w:r>
    </w:p>
    <w:p w:rsidR="00AA433D" w:rsidRPr="00026396" w:rsidRDefault="00AA433D" w:rsidP="00B72D7F">
      <w:pPr>
        <w:pStyle w:val="ConsPlusNormal"/>
        <w:ind w:left="5670"/>
        <w:rPr>
          <w:rFonts w:ascii="Times New Roman" w:hAnsi="Times New Roman" w:cs="Times New Roman"/>
        </w:rPr>
      </w:pPr>
      <w:r w:rsidRPr="00026396">
        <w:rPr>
          <w:rFonts w:ascii="Times New Roman" w:hAnsi="Times New Roman" w:cs="Times New Roman"/>
        </w:rPr>
        <w:t>к решению</w:t>
      </w:r>
    </w:p>
    <w:p w:rsidR="00AA433D" w:rsidRPr="00026396" w:rsidRDefault="00AA433D" w:rsidP="00B72D7F">
      <w:pPr>
        <w:pStyle w:val="ConsPlusNormal"/>
        <w:ind w:left="5670"/>
        <w:rPr>
          <w:rFonts w:ascii="Times New Roman" w:hAnsi="Times New Roman" w:cs="Times New Roman"/>
        </w:rPr>
      </w:pPr>
      <w:r w:rsidRPr="00026396">
        <w:rPr>
          <w:rFonts w:ascii="Times New Roman" w:hAnsi="Times New Roman" w:cs="Times New Roman"/>
        </w:rPr>
        <w:t>Совета</w:t>
      </w:r>
      <w:r w:rsidR="00B72D7F">
        <w:rPr>
          <w:rFonts w:ascii="Times New Roman" w:hAnsi="Times New Roman" w:cs="Times New Roman"/>
        </w:rPr>
        <w:t xml:space="preserve"> </w:t>
      </w:r>
      <w:proofErr w:type="spellStart"/>
      <w:r w:rsidR="00A5713A">
        <w:rPr>
          <w:rFonts w:ascii="Times New Roman" w:hAnsi="Times New Roman" w:cs="Times New Roman"/>
        </w:rPr>
        <w:t>Старохурадинского</w:t>
      </w:r>
      <w:proofErr w:type="spellEnd"/>
      <w:r w:rsidRPr="00026396">
        <w:rPr>
          <w:rFonts w:ascii="Times New Roman" w:hAnsi="Times New Roman" w:cs="Times New Roman"/>
        </w:rPr>
        <w:t xml:space="preserve"> сельского поселения</w:t>
      </w:r>
      <w:r w:rsidR="00B72D7F">
        <w:rPr>
          <w:rFonts w:ascii="Times New Roman" w:hAnsi="Times New Roman" w:cs="Times New Roman"/>
        </w:rPr>
        <w:t xml:space="preserve"> </w:t>
      </w:r>
      <w:r w:rsidRPr="00026396">
        <w:rPr>
          <w:rFonts w:ascii="Times New Roman" w:hAnsi="Times New Roman" w:cs="Times New Roman"/>
        </w:rPr>
        <w:t>Алькеевского муниципального района</w:t>
      </w:r>
    </w:p>
    <w:p w:rsidR="00AA433D" w:rsidRPr="00026396" w:rsidRDefault="00AA433D">
      <w:pPr>
        <w:pStyle w:val="ConsPlusNormal"/>
        <w:jc w:val="right"/>
        <w:rPr>
          <w:rFonts w:ascii="Times New Roman" w:hAnsi="Times New Roman" w:cs="Times New Roman"/>
        </w:rPr>
      </w:pPr>
    </w:p>
    <w:p w:rsidR="00B72D7F" w:rsidRPr="00B72D7F" w:rsidRDefault="00B72D7F" w:rsidP="00B72D7F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P33"/>
      <w:bookmarkEnd w:id="0"/>
      <w:r w:rsidRPr="00B72D7F">
        <w:rPr>
          <w:rFonts w:ascii="Times New Roman" w:hAnsi="Times New Roman" w:cs="Times New Roman"/>
          <w:color w:val="auto"/>
          <w:sz w:val="24"/>
          <w:szCs w:val="24"/>
        </w:rPr>
        <w:t>Положение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72D7F">
        <w:rPr>
          <w:rFonts w:ascii="Times New Roman" w:hAnsi="Times New Roman" w:cs="Times New Roman"/>
          <w:color w:val="auto"/>
          <w:sz w:val="24"/>
          <w:szCs w:val="24"/>
        </w:rPr>
        <w:t xml:space="preserve">«О порядке списания муниципального имущества </w:t>
      </w:r>
      <w:r w:rsidR="00A5713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5713A">
        <w:rPr>
          <w:rFonts w:ascii="Times New Roman" w:hAnsi="Times New Roman" w:cs="Times New Roman"/>
          <w:color w:val="auto"/>
          <w:sz w:val="24"/>
          <w:szCs w:val="24"/>
        </w:rPr>
        <w:t>Старохурадинского</w:t>
      </w:r>
      <w:proofErr w:type="spellEnd"/>
      <w:r w:rsidR="00A5713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72D7F">
        <w:rPr>
          <w:rFonts w:ascii="Times New Roman" w:hAnsi="Times New Roman" w:cs="Times New Roman"/>
          <w:color w:val="auto"/>
          <w:sz w:val="24"/>
          <w:szCs w:val="24"/>
        </w:rPr>
        <w:t xml:space="preserve">сельского поселения  </w:t>
      </w:r>
      <w:proofErr w:type="spellStart"/>
      <w:r w:rsidRPr="00B72D7F">
        <w:rPr>
          <w:rFonts w:ascii="Times New Roman" w:hAnsi="Times New Roman" w:cs="Times New Roman"/>
          <w:color w:val="auto"/>
          <w:sz w:val="24"/>
          <w:szCs w:val="24"/>
        </w:rPr>
        <w:t>Алькеевского</w:t>
      </w:r>
      <w:proofErr w:type="spellEnd"/>
      <w:r w:rsidRPr="00B72D7F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муниципального района Республики Татарстан»</w:t>
      </w:r>
    </w:p>
    <w:p w:rsidR="00B72D7F" w:rsidRPr="00E96C8E" w:rsidRDefault="00B72D7F" w:rsidP="00B72D7F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C8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72D7F" w:rsidRPr="00E96C8E" w:rsidRDefault="00B72D7F" w:rsidP="00B72D7F">
      <w:pPr>
        <w:pStyle w:val="a4"/>
        <w:ind w:left="1440" w:firstLine="0"/>
        <w:rPr>
          <w:rFonts w:ascii="Times New Roman" w:hAnsi="Times New Roman" w:cs="Times New Roman"/>
          <w:b/>
          <w:sz w:val="24"/>
          <w:szCs w:val="24"/>
        </w:rPr>
      </w:pPr>
    </w:p>
    <w:p w:rsidR="00B72D7F" w:rsidRPr="00E96C8E" w:rsidRDefault="00B72D7F" w:rsidP="00B72D7F">
      <w:pPr>
        <w:rPr>
          <w:rFonts w:ascii="Times New Roman" w:hAnsi="Times New Roman" w:cs="Times New Roman"/>
          <w:sz w:val="24"/>
          <w:szCs w:val="24"/>
        </w:rPr>
      </w:pPr>
      <w:bookmarkStart w:id="1" w:name="sub_1133"/>
      <w:bookmarkStart w:id="2" w:name="sub_101"/>
      <w:r w:rsidRPr="00E96C8E">
        <w:rPr>
          <w:sz w:val="24"/>
          <w:szCs w:val="24"/>
        </w:rPr>
        <w:t xml:space="preserve"> </w:t>
      </w:r>
      <w:r w:rsidRPr="00E96C8E">
        <w:rPr>
          <w:rFonts w:ascii="Times New Roman" w:hAnsi="Times New Roman" w:cs="Times New Roman"/>
          <w:sz w:val="24"/>
          <w:szCs w:val="24"/>
        </w:rPr>
        <w:t>1.1.</w:t>
      </w:r>
      <w:r w:rsidRPr="00E96C8E">
        <w:rPr>
          <w:sz w:val="24"/>
          <w:szCs w:val="24"/>
        </w:rPr>
        <w:t xml:space="preserve"> </w:t>
      </w:r>
      <w:proofErr w:type="gramStart"/>
      <w:r w:rsidRPr="00E96C8E">
        <w:rPr>
          <w:rFonts w:ascii="Times New Roman" w:hAnsi="Times New Roman" w:cs="Times New Roman"/>
          <w:sz w:val="24"/>
          <w:szCs w:val="24"/>
        </w:rPr>
        <w:t xml:space="preserve">Положение о порядке списания муниципального имущества </w:t>
      </w:r>
      <w:proofErr w:type="spellStart"/>
      <w:r w:rsidR="00A5713A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 Алькеевского муниципального района Республики Татарстан (далее - Положение), разработано в соответствии с Уставом </w:t>
      </w:r>
      <w:proofErr w:type="spellStart"/>
      <w:r w:rsidR="00A5713A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A5713A">
        <w:rPr>
          <w:rFonts w:ascii="Times New Roman" w:hAnsi="Times New Roman" w:cs="Times New Roman"/>
          <w:sz w:val="24"/>
          <w:szCs w:val="24"/>
        </w:rPr>
        <w:t xml:space="preserve"> </w:t>
      </w:r>
      <w:r w:rsidRPr="00E96C8E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E96C8E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E96C8E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Гражданским кодексом Российской Федерации,  Положением по бухгалтерскому учету "Учет основных средств" ПБУ 6/01, утвержденным приказом Министерства финансов Российской Федерации от 30 марта 2001 г. № 26н (с изменениями:</w:t>
      </w:r>
      <w:proofErr w:type="gramEnd"/>
      <w:r w:rsidRPr="00E96C8E">
        <w:rPr>
          <w:rFonts w:ascii="Times New Roman" w:hAnsi="Times New Roman" w:cs="Times New Roman"/>
          <w:sz w:val="24"/>
          <w:szCs w:val="24"/>
        </w:rPr>
        <w:t xml:space="preserve"> Приказ Министерство финансов РФ от 18.05.2002г № 45н, от 12 декабря 2005г №147н, от 18 сентября 2006 г. №116н, от 27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96C8E">
        <w:rPr>
          <w:rFonts w:ascii="Times New Roman" w:hAnsi="Times New Roman" w:cs="Times New Roman"/>
          <w:sz w:val="24"/>
          <w:szCs w:val="24"/>
        </w:rPr>
        <w:t>оября 2006г №156н, от 24 декабря 2010 г. №186н.</w:t>
      </w:r>
    </w:p>
    <w:bookmarkEnd w:id="1"/>
    <w:bookmarkEnd w:id="2"/>
    <w:p w:rsidR="00B72D7F" w:rsidRPr="00E96C8E" w:rsidRDefault="00B72D7F" w:rsidP="00B72D7F">
      <w:pPr>
        <w:rPr>
          <w:sz w:val="24"/>
          <w:szCs w:val="24"/>
        </w:rPr>
      </w:pPr>
    </w:p>
    <w:p w:rsidR="00B72D7F" w:rsidRPr="00E96C8E" w:rsidRDefault="00B72D7F" w:rsidP="00B72D7F">
      <w:pPr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E96C8E">
        <w:rPr>
          <w:rFonts w:ascii="Times New Roman" w:hAnsi="Times New Roman" w:cs="Times New Roman"/>
          <w:sz w:val="24"/>
          <w:szCs w:val="24"/>
        </w:rPr>
        <w:t xml:space="preserve">Положение определяет порядок списания муниципального имущества </w:t>
      </w:r>
      <w:proofErr w:type="spellStart"/>
      <w:r w:rsidR="00A5713A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 Алькеевского муниципального района Республики Татарстан, относящегося к основным средствам в соответствии с законодательством Российской Федерации, находящееся на балансе </w:t>
      </w:r>
      <w:proofErr w:type="spellStart"/>
      <w:r w:rsidR="00A5713A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поселения, составляющее казну </w:t>
      </w:r>
      <w:proofErr w:type="spellStart"/>
      <w:r w:rsidR="00A5713A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 и являющееся муниципальной собственностью </w:t>
      </w:r>
      <w:proofErr w:type="spellStart"/>
      <w:r w:rsidR="00A5713A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 Алькеевского муниципального района Республики Татарстан. </w:t>
      </w:r>
      <w:proofErr w:type="gramEnd"/>
    </w:p>
    <w:p w:rsidR="00B72D7F" w:rsidRPr="00E96C8E" w:rsidRDefault="00B72D7F" w:rsidP="00B72D7F">
      <w:pPr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Списание  имущество, отнесенного к основным средствам, производится в тех случаях, когда невозможно его восстановить или его восстановление экономически не целесообразно.</w:t>
      </w:r>
    </w:p>
    <w:p w:rsidR="00B72D7F" w:rsidRPr="00E96C8E" w:rsidRDefault="00B72D7F" w:rsidP="00B72D7F">
      <w:pPr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 Не могут служить основанием для списания умышленная порча и начисленный износ в размере 100% стоимости на объекты, которые пригодны для дальнейшей эксплуатации.</w:t>
      </w:r>
    </w:p>
    <w:p w:rsidR="00B72D7F" w:rsidRPr="00E96C8E" w:rsidRDefault="00B72D7F" w:rsidP="00B72D7F">
      <w:pPr>
        <w:rPr>
          <w:sz w:val="24"/>
          <w:szCs w:val="24"/>
        </w:rPr>
      </w:pPr>
    </w:p>
    <w:p w:rsidR="00B72D7F" w:rsidRPr="00E96C8E" w:rsidRDefault="00B72D7F" w:rsidP="00B72D7F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96C8E">
        <w:rPr>
          <w:rFonts w:ascii="Times New Roman" w:hAnsi="Times New Roman" w:cs="Times New Roman"/>
          <w:b/>
          <w:sz w:val="24"/>
          <w:szCs w:val="24"/>
        </w:rPr>
        <w:t>Основания и порядок списания имущества.</w:t>
      </w:r>
    </w:p>
    <w:p w:rsidR="00B72D7F" w:rsidRPr="00E96C8E" w:rsidRDefault="00B72D7F" w:rsidP="00B72D7F">
      <w:pPr>
        <w:pStyle w:val="a4"/>
        <w:ind w:left="1440" w:firstLine="0"/>
        <w:rPr>
          <w:rFonts w:ascii="Times New Roman" w:hAnsi="Times New Roman" w:cs="Times New Roman"/>
          <w:b/>
          <w:sz w:val="24"/>
          <w:szCs w:val="24"/>
        </w:rPr>
      </w:pPr>
    </w:p>
    <w:p w:rsidR="00B72D7F" w:rsidRPr="00E96C8E" w:rsidRDefault="00B72D7F" w:rsidP="00B72D7F">
      <w:pPr>
        <w:pStyle w:val="a4"/>
        <w:numPr>
          <w:ilvl w:val="1"/>
          <w:numId w:val="2"/>
        </w:numPr>
        <w:tabs>
          <w:tab w:val="left" w:pos="1276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Пришедшее в непригодное для дальнейшей эксплуатации состояние, морально устаревшее имущество, относящееся к основным средствам, может быть:</w:t>
      </w:r>
    </w:p>
    <w:p w:rsidR="00B72D7F" w:rsidRPr="00E96C8E" w:rsidRDefault="00B72D7F" w:rsidP="00B72D7F">
      <w:pPr>
        <w:pStyle w:val="a4"/>
        <w:tabs>
          <w:tab w:val="left" w:pos="127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- списано с баланса Исполнительного комитет </w:t>
      </w:r>
      <w:proofErr w:type="spellStart"/>
      <w:r w:rsidR="00A5713A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E96C8E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E96C8E">
        <w:rPr>
          <w:rFonts w:ascii="Times New Roman" w:hAnsi="Times New Roman" w:cs="Times New Roman"/>
          <w:sz w:val="24"/>
          <w:szCs w:val="24"/>
        </w:rPr>
        <w:t>поселения</w:t>
      </w:r>
      <w:proofErr w:type="gramEnd"/>
      <w:r w:rsidRPr="00E96C8E">
        <w:rPr>
          <w:rFonts w:ascii="Times New Roman" w:hAnsi="Times New Roman" w:cs="Times New Roman"/>
          <w:sz w:val="24"/>
          <w:szCs w:val="24"/>
        </w:rPr>
        <w:t xml:space="preserve"> в том числе имущество, относящееся к казне </w:t>
      </w:r>
      <w:proofErr w:type="spellStart"/>
      <w:r w:rsidR="00A5713A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 и не переданное в пользование третьим лицам;</w:t>
      </w:r>
    </w:p>
    <w:p w:rsidR="00B72D7F" w:rsidRPr="00E96C8E" w:rsidRDefault="00B72D7F" w:rsidP="00B72D7F">
      <w:pPr>
        <w:pStyle w:val="a4"/>
        <w:tabs>
          <w:tab w:val="left" w:pos="127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- изъято в целях списания из пользования организаци</w:t>
      </w:r>
      <w:proofErr w:type="gramStart"/>
      <w:r w:rsidRPr="00E96C8E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E96C8E">
        <w:rPr>
          <w:rFonts w:ascii="Times New Roman" w:hAnsi="Times New Roman" w:cs="Times New Roman"/>
          <w:sz w:val="24"/>
          <w:szCs w:val="24"/>
        </w:rPr>
        <w:t xml:space="preserve"> третьих лиц, являющихся пользователями имущества </w:t>
      </w:r>
      <w:proofErr w:type="spellStart"/>
      <w:r w:rsidR="00A5713A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 ( далее по тексту –организаций ), в соответствии с настоящим Положением.</w:t>
      </w:r>
    </w:p>
    <w:p w:rsidR="00B72D7F" w:rsidRPr="00E96C8E" w:rsidRDefault="00B72D7F" w:rsidP="00B72D7F">
      <w:pPr>
        <w:pStyle w:val="a4"/>
        <w:tabs>
          <w:tab w:val="left" w:pos="127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E96C8E">
        <w:rPr>
          <w:rFonts w:ascii="Times New Roman" w:hAnsi="Times New Roman" w:cs="Times New Roman"/>
          <w:sz w:val="24"/>
          <w:szCs w:val="24"/>
        </w:rPr>
        <w:t xml:space="preserve">К основным средствам, которые могут быть списаны в порядке, предусмотренном настоящим Положением, относятся материально-вещественные ценности, срок полезного использования превышает 12 месяцев, первоначальной стоимостью свыше 40000 рублей за </w:t>
      </w:r>
      <w:proofErr w:type="spellStart"/>
      <w:r w:rsidRPr="00E96C8E">
        <w:rPr>
          <w:rFonts w:ascii="Times New Roman" w:hAnsi="Times New Roman" w:cs="Times New Roman"/>
          <w:sz w:val="24"/>
          <w:szCs w:val="24"/>
        </w:rPr>
        <w:t>еденицу</w:t>
      </w:r>
      <w:proofErr w:type="spellEnd"/>
      <w:r w:rsidRPr="00E96C8E">
        <w:rPr>
          <w:rFonts w:ascii="Times New Roman" w:hAnsi="Times New Roman" w:cs="Times New Roman"/>
          <w:sz w:val="24"/>
          <w:szCs w:val="24"/>
        </w:rPr>
        <w:t>, здания, сооружения, передаточные устройства, рабочие и силовые машины, оборудование, измерительные и регулирующие приборы и устройства, вычислительная техника и оргтехника, транспортные средства, инструменты, производственный и хозяйственный инвентарь, рабочий и продуктивный скот, многолетние насаждения</w:t>
      </w:r>
      <w:proofErr w:type="gramEnd"/>
      <w:r w:rsidRPr="00E96C8E">
        <w:rPr>
          <w:rFonts w:ascii="Times New Roman" w:hAnsi="Times New Roman" w:cs="Times New Roman"/>
          <w:sz w:val="24"/>
          <w:szCs w:val="24"/>
        </w:rPr>
        <w:t xml:space="preserve">, внутрихозяйственные дороги и прочие </w:t>
      </w:r>
      <w:r w:rsidRPr="00E96C8E">
        <w:rPr>
          <w:rFonts w:ascii="Times New Roman" w:hAnsi="Times New Roman" w:cs="Times New Roman"/>
          <w:sz w:val="24"/>
          <w:szCs w:val="24"/>
        </w:rPr>
        <w:lastRenderedPageBreak/>
        <w:t>основные средства в соответствии с Общероссийским классификатором основных фондов.</w:t>
      </w:r>
    </w:p>
    <w:p w:rsidR="00B72D7F" w:rsidRPr="00E96C8E" w:rsidRDefault="00B72D7F" w:rsidP="00B72D7F">
      <w:pPr>
        <w:pStyle w:val="a4"/>
        <w:tabs>
          <w:tab w:val="left" w:pos="127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2.3.  </w:t>
      </w:r>
      <w:proofErr w:type="gramStart"/>
      <w:r w:rsidRPr="00E96C8E">
        <w:rPr>
          <w:rFonts w:ascii="Times New Roman" w:hAnsi="Times New Roman" w:cs="Times New Roman"/>
          <w:sz w:val="24"/>
          <w:szCs w:val="24"/>
        </w:rPr>
        <w:t xml:space="preserve">Основные средства списываются по Решению Главы </w:t>
      </w:r>
      <w:proofErr w:type="spellStart"/>
      <w:r w:rsidR="00A5713A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 Алькеевского муниципального района, оформленному соответствующим распоряжением об утверждении указанных актов о списании основных средств, на основании представленных актов на списание, составленных комиссией по списанию (далее – Комиссия), созданной  по решению Главы </w:t>
      </w:r>
      <w:proofErr w:type="spellStart"/>
      <w:r w:rsidR="00A5713A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поселения, если иной порядок списания не установлен соответствующим федеральным законом или настоящим Положением.</w:t>
      </w:r>
      <w:proofErr w:type="gramEnd"/>
    </w:p>
    <w:p w:rsidR="00B72D7F" w:rsidRPr="00E96C8E" w:rsidRDefault="00B72D7F" w:rsidP="00B72D7F">
      <w:pPr>
        <w:pStyle w:val="a4"/>
        <w:tabs>
          <w:tab w:val="left" w:pos="127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B72D7F" w:rsidRPr="00E96C8E" w:rsidRDefault="00B72D7F" w:rsidP="00B72D7F">
      <w:pPr>
        <w:pStyle w:val="a4"/>
        <w:tabs>
          <w:tab w:val="left" w:pos="127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2.4. При списании объектов жилищного фонда  дополнительно к актам о списании основных сре</w:t>
      </w:r>
      <w:proofErr w:type="gramStart"/>
      <w:r w:rsidRPr="00E96C8E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E96C8E">
        <w:rPr>
          <w:rFonts w:ascii="Times New Roman" w:hAnsi="Times New Roman" w:cs="Times New Roman"/>
          <w:sz w:val="24"/>
          <w:szCs w:val="24"/>
        </w:rPr>
        <w:t>едоставляется:</w:t>
      </w:r>
    </w:p>
    <w:p w:rsidR="00B72D7F" w:rsidRPr="00E96C8E" w:rsidRDefault="00B72D7F" w:rsidP="00B72D7F">
      <w:pPr>
        <w:pStyle w:val="a4"/>
        <w:tabs>
          <w:tab w:val="left" w:pos="127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- акт об отнесении жилого дома (жилого помещения) к категории непригодного для проживания, подготовленный соответствующим органом Исполнительного комитета Алькеевского муниципального района РТ;</w:t>
      </w:r>
    </w:p>
    <w:p w:rsidR="00B72D7F" w:rsidRPr="00E96C8E" w:rsidRDefault="00B72D7F" w:rsidP="00B72D7F">
      <w:pPr>
        <w:pStyle w:val="a4"/>
        <w:tabs>
          <w:tab w:val="left" w:pos="127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- документы, подтверждающие, что списываемое жилье свободно от проживания, жильцы сняты с регистрационного учета, а также документы, подтверждающие факты предоставления жильцам других жилых помещений.</w:t>
      </w:r>
    </w:p>
    <w:p w:rsidR="00B72D7F" w:rsidRPr="00E96C8E" w:rsidRDefault="00B72D7F" w:rsidP="00B72D7F">
      <w:pPr>
        <w:rPr>
          <w:rFonts w:ascii="Times New Roman" w:hAnsi="Times New Roman" w:cs="Times New Roman"/>
          <w:sz w:val="28"/>
          <w:szCs w:val="28"/>
        </w:rPr>
      </w:pPr>
      <w:r w:rsidRPr="00E96C8E">
        <w:rPr>
          <w:rFonts w:ascii="Times New Roman" w:hAnsi="Times New Roman" w:cs="Times New Roman"/>
          <w:sz w:val="24"/>
          <w:szCs w:val="24"/>
        </w:rPr>
        <w:t>2.5. При списании иного недвижимого имущества дополнительно к актам о списании основных средств, представляется заключение о техническом состоянии списываемого объекта, подготовленное соответствующим уполномоченным органом Исполнительного комитета Алькеевского муниципального района.</w:t>
      </w:r>
      <w:r w:rsidRPr="00E96C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D7F" w:rsidRPr="00E96C8E" w:rsidRDefault="00B72D7F" w:rsidP="00B72D7F">
      <w:pPr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2.6.</w:t>
      </w:r>
      <w:r w:rsidRPr="00E96C8E">
        <w:rPr>
          <w:rFonts w:ascii="Times New Roman" w:hAnsi="Times New Roman" w:cs="Times New Roman"/>
          <w:sz w:val="28"/>
          <w:szCs w:val="28"/>
        </w:rPr>
        <w:t xml:space="preserve"> </w:t>
      </w:r>
      <w:r w:rsidRPr="00E96C8E">
        <w:rPr>
          <w:rFonts w:ascii="Times New Roman" w:hAnsi="Times New Roman" w:cs="Times New Roman"/>
          <w:sz w:val="24"/>
          <w:szCs w:val="24"/>
        </w:rPr>
        <w:t xml:space="preserve">До издания Главой </w:t>
      </w:r>
      <w:proofErr w:type="spellStart"/>
      <w:r w:rsidR="00A5713A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E96C8E">
        <w:rPr>
          <w:rFonts w:ascii="Times New Roman" w:hAnsi="Times New Roman" w:cs="Times New Roman"/>
          <w:sz w:val="24"/>
          <w:szCs w:val="24"/>
        </w:rPr>
        <w:t xml:space="preserve">  сельского поселения распоряжений об утверждении либо согласовании актов о списании основных средств, предусмотренных настоящим Положением, разборка, демонтаж и утилизация основных средств не допускается.</w:t>
      </w:r>
    </w:p>
    <w:p w:rsidR="00B72D7F" w:rsidRPr="00E96C8E" w:rsidRDefault="00B72D7F" w:rsidP="00B72D7F">
      <w:pPr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Все элементы и узлы демонтированных объектов, годные для ремонта других объектов, а также вторичные материалы, приходуются на соответствующих счетах согласно правилам бухгалтерского учета.</w:t>
      </w:r>
    </w:p>
    <w:p w:rsidR="00B72D7F" w:rsidRPr="00E96C8E" w:rsidRDefault="00B72D7F" w:rsidP="00B72D7F">
      <w:pPr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Сельское поселение обязан утилизировать самостоятельно или путем заключения договоров со специализированными организациями списанное муниципальное имущество и оформить соответствующий акт.</w:t>
      </w:r>
    </w:p>
    <w:p w:rsidR="00B72D7F" w:rsidRPr="00E96C8E" w:rsidRDefault="00B72D7F" w:rsidP="00B72D7F">
      <w:pPr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 В Исполнительный комитет </w:t>
      </w:r>
      <w:proofErr w:type="spellStart"/>
      <w:r w:rsidR="00A5713A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gramStart"/>
      <w:r w:rsidRPr="00E96C8E">
        <w:rPr>
          <w:rFonts w:ascii="Times New Roman" w:hAnsi="Times New Roman" w:cs="Times New Roman"/>
          <w:sz w:val="24"/>
          <w:szCs w:val="24"/>
        </w:rPr>
        <w:t>предоставляются следующие документы</w:t>
      </w:r>
      <w:proofErr w:type="gramEnd"/>
      <w:r w:rsidRPr="00E96C8E">
        <w:rPr>
          <w:rFonts w:ascii="Times New Roman" w:hAnsi="Times New Roman" w:cs="Times New Roman"/>
          <w:sz w:val="24"/>
          <w:szCs w:val="24"/>
        </w:rPr>
        <w:t>:</w:t>
      </w:r>
    </w:p>
    <w:p w:rsidR="00B72D7F" w:rsidRPr="00E96C8E" w:rsidRDefault="00B72D7F" w:rsidP="00B72D7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акт об утилизации (ликвидации) списанного основного средства;</w:t>
      </w:r>
    </w:p>
    <w:p w:rsidR="00B72D7F" w:rsidRPr="00E96C8E" w:rsidRDefault="00B72D7F" w:rsidP="00B72D7F">
      <w:pPr>
        <w:pStyle w:val="a4"/>
        <w:numPr>
          <w:ilvl w:val="0"/>
          <w:numId w:val="3"/>
        </w:numPr>
        <w:tabs>
          <w:tab w:val="left" w:pos="993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документ, подтверждающий оприходование материальных ценностей (драгоценные и цветные металлы и материалы, </w:t>
      </w:r>
      <w:proofErr w:type="spellStart"/>
      <w:r w:rsidRPr="00E96C8E">
        <w:rPr>
          <w:rFonts w:ascii="Times New Roman" w:hAnsi="Times New Roman" w:cs="Times New Roman"/>
          <w:sz w:val="24"/>
          <w:szCs w:val="24"/>
        </w:rPr>
        <w:t>детали</w:t>
      </w:r>
      <w:proofErr w:type="gramStart"/>
      <w:r w:rsidRPr="00E96C8E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E96C8E">
        <w:rPr>
          <w:rFonts w:ascii="Times New Roman" w:hAnsi="Times New Roman" w:cs="Times New Roman"/>
          <w:sz w:val="24"/>
          <w:szCs w:val="24"/>
        </w:rPr>
        <w:t>злы</w:t>
      </w:r>
      <w:proofErr w:type="spellEnd"/>
      <w:r w:rsidRPr="00E96C8E">
        <w:rPr>
          <w:rFonts w:ascii="Times New Roman" w:hAnsi="Times New Roman" w:cs="Times New Roman"/>
          <w:sz w:val="24"/>
          <w:szCs w:val="24"/>
        </w:rPr>
        <w:t xml:space="preserve"> и агрегаты, пригодные для ремонта других объектов, а также иные материалы, остающиеся от списания непригодных к восстановлению и дальнейшему использованию основных средств);</w:t>
      </w:r>
    </w:p>
    <w:p w:rsidR="00B72D7F" w:rsidRPr="00E96C8E" w:rsidRDefault="00B72D7F" w:rsidP="00B72D7F">
      <w:pPr>
        <w:pStyle w:val="a4"/>
        <w:numPr>
          <w:ilvl w:val="0"/>
          <w:numId w:val="3"/>
        </w:numPr>
        <w:tabs>
          <w:tab w:val="left" w:pos="993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документ, подтверждающий поступление денежных средств от реализации вышеуказанных материальных ценностей.</w:t>
      </w:r>
    </w:p>
    <w:p w:rsidR="00B72D7F" w:rsidRPr="00E96C8E" w:rsidRDefault="00B72D7F" w:rsidP="00B72D7F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2.7. </w:t>
      </w:r>
      <w:proofErr w:type="gramStart"/>
      <w:r w:rsidRPr="00E96C8E">
        <w:rPr>
          <w:rFonts w:ascii="Times New Roman" w:hAnsi="Times New Roman" w:cs="Times New Roman"/>
          <w:sz w:val="24"/>
          <w:szCs w:val="24"/>
        </w:rPr>
        <w:t>Средства</w:t>
      </w:r>
      <w:proofErr w:type="gramEnd"/>
      <w:r w:rsidRPr="00E96C8E">
        <w:rPr>
          <w:rFonts w:ascii="Times New Roman" w:hAnsi="Times New Roman" w:cs="Times New Roman"/>
          <w:sz w:val="24"/>
          <w:szCs w:val="24"/>
        </w:rPr>
        <w:t xml:space="preserve"> полученные от списания основных средств, зачисляются в доход бюджета </w:t>
      </w:r>
      <w:proofErr w:type="spellStart"/>
      <w:r w:rsidR="00A5713A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 Алькеевского муниципального района Республики Татарстан.</w:t>
      </w:r>
    </w:p>
    <w:p w:rsidR="00B72D7F" w:rsidRPr="00E96C8E" w:rsidRDefault="00B72D7F" w:rsidP="00B72D7F">
      <w:pPr>
        <w:rPr>
          <w:rFonts w:ascii="Times New Roman" w:hAnsi="Times New Roman" w:cs="Times New Roman"/>
          <w:sz w:val="24"/>
          <w:szCs w:val="24"/>
        </w:rPr>
      </w:pPr>
      <w:bookmarkStart w:id="3" w:name="sub_102"/>
      <w:r w:rsidRPr="00E96C8E">
        <w:rPr>
          <w:rFonts w:ascii="Times New Roman" w:hAnsi="Times New Roman" w:cs="Times New Roman"/>
          <w:sz w:val="24"/>
          <w:szCs w:val="24"/>
        </w:rPr>
        <w:t xml:space="preserve">2.8. Движимое имущество первоначальной (восстановительной) стоимостью до 40000 рублей, включительно за единицу, списывается  Исполнительным комитетом сельского поселения самостоятельно при условии согласования перечня данного имущества с Главой </w:t>
      </w:r>
      <w:proofErr w:type="spellStart"/>
      <w:r w:rsidR="00A5713A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B72D7F" w:rsidRPr="00E96C8E" w:rsidRDefault="00B72D7F" w:rsidP="00B72D7F">
      <w:pPr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Не требуется согласование с Главой </w:t>
      </w:r>
      <w:proofErr w:type="spellStart"/>
      <w:r w:rsidR="00A5713A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 при списании</w:t>
      </w:r>
      <w:bookmarkEnd w:id="3"/>
      <w:r w:rsidRPr="00E96C8E">
        <w:rPr>
          <w:rFonts w:ascii="Times New Roman" w:hAnsi="Times New Roman" w:cs="Times New Roman"/>
          <w:sz w:val="24"/>
          <w:szCs w:val="24"/>
        </w:rPr>
        <w:t xml:space="preserve"> программных продуктов с неисключительными правами из статьи "нематериальные активы".</w:t>
      </w:r>
    </w:p>
    <w:p w:rsidR="00B72D7F" w:rsidRPr="00E96C8E" w:rsidRDefault="00B72D7F" w:rsidP="00B72D7F">
      <w:pPr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:rsidR="00B72D7F" w:rsidRPr="00E96C8E" w:rsidRDefault="00B72D7F" w:rsidP="00B72D7F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96C8E">
        <w:rPr>
          <w:rFonts w:ascii="Times New Roman" w:hAnsi="Times New Roman" w:cs="Times New Roman"/>
          <w:b/>
          <w:sz w:val="24"/>
          <w:szCs w:val="24"/>
        </w:rPr>
        <w:t xml:space="preserve">Состав и полномочия комиссии по списанию муниципального имущества </w:t>
      </w:r>
      <w:proofErr w:type="spellStart"/>
      <w:r w:rsidR="00A5713A" w:rsidRPr="00A5713A">
        <w:rPr>
          <w:rFonts w:ascii="Times New Roman" w:hAnsi="Times New Roman" w:cs="Times New Roman"/>
          <w:b/>
          <w:sz w:val="24"/>
          <w:szCs w:val="24"/>
        </w:rPr>
        <w:t>Старохурадинского</w:t>
      </w:r>
      <w:proofErr w:type="spellEnd"/>
      <w:r w:rsidR="00B27639">
        <w:rPr>
          <w:rFonts w:ascii="Times New Roman" w:hAnsi="Times New Roman" w:cs="Times New Roman"/>
          <w:b/>
          <w:sz w:val="24"/>
          <w:szCs w:val="24"/>
        </w:rPr>
        <w:t xml:space="preserve">  сельского поселения</w:t>
      </w:r>
      <w:r w:rsidRPr="00E96C8E">
        <w:rPr>
          <w:rFonts w:ascii="Times New Roman" w:hAnsi="Times New Roman" w:cs="Times New Roman"/>
          <w:b/>
          <w:sz w:val="24"/>
          <w:szCs w:val="24"/>
        </w:rPr>
        <w:t>.</w:t>
      </w:r>
    </w:p>
    <w:p w:rsidR="00B72D7F" w:rsidRPr="00E96C8E" w:rsidRDefault="00B72D7F" w:rsidP="00B72D7F">
      <w:pPr>
        <w:pStyle w:val="a4"/>
        <w:ind w:left="1440" w:firstLine="0"/>
        <w:rPr>
          <w:rFonts w:ascii="Times New Roman" w:hAnsi="Times New Roman" w:cs="Times New Roman"/>
          <w:b/>
          <w:sz w:val="24"/>
          <w:szCs w:val="24"/>
        </w:rPr>
      </w:pPr>
    </w:p>
    <w:p w:rsidR="00B72D7F" w:rsidRPr="00E96C8E" w:rsidRDefault="00B72D7F" w:rsidP="00B72D7F">
      <w:pPr>
        <w:pStyle w:val="a4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Для определения целесообразности (пригодности) дальнейшего использования </w:t>
      </w:r>
      <w:r w:rsidRPr="00E96C8E">
        <w:rPr>
          <w:rFonts w:ascii="Times New Roman" w:hAnsi="Times New Roman" w:cs="Times New Roman"/>
          <w:sz w:val="24"/>
          <w:szCs w:val="24"/>
        </w:rPr>
        <w:lastRenderedPageBreak/>
        <w:t xml:space="preserve">объектов основных средств, расходных материалов и прочего имущества (далее по тексту – объекты) возможности и эффективности его восстановления, а также для оформления акта о списании основных средств, расходных материалов и прочего имущества, распоряжением Главы </w:t>
      </w:r>
      <w:proofErr w:type="spellStart"/>
      <w:r w:rsidR="00A5713A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 создается постоянно действующая комиссия ( далее по текст</w:t>
      </w:r>
      <w:proofErr w:type="gramStart"/>
      <w:r w:rsidRPr="00E96C8E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E96C8E">
        <w:rPr>
          <w:rFonts w:ascii="Times New Roman" w:hAnsi="Times New Roman" w:cs="Times New Roman"/>
          <w:sz w:val="24"/>
          <w:szCs w:val="24"/>
        </w:rPr>
        <w:t xml:space="preserve"> Комиссия).</w:t>
      </w:r>
    </w:p>
    <w:p w:rsidR="00B72D7F" w:rsidRPr="00E96C8E" w:rsidRDefault="00B72D7F" w:rsidP="00B72D7F">
      <w:pPr>
        <w:pStyle w:val="a4"/>
        <w:numPr>
          <w:ilvl w:val="2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В состав Комиссии входят:</w:t>
      </w:r>
    </w:p>
    <w:p w:rsidR="00B72D7F" w:rsidRPr="00E96C8E" w:rsidRDefault="00B72D7F" w:rsidP="00B72D7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    главный бухгалтер (бухгалтер), либо лицо, на которое возложено ведение бухгалтерской отчетности;</w:t>
      </w:r>
    </w:p>
    <w:p w:rsidR="00B72D7F" w:rsidRPr="00E96C8E" w:rsidRDefault="00B72D7F" w:rsidP="00B72D7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   лица, на которых возложена ответственность за сохранность основных средств;</w:t>
      </w:r>
    </w:p>
    <w:p w:rsidR="00B72D7F" w:rsidRPr="00E96C8E" w:rsidRDefault="00B72D7F" w:rsidP="00B72D7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   иные лица, из числа специалистов, уполномоченных на дачу соответствующих заключений;</w:t>
      </w:r>
    </w:p>
    <w:p w:rsidR="00B72D7F" w:rsidRPr="00E96C8E" w:rsidRDefault="00B72D7F" w:rsidP="00B72D7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   депутаты </w:t>
      </w:r>
      <w:proofErr w:type="spellStart"/>
      <w:r w:rsidR="00A5713A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B72D7F" w:rsidRPr="00E96C8E" w:rsidRDefault="00B72D7F" w:rsidP="00B72D7F">
      <w:pPr>
        <w:pStyle w:val="a4"/>
        <w:numPr>
          <w:ilvl w:val="1"/>
          <w:numId w:val="2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Для участия в работе Комиссии могут приглашаться представители соответствующих инспекций, на которые в соответствии с законодательством возложены функции регистрации и надзора на отдельные виды имущества.</w:t>
      </w:r>
    </w:p>
    <w:p w:rsidR="00B72D7F" w:rsidRPr="00E96C8E" w:rsidRDefault="00B72D7F" w:rsidP="00B72D7F">
      <w:pPr>
        <w:pStyle w:val="a4"/>
        <w:numPr>
          <w:ilvl w:val="1"/>
          <w:numId w:val="2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В компетенции Комиссии входит:</w:t>
      </w:r>
    </w:p>
    <w:p w:rsidR="00B72D7F" w:rsidRPr="00E96C8E" w:rsidRDefault="00B72D7F" w:rsidP="00B72D7F">
      <w:pPr>
        <w:pStyle w:val="a4"/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3.3.1. осмотр объектов подлежащих списанию с использованием необходимой технической документации (паспорт объекта, поэтажные планы, экспликации, технические карты и другие документы), а также данных бухгалтерского учета, технического заключения либо акта представителя организации, обслуживающий техническое оборудование и технические средства, или экспортного заключения о непригодности объекта к восстановлению и дальнейшему использованию;</w:t>
      </w:r>
    </w:p>
    <w:p w:rsidR="00B72D7F" w:rsidRPr="00E96C8E" w:rsidRDefault="00B72D7F" w:rsidP="00B72D7F">
      <w:pPr>
        <w:pStyle w:val="a4"/>
        <w:tabs>
          <w:tab w:val="left" w:pos="28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3.3.2. установление причин списания объектов (физический и моральный износ, авария, нарушение условий эксплуатации, стихийные бедствия и иные чрезвычайные ситуации, длительное неиспользование объекта для производства продукции, выполнение работ и услуг и др.);</w:t>
      </w:r>
    </w:p>
    <w:p w:rsidR="00B72D7F" w:rsidRPr="00E96C8E" w:rsidRDefault="00B72D7F" w:rsidP="00B72D7F">
      <w:pPr>
        <w:pStyle w:val="a4"/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3.3.3. выявление лиц, по вине которых произошло преждевременное выбытие объектов из эксплуатации, внесении предложений о привлечении этих лиц к ответственности, установленной действующим законодательством;</w:t>
      </w:r>
    </w:p>
    <w:p w:rsidR="00B72D7F" w:rsidRPr="00E96C8E" w:rsidRDefault="00B72D7F" w:rsidP="00B72D7F">
      <w:pPr>
        <w:pStyle w:val="a4"/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3.3.4.определение возможности использования отдельных узлов, деталей, материалов списываемого объекта и их оценка исходя из текущей рыночной стоимости;</w:t>
      </w:r>
    </w:p>
    <w:p w:rsidR="00B72D7F" w:rsidRPr="00E96C8E" w:rsidRDefault="00B72D7F" w:rsidP="00B72D7F">
      <w:pPr>
        <w:pStyle w:val="a4"/>
        <w:tabs>
          <w:tab w:val="left" w:pos="0"/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3.3.5.</w:t>
      </w:r>
      <w:r w:rsidRPr="00E96C8E">
        <w:rPr>
          <w:rFonts w:ascii="Times New Roman" w:hAnsi="Times New Roman" w:cs="Times New Roman"/>
          <w:sz w:val="28"/>
          <w:szCs w:val="28"/>
        </w:rPr>
        <w:t xml:space="preserve"> </w:t>
      </w:r>
      <w:r w:rsidRPr="00E96C8E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E96C8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96C8E">
        <w:rPr>
          <w:rFonts w:ascii="Times New Roman" w:hAnsi="Times New Roman" w:cs="Times New Roman"/>
          <w:sz w:val="24"/>
          <w:szCs w:val="24"/>
        </w:rPr>
        <w:t xml:space="preserve"> изъятием из списываемых объектов годных деталей, узлов, материалов, а также драгоценных металлов с определением их количества и веса и сдачи на соответствующий склад;</w:t>
      </w:r>
    </w:p>
    <w:p w:rsidR="00B72D7F" w:rsidRPr="00E96C8E" w:rsidRDefault="00B72D7F" w:rsidP="00B72D7F">
      <w:pPr>
        <w:pStyle w:val="a4"/>
        <w:tabs>
          <w:tab w:val="left" w:pos="1134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3.3.6.</w:t>
      </w:r>
      <w:r w:rsidRPr="00E96C8E">
        <w:rPr>
          <w:rFonts w:ascii="Times New Roman" w:hAnsi="Times New Roman" w:cs="Times New Roman"/>
          <w:sz w:val="28"/>
          <w:szCs w:val="28"/>
        </w:rPr>
        <w:t xml:space="preserve"> </w:t>
      </w:r>
      <w:r w:rsidRPr="00E96C8E">
        <w:rPr>
          <w:rFonts w:ascii="Times New Roman" w:hAnsi="Times New Roman" w:cs="Times New Roman"/>
          <w:sz w:val="24"/>
          <w:szCs w:val="24"/>
        </w:rPr>
        <w:t>составление акта о списании отдельных объектов.</w:t>
      </w:r>
    </w:p>
    <w:p w:rsidR="00B72D7F" w:rsidRPr="00E96C8E" w:rsidRDefault="00B72D7F" w:rsidP="00B72D7F">
      <w:pPr>
        <w:pStyle w:val="a4"/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3.4. </w:t>
      </w:r>
      <w:bookmarkStart w:id="5" w:name="sub_3012"/>
      <w:r w:rsidRPr="00E96C8E">
        <w:rPr>
          <w:rFonts w:ascii="Times New Roman" w:hAnsi="Times New Roman" w:cs="Times New Roman"/>
          <w:sz w:val="24"/>
          <w:szCs w:val="24"/>
        </w:rPr>
        <w:t>При списании основных средств оформляются акты в соответствии с унифицированными формами первичной учетной документации по учету основных средств, утвержденными постановлением Госкомстата РФ от 21.01.2003 № 7 "Об утверждении унифицированных форм первичной учетной документации по учету основных средств":</w:t>
      </w:r>
    </w:p>
    <w:bookmarkEnd w:id="5"/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форма акта № ОС-4 (ф.0306003) при списании основных средств (кроме автотранспортных средств);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форма акта № ОС-4а (ф. 0306004) при списании автотранспортных средств.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bookmarkStart w:id="6" w:name="sub_3013"/>
      <w:r w:rsidRPr="00E96C8E">
        <w:rPr>
          <w:rFonts w:ascii="Times New Roman" w:hAnsi="Times New Roman" w:cs="Times New Roman"/>
          <w:sz w:val="24"/>
          <w:szCs w:val="24"/>
        </w:rPr>
        <w:t>3.5. В актах на списание указываются следующие данные, характеризующие объекты:</w:t>
      </w:r>
    </w:p>
    <w:bookmarkEnd w:id="6"/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наименование объекта;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заводской и инвентарный номера;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год изготовления или постройки;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дата принятия объекта к бухгалтерскому учету;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дата ввода в эксплуатацию;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сведения о наличии драгоценных металлов;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первоначальная стоимость объекта (восстановительная - для </w:t>
      </w:r>
      <w:proofErr w:type="gramStart"/>
      <w:r w:rsidRPr="00E96C8E">
        <w:rPr>
          <w:rFonts w:ascii="Times New Roman" w:hAnsi="Times New Roman" w:cs="Times New Roman"/>
          <w:sz w:val="24"/>
          <w:szCs w:val="24"/>
        </w:rPr>
        <w:t>переоцененных</w:t>
      </w:r>
      <w:proofErr w:type="gramEnd"/>
      <w:r w:rsidRPr="00E96C8E">
        <w:rPr>
          <w:rFonts w:ascii="Times New Roman" w:hAnsi="Times New Roman" w:cs="Times New Roman"/>
          <w:sz w:val="24"/>
          <w:szCs w:val="24"/>
        </w:rPr>
        <w:t>);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сумма амортизации;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срок полезного использования;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количество проведенных ремонтов;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lastRenderedPageBreak/>
        <w:t>состояние основных частей, узлов, деталей, конструктивных элементов;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срок последнего испытания (в случае необходимости);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причина списания с обоснованием причин нецелесообразности использования и невозможности восстановления, описанием состояния основных конструктивных элементов, узлов, деталей и т.д.;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техническое состояние объекта (для транспортных средств) - пробег, с указанием возможности дальнейшего использования узлов и деталей, полученных от разборки;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К актам прикладываются копии документов (справок, актов, протоколов, постановлений и т.д.) о происшедших случаях аварий, краж, пожаров, приведших к выбытию основных средств (если такие факты имели место), с пояснением причин, вызвавших такие случаи и с указанием мер, принятых в отношении виновных лиц, а также иные документы, предусмотренные действующим законодательством.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Заключение технической экспертизы от компетентной организации, имеющей соответствующую лицензию.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Фотография объекта (для транспортных средств, зданий и сооружений).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В актах на списание подчистки и неоговоренные исправления или дополнения не допускаются.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Акт подписываются всеми членами комиссии по списанию, и утверждается Руководителем Исполнительного комитета </w:t>
      </w:r>
      <w:proofErr w:type="spellStart"/>
      <w:r w:rsidR="00A5713A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Акт составляется отдельно на каждый списываемый объект.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>3.6. Оформленные соответствующим образом документы и акт на списание основных сре</w:t>
      </w:r>
      <w:proofErr w:type="gramStart"/>
      <w:r w:rsidRPr="00E96C8E">
        <w:rPr>
          <w:rFonts w:ascii="Times New Roman" w:hAnsi="Times New Roman" w:cs="Times New Roman"/>
          <w:sz w:val="24"/>
          <w:szCs w:val="24"/>
        </w:rPr>
        <w:t>дств  пр</w:t>
      </w:r>
      <w:proofErr w:type="gramEnd"/>
      <w:r w:rsidRPr="00E96C8E">
        <w:rPr>
          <w:rFonts w:ascii="Times New Roman" w:hAnsi="Times New Roman" w:cs="Times New Roman"/>
          <w:sz w:val="24"/>
          <w:szCs w:val="24"/>
        </w:rPr>
        <w:t xml:space="preserve">едставляются на рассмотрение Главе </w:t>
      </w:r>
      <w:proofErr w:type="spellStart"/>
      <w:r w:rsidR="00A5713A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 Алькеевского муниципального района РТ.</w:t>
      </w: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 Основные средства считаются списанными и исключенными из Реестра муниципального имущества </w:t>
      </w:r>
      <w:proofErr w:type="spellStart"/>
      <w:r w:rsidR="00A5713A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 с момента оформления соответствующего распоряжения Главы </w:t>
      </w:r>
      <w:proofErr w:type="spellStart"/>
      <w:r w:rsidR="00A5713A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 об утверждении акта по списанию основных средств.</w:t>
      </w:r>
    </w:p>
    <w:p w:rsidR="00B72D7F" w:rsidRPr="00E96C8E" w:rsidRDefault="00B72D7F" w:rsidP="00B72D7F">
      <w:pPr>
        <w:rPr>
          <w:rFonts w:ascii="Times New Roman" w:hAnsi="Times New Roman" w:cs="Times New Roman"/>
          <w:sz w:val="24"/>
          <w:szCs w:val="24"/>
        </w:rPr>
      </w:pPr>
      <w:r w:rsidRPr="00E96C8E">
        <w:rPr>
          <w:rFonts w:ascii="Times New Roman" w:hAnsi="Times New Roman" w:cs="Times New Roman"/>
          <w:sz w:val="24"/>
          <w:szCs w:val="24"/>
        </w:rPr>
        <w:t xml:space="preserve">3.7. Комиссия может принять решение о продаже представленного на списание имущества на торгах. Организация торгов  возлагается на Исполнительный комитет </w:t>
      </w:r>
      <w:proofErr w:type="spellStart"/>
      <w:r w:rsidR="00A5713A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E96C8E">
        <w:rPr>
          <w:rFonts w:ascii="Times New Roman" w:hAnsi="Times New Roman" w:cs="Times New Roman"/>
          <w:sz w:val="24"/>
          <w:szCs w:val="24"/>
        </w:rPr>
        <w:t xml:space="preserve"> сельского поселения  Алькеевского муниципального района Республики Татарстан. Порядок реализации имущества на торгах определяется действующим законодательством.</w:t>
      </w:r>
    </w:p>
    <w:p w:rsidR="00B72D7F" w:rsidRPr="00E96C8E" w:rsidRDefault="00B72D7F" w:rsidP="00B72D7F">
      <w:r w:rsidRPr="00E96C8E">
        <w:rPr>
          <w:rFonts w:ascii="Times New Roman" w:hAnsi="Times New Roman" w:cs="Times New Roman"/>
          <w:sz w:val="24"/>
          <w:szCs w:val="24"/>
        </w:rPr>
        <w:t>3.8.</w:t>
      </w:r>
      <w:r w:rsidRPr="00E96C8E">
        <w:rPr>
          <w:sz w:val="24"/>
          <w:szCs w:val="24"/>
        </w:rPr>
        <w:t xml:space="preserve"> </w:t>
      </w:r>
      <w:r w:rsidRPr="00E96C8E">
        <w:rPr>
          <w:rFonts w:ascii="Times New Roman" w:hAnsi="Times New Roman" w:cs="Times New Roman"/>
          <w:sz w:val="24"/>
          <w:szCs w:val="24"/>
        </w:rPr>
        <w:t>Списание имущества, совершенное с нарушением настоящего Положения, иных нормативно-правовых актов, влечет ответственность в порядке, установленном действующим законодательством</w:t>
      </w:r>
    </w:p>
    <w:p w:rsidR="00B72D7F" w:rsidRPr="00E96C8E" w:rsidRDefault="00B72D7F" w:rsidP="00B72D7F">
      <w:pPr>
        <w:rPr>
          <w:rFonts w:ascii="Times New Roman" w:hAnsi="Times New Roman" w:cs="Times New Roman"/>
          <w:sz w:val="24"/>
          <w:szCs w:val="24"/>
        </w:rPr>
      </w:pPr>
    </w:p>
    <w:p w:rsidR="00B72D7F" w:rsidRPr="00E96C8E" w:rsidRDefault="00B72D7F" w:rsidP="00B72D7F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72D7F" w:rsidRPr="00E96C8E" w:rsidRDefault="00B72D7F" w:rsidP="00B72D7F"/>
    <w:p w:rsidR="00B72D7F" w:rsidRPr="00E96C8E" w:rsidRDefault="00B72D7F" w:rsidP="00B72D7F">
      <w:pPr>
        <w:pStyle w:val="a4"/>
        <w:tabs>
          <w:tab w:val="left" w:pos="1134"/>
        </w:tabs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B72D7F" w:rsidRPr="00E96C8E" w:rsidRDefault="00B72D7F" w:rsidP="00B72D7F">
      <w:pPr>
        <w:ind w:left="567" w:firstLine="0"/>
        <w:rPr>
          <w:sz w:val="24"/>
          <w:szCs w:val="24"/>
        </w:rPr>
      </w:pPr>
      <w:r w:rsidRPr="00E96C8E">
        <w:rPr>
          <w:sz w:val="24"/>
          <w:szCs w:val="24"/>
        </w:rPr>
        <w:t xml:space="preserve">   </w:t>
      </w:r>
    </w:p>
    <w:p w:rsidR="00B72D7F" w:rsidRPr="00E96C8E" w:rsidRDefault="00B72D7F" w:rsidP="00B72D7F"/>
    <w:p w:rsidR="00242DF8" w:rsidRPr="00026396" w:rsidRDefault="00242DF8">
      <w:pPr>
        <w:rPr>
          <w:rFonts w:ascii="Times New Roman" w:hAnsi="Times New Roman" w:cs="Times New Roman"/>
          <w:sz w:val="28"/>
          <w:szCs w:val="28"/>
        </w:rPr>
      </w:pPr>
    </w:p>
    <w:sectPr w:rsidR="00242DF8" w:rsidRPr="00026396" w:rsidSect="00AA433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0990"/>
    <w:multiLevelType w:val="hybridMultilevel"/>
    <w:tmpl w:val="4F061B98"/>
    <w:lvl w:ilvl="0" w:tplc="D6004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E31397"/>
    <w:multiLevelType w:val="multilevel"/>
    <w:tmpl w:val="3F142F8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69DB35D9"/>
    <w:multiLevelType w:val="hybridMultilevel"/>
    <w:tmpl w:val="0146234C"/>
    <w:lvl w:ilvl="0" w:tplc="A1E4283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33D"/>
    <w:rsid w:val="00026396"/>
    <w:rsid w:val="00242DF8"/>
    <w:rsid w:val="002A0C0E"/>
    <w:rsid w:val="003334DA"/>
    <w:rsid w:val="00613590"/>
    <w:rsid w:val="006C621D"/>
    <w:rsid w:val="009019F5"/>
    <w:rsid w:val="00922457"/>
    <w:rsid w:val="00A5713A"/>
    <w:rsid w:val="00AA433D"/>
    <w:rsid w:val="00B14F2E"/>
    <w:rsid w:val="00B226A9"/>
    <w:rsid w:val="00B27639"/>
    <w:rsid w:val="00B72D7F"/>
    <w:rsid w:val="00DF5721"/>
    <w:rsid w:val="00FE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7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263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4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43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263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2A0C0E"/>
  </w:style>
  <w:style w:type="character" w:styleId="a3">
    <w:name w:val="Hyperlink"/>
    <w:basedOn w:val="a0"/>
    <w:uiPriority w:val="99"/>
    <w:semiHidden/>
    <w:unhideWhenUsed/>
    <w:rsid w:val="002A0C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2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7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263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4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43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263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2A0C0E"/>
  </w:style>
  <w:style w:type="character" w:styleId="a3">
    <w:name w:val="Hyperlink"/>
    <w:basedOn w:val="a0"/>
    <w:uiPriority w:val="99"/>
    <w:semiHidden/>
    <w:unhideWhenUsed/>
    <w:rsid w:val="002A0C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2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216874B73071B3CF417E0D572FFB58B83C4A2FCDEEA6E5AF488738ABCAFE709858F4DE6259424CvDJ9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D216874B73071B3CF417E0D572FFB58B83C4B29C0EDA6E5AF488738ABvCJAM" TargetMode="External"/><Relationship Id="rId11" Type="http://schemas.openxmlformats.org/officeDocument/2006/relationships/hyperlink" Target="http://internet.garant.ru/" TargetMode="External"/><Relationship Id="rId5" Type="http://schemas.openxmlformats.org/officeDocument/2006/relationships/hyperlink" Target="consultantplus://offline/ref=BD216874B73071B3CF417E0D572FFB58BB34472EC0EEA6E5AF488738ABvCJAM" TargetMode="External"/><Relationship Id="rId10" Type="http://schemas.openxmlformats.org/officeDocument/2006/relationships/hyperlink" Target="http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8</cp:revision>
  <dcterms:created xsi:type="dcterms:W3CDTF">2017-06-15T12:19:00Z</dcterms:created>
  <dcterms:modified xsi:type="dcterms:W3CDTF">2017-06-21T08:00:00Z</dcterms:modified>
</cp:coreProperties>
</file>