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F5" w:rsidRDefault="00162DF5"/>
    <w:p w:rsidR="00162DF5" w:rsidRPr="00162DF5" w:rsidRDefault="00162DF5" w:rsidP="00162DF5">
      <w:pPr>
        <w:jc w:val="center"/>
        <w:rPr>
          <w:rFonts w:ascii="Bookman Old Style" w:eastAsia="BatangChe" w:hAnsi="Bookman Old Style" w:cs="Aharoni"/>
          <w:b/>
          <w:color w:val="FF0000"/>
          <w:sz w:val="40"/>
          <w:szCs w:val="40"/>
        </w:rPr>
      </w:pPr>
      <w:r w:rsidRPr="00162DF5">
        <w:rPr>
          <w:rFonts w:ascii="Bookman Old Style" w:eastAsia="BatangChe" w:hAnsi="Bookman Old Style" w:cs="Aharoni"/>
          <w:b/>
          <w:color w:val="FF0000"/>
          <w:sz w:val="40"/>
          <w:szCs w:val="40"/>
        </w:rPr>
        <w:t>Майские праздники</w:t>
      </w:r>
    </w:p>
    <w:p w:rsidR="00162DF5" w:rsidRDefault="00162DF5"/>
    <w:p w:rsidR="00162DF5" w:rsidRDefault="00162DF5"/>
    <w:p w:rsidR="00162DF5" w:rsidRDefault="00162DF5" w:rsidP="00162DF5">
      <w:pPr>
        <w:pStyle w:val="a5"/>
      </w:pPr>
      <w:r>
        <w:t>В праздники 1 Мая нас ожидают выходные 4 дня подряд. 28 апреля, суббота, объявляется рабочим днем. Выходной этого дня переносится на 30 апреля, понедельник. 1 мая – праздник весны и труда, выходной день воскресенья 7 января переносится на 2 мая. Таким образом, будем отдыхать с 29 апреля по 2 мая. А 9 мая – День Победы приходится на среду. Отдыхаем всего один день.</w:t>
      </w:r>
    </w:p>
    <w:p w:rsidR="00162DF5" w:rsidRDefault="00162DF5" w:rsidP="00162DF5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162DF5">
        <w:rPr>
          <w:rFonts w:ascii="Times New Roman" w:hAnsi="Times New Roman" w:cs="Times New Roman"/>
          <w:color w:val="002060"/>
          <w:sz w:val="32"/>
          <w:szCs w:val="32"/>
        </w:rPr>
        <w:t xml:space="preserve">С наступающими праздниками, 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уважаемые </w:t>
      </w:r>
      <w:r w:rsidRPr="00162DF5">
        <w:rPr>
          <w:rFonts w:ascii="Times New Roman" w:hAnsi="Times New Roman" w:cs="Times New Roman"/>
          <w:color w:val="002060"/>
          <w:sz w:val="32"/>
          <w:szCs w:val="32"/>
        </w:rPr>
        <w:t xml:space="preserve">жители </w:t>
      </w:r>
      <w:proofErr w:type="spellStart"/>
      <w:r w:rsidR="00443C9B">
        <w:rPr>
          <w:rFonts w:ascii="Times New Roman" w:hAnsi="Times New Roman" w:cs="Times New Roman"/>
          <w:color w:val="002060"/>
          <w:sz w:val="32"/>
          <w:szCs w:val="32"/>
        </w:rPr>
        <w:t>Старохурадинского</w:t>
      </w:r>
      <w:proofErr w:type="spellEnd"/>
      <w:r w:rsidRPr="00162DF5">
        <w:rPr>
          <w:rFonts w:ascii="Times New Roman" w:hAnsi="Times New Roman" w:cs="Times New Roman"/>
          <w:color w:val="002060"/>
          <w:sz w:val="32"/>
          <w:szCs w:val="32"/>
        </w:rPr>
        <w:t xml:space="preserve"> сельского поселения!</w:t>
      </w:r>
    </w:p>
    <w:p w:rsidR="00162DF5" w:rsidRPr="00162DF5" w:rsidRDefault="00443C9B" w:rsidP="00162DF5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479540" cy="3239770"/>
            <wp:effectExtent l="19050" t="0" r="0" b="0"/>
            <wp:docPr id="7" name="Рисунок 7" descr="http://peresvet.vrn.ru/wp-content/uploads/2017/04/IMG_28042017_104048_0-768x3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resvet.vrn.ru/wp-content/uploads/2017/04/IMG_28042017_104048_0-768x38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23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2DF5" w:rsidRPr="00162DF5" w:rsidSect="00162DF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162DF5"/>
    <w:rsid w:val="00162DF5"/>
    <w:rsid w:val="002C06D2"/>
    <w:rsid w:val="00443C9B"/>
    <w:rsid w:val="0052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D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2018-04-20T06:13:00Z</dcterms:created>
  <dcterms:modified xsi:type="dcterms:W3CDTF">2018-04-28T07:01:00Z</dcterms:modified>
</cp:coreProperties>
</file>