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B7630">
      <w:pPr>
        <w:rPr>
          <w:b/>
        </w:rPr>
      </w:pPr>
      <w:r w:rsidRPr="005B7630">
        <w:rPr>
          <w:b/>
        </w:rPr>
        <w:t>ЗАКАНЧИВАЕТСЯ СТРОИТЕЛЬСТВО НОВОГО   СДК НА 100 МЕСТ В С. СТАРЫЕ МАТАКИ</w:t>
      </w:r>
    </w:p>
    <w:p w:rsidR="009203C0" w:rsidRPr="005B7630" w:rsidRDefault="009203C0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9905262"/>
            <wp:effectExtent l="0" t="0" r="3175" b="1270"/>
            <wp:docPr id="1" name="Рисунок 1" descr="C:\Users\Георгий\Desktop\IMG_20180503_09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3_0907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3C0" w:rsidRPr="005B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68"/>
    <w:rsid w:val="00585D57"/>
    <w:rsid w:val="005B7630"/>
    <w:rsid w:val="007E0168"/>
    <w:rsid w:val="0092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2018-06-14T06:05:00Z</dcterms:created>
  <dcterms:modified xsi:type="dcterms:W3CDTF">2018-06-14T06:07:00Z</dcterms:modified>
</cp:coreProperties>
</file>