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1E0"/>
      </w:tblPr>
      <w:tblGrid>
        <w:gridCol w:w="2093"/>
        <w:gridCol w:w="7478"/>
      </w:tblGrid>
      <w:tr w:rsidR="00E62539" w:rsidRPr="00C9795C" w:rsidTr="00AA75FE">
        <w:trPr>
          <w:trHeight w:val="305"/>
        </w:trPr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Названия организация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Каракульская сельская  библиотека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Тип учреждения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Библиотека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Алькеевский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Город посёлок/Посёлок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-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Полный адрес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РТ Алькеевский район  д</w:t>
            </w:r>
            <w:proofErr w:type="gramStart"/>
            <w:r w:rsidRPr="00C9795C">
              <w:rPr>
                <w:sz w:val="28"/>
                <w:szCs w:val="28"/>
              </w:rPr>
              <w:t>.К</w:t>
            </w:r>
            <w:proofErr w:type="gramEnd"/>
            <w:r w:rsidRPr="00C9795C">
              <w:rPr>
                <w:sz w:val="28"/>
                <w:szCs w:val="28"/>
              </w:rPr>
              <w:t>аракули ул.Школьная  25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Телефон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-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Факс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-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  <w:lang w:val="en-US"/>
              </w:rPr>
            </w:pPr>
            <w:r w:rsidRPr="00C9795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  <w:lang w:val="en-US"/>
              </w:rPr>
            </w:pPr>
            <w:r w:rsidRPr="00C9795C">
              <w:rPr>
                <w:sz w:val="28"/>
                <w:szCs w:val="28"/>
                <w:lang w:val="en-US"/>
              </w:rPr>
              <w:t>-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Сайт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-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с 11ч до 15ч. и 19ч до 21ч.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Краткая история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Библиотека находится в здание школы, которая была п</w:t>
            </w:r>
            <w:r w:rsidR="00B863B8">
              <w:rPr>
                <w:sz w:val="28"/>
                <w:szCs w:val="28"/>
              </w:rPr>
              <w:t>остроена в 1993 год</w:t>
            </w:r>
            <w:r w:rsidRPr="00C9795C">
              <w:rPr>
                <w:sz w:val="28"/>
                <w:szCs w:val="28"/>
              </w:rPr>
              <w:t>. Здание щитовое, обложенное кирпичом. На  данный момент в фонде библиотеки состоит на учёте 6004 книг.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О деятельности организация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Поддерживать  и пропагандировать идеи демократии, продвигать государственные реформы, активно влиять на процесс образования, социального развития, экономики, культуры; укреплять роль библиотеки в формирования всесторонней  развитой личности, формировать у читателей негативное отношение  бесполезному время провождению, чувства ответственности за свою судьбу и за свои поступки. Вести работу по сохранению, восстановлению  и  обновлению  библиотеки.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Фотография фасада учреждения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543425" cy="3248025"/>
                  <wp:effectExtent l="19050" t="0" r="9525" b="0"/>
                  <wp:docPr id="1" name="Рисунок 1" descr="Копия зд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пия зд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03" cy="3254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lastRenderedPageBreak/>
              <w:t>Подробная информация об организации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 xml:space="preserve">Изучения читателей является важнейшим условием успешной работы по библиотечному обслуживанию с читателями. В 2011год объявлен в России годом российской космонавтики, в честь этого в библиотеке были проведены мероприятия под названием « Космос наше далёкое и близкое будущее», «Приглашает космодром» и </w:t>
            </w:r>
            <w:r w:rsidR="00E92B82">
              <w:rPr>
                <w:sz w:val="28"/>
                <w:szCs w:val="28"/>
              </w:rPr>
              <w:t>другие.  В Т Год Габдуллы</w:t>
            </w:r>
            <w:proofErr w:type="gramStart"/>
            <w:r w:rsidR="00E92B82">
              <w:rPr>
                <w:sz w:val="28"/>
                <w:szCs w:val="28"/>
              </w:rPr>
              <w:t xml:space="preserve"> Т</w:t>
            </w:r>
            <w:proofErr w:type="gramEnd"/>
            <w:r w:rsidR="00E92B82">
              <w:rPr>
                <w:sz w:val="28"/>
                <w:szCs w:val="28"/>
              </w:rPr>
              <w:t>укая</w:t>
            </w:r>
            <w:r w:rsidRPr="00C9795C">
              <w:rPr>
                <w:sz w:val="28"/>
                <w:szCs w:val="28"/>
              </w:rPr>
              <w:t xml:space="preserve">  также проводились: викторина «Что я знаю о Г.Тукае», беседа  «Габдулла Тукай  в  нашей жизни». Большое внимание </w:t>
            </w:r>
            <w:r w:rsidR="00E92B82">
              <w:rPr>
                <w:sz w:val="28"/>
                <w:szCs w:val="28"/>
              </w:rPr>
              <w:t>уделяю  экологическому  воспитанию юных читателей</w:t>
            </w:r>
            <w:r w:rsidRPr="00C9795C">
              <w:rPr>
                <w:sz w:val="28"/>
                <w:szCs w:val="28"/>
              </w:rPr>
              <w:t>.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Иванова Людмила Владимировна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Фотография руководителя</w:t>
            </w:r>
          </w:p>
        </w:tc>
        <w:tc>
          <w:tcPr>
            <w:tcW w:w="7478" w:type="dxa"/>
          </w:tcPr>
          <w:p w:rsidR="00E62539" w:rsidRPr="00C9795C" w:rsidRDefault="00E62539" w:rsidP="00E62539">
            <w:pPr>
              <w:ind w:firstLine="3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781425" cy="4533900"/>
                  <wp:effectExtent l="19050" t="0" r="9525" b="0"/>
                  <wp:docPr id="2" name="Рисунок 2" descr="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5275" cy="4538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Должность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Библиотекарь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Адрес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РТ Алькеевский район д</w:t>
            </w:r>
            <w:proofErr w:type="gramStart"/>
            <w:r w:rsidRPr="00C9795C">
              <w:rPr>
                <w:sz w:val="28"/>
                <w:szCs w:val="28"/>
              </w:rPr>
              <w:t>.К</w:t>
            </w:r>
            <w:proofErr w:type="gramEnd"/>
            <w:r w:rsidRPr="00C9795C">
              <w:rPr>
                <w:sz w:val="28"/>
                <w:szCs w:val="28"/>
              </w:rPr>
              <w:t>аракули ул.Школьная д.9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Телефон приемной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-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Факс</w:t>
            </w:r>
          </w:p>
        </w:tc>
        <w:tc>
          <w:tcPr>
            <w:tcW w:w="7478" w:type="dxa"/>
          </w:tcPr>
          <w:p w:rsidR="00E62539" w:rsidRPr="00C9795C" w:rsidRDefault="00E62539" w:rsidP="00AA75FE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-</w:t>
            </w:r>
          </w:p>
        </w:tc>
      </w:tr>
      <w:tr w:rsidR="00E62539" w:rsidRPr="00C9795C" w:rsidTr="00AA75FE">
        <w:tc>
          <w:tcPr>
            <w:tcW w:w="2093" w:type="dxa"/>
          </w:tcPr>
          <w:p w:rsidR="00E62539" w:rsidRPr="00C9795C" w:rsidRDefault="00E62539" w:rsidP="00AA75FE">
            <w:pPr>
              <w:rPr>
                <w:sz w:val="28"/>
                <w:szCs w:val="28"/>
                <w:lang w:val="en-US"/>
              </w:rPr>
            </w:pPr>
            <w:r w:rsidRPr="00C9795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478" w:type="dxa"/>
          </w:tcPr>
          <w:p w:rsidR="00E62539" w:rsidRPr="00E62539" w:rsidRDefault="002A0E55" w:rsidP="00AA75FE">
            <w:pPr>
              <w:rPr>
                <w:sz w:val="28"/>
                <w:szCs w:val="28"/>
                <w:lang w:val="en-US"/>
              </w:rPr>
            </w:pPr>
            <w:hyperlink r:id="rId6" w:history="1">
              <w:r w:rsidR="00E62539" w:rsidRPr="000669CF">
                <w:rPr>
                  <w:rStyle w:val="a6"/>
                  <w:sz w:val="28"/>
                  <w:szCs w:val="28"/>
                  <w:lang w:val="en-US"/>
                </w:rPr>
                <w:t>i-ludmnla78@mail.ru</w:t>
              </w:r>
            </w:hyperlink>
            <w:r w:rsidR="00E62539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26288" w:rsidRDefault="00826288"/>
    <w:sectPr w:rsidR="00826288" w:rsidSect="00843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539"/>
    <w:rsid w:val="00164544"/>
    <w:rsid w:val="002A0E55"/>
    <w:rsid w:val="00826288"/>
    <w:rsid w:val="00843C91"/>
    <w:rsid w:val="00B863B8"/>
    <w:rsid w:val="00D26191"/>
    <w:rsid w:val="00E62539"/>
    <w:rsid w:val="00E9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5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25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-ludmnla78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7</cp:revision>
  <dcterms:created xsi:type="dcterms:W3CDTF">2011-06-01T12:00:00Z</dcterms:created>
  <dcterms:modified xsi:type="dcterms:W3CDTF">2011-06-03T09:31:00Z</dcterms:modified>
</cp:coreProperties>
</file>