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EA" w:rsidRDefault="00FF6EF8" w:rsidP="00FF6E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EF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FF6EF8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FF6EF8">
        <w:rPr>
          <w:rFonts w:ascii="Times New Roman" w:hAnsi="Times New Roman" w:cs="Times New Roman"/>
          <w:sz w:val="24"/>
          <w:szCs w:val="24"/>
        </w:rPr>
        <w:t xml:space="preserve"> сельского поселения,  в населенном пункте Старая </w:t>
      </w:r>
      <w:proofErr w:type="spellStart"/>
      <w:r w:rsidRPr="00FF6EF8">
        <w:rPr>
          <w:rFonts w:ascii="Times New Roman" w:hAnsi="Times New Roman" w:cs="Times New Roman"/>
          <w:sz w:val="24"/>
          <w:szCs w:val="24"/>
        </w:rPr>
        <w:t>Хурада</w:t>
      </w:r>
      <w:proofErr w:type="spellEnd"/>
      <w:r w:rsidRPr="00FF6E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F8">
        <w:rPr>
          <w:rFonts w:ascii="Times New Roman" w:hAnsi="Times New Roman" w:cs="Times New Roman"/>
          <w:sz w:val="24"/>
          <w:szCs w:val="24"/>
        </w:rPr>
        <w:t>благоустроился</w:t>
      </w:r>
      <w:proofErr w:type="gramEnd"/>
      <w:r w:rsidRPr="00FF6EF8">
        <w:rPr>
          <w:rFonts w:ascii="Times New Roman" w:hAnsi="Times New Roman" w:cs="Times New Roman"/>
          <w:sz w:val="24"/>
          <w:szCs w:val="24"/>
        </w:rPr>
        <w:t xml:space="preserve"> водонапорная башня произвели ограждение.</w:t>
      </w:r>
    </w:p>
    <w:p w:rsidR="00FF6EF8" w:rsidRDefault="00FF6EF8" w:rsidP="00FF6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70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708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F8" w:rsidRDefault="00FF6EF8" w:rsidP="00FF6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70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708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F8" w:rsidRDefault="00FF6EF8" w:rsidP="00FF6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070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708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F8" w:rsidRDefault="00FF6EF8" w:rsidP="00FF6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70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708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F8" w:rsidRPr="00FF6EF8" w:rsidRDefault="00FF6EF8" w:rsidP="00FF6E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6EF8" w:rsidRPr="00FF6EF8" w:rsidSect="00F0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EF8"/>
    <w:rsid w:val="00F06DEA"/>
    <w:rsid w:val="00FF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2018-07-09T10:09:00Z</dcterms:created>
  <dcterms:modified xsi:type="dcterms:W3CDTF">2018-07-09T10:16:00Z</dcterms:modified>
</cp:coreProperties>
</file>