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D6" w:rsidRDefault="00F81CD6" w:rsidP="00884445">
      <w:pPr>
        <w:ind w:hanging="142"/>
        <w:jc w:val="center"/>
        <w:rPr>
          <w:rStyle w:val="a3"/>
          <w:rFonts w:ascii="Times New Roman" w:hAnsi="Times New Roman" w:cs="Times New Roman"/>
          <w:i w:val="0"/>
          <w:sz w:val="60"/>
          <w:szCs w:val="60"/>
        </w:rPr>
      </w:pPr>
    </w:p>
    <w:p w:rsidR="00DE317C" w:rsidRDefault="00F81CD6" w:rsidP="00DE317C">
      <w:pPr>
        <w:ind w:hanging="142"/>
        <w:jc w:val="center"/>
        <w:rPr>
          <w:rFonts w:ascii="Times New Roman" w:hAnsi="Times New Roman" w:cs="Times New Roman"/>
          <w:b/>
          <w:bCs/>
          <w:iCs/>
          <w:sz w:val="60"/>
          <w:szCs w:val="60"/>
        </w:rPr>
      </w:pPr>
      <w:r w:rsidRPr="00857CED"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  <w:t xml:space="preserve">Дополнительные выборы депутата </w:t>
      </w:r>
      <w:r w:rsidR="000F4399" w:rsidRPr="000F4399"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  <w:t xml:space="preserve">Совета </w:t>
      </w:r>
      <w:proofErr w:type="spellStart"/>
      <w:r w:rsidR="00DE317C"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>Старохурадинского</w:t>
      </w:r>
      <w:proofErr w:type="spellEnd"/>
      <w:r w:rsidR="00DE317C"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 xml:space="preserve"> сельского поселения Алькеевского района Республики Татарстан третьего созыва по  одноманд</w:t>
      </w:r>
      <w:r w:rsidR="00C53C36">
        <w:rPr>
          <w:rFonts w:ascii="Times New Roman" w:hAnsi="Times New Roman" w:cs="Times New Roman"/>
          <w:b/>
          <w:bCs/>
          <w:iCs/>
          <w:sz w:val="60"/>
          <w:szCs w:val="60"/>
        </w:rPr>
        <w:t>атному избирательному округу № 6</w:t>
      </w:r>
      <w:bookmarkStart w:id="0" w:name="_GoBack"/>
      <w:bookmarkEnd w:id="0"/>
    </w:p>
    <w:p w:rsidR="00DE317C" w:rsidRDefault="00DE317C" w:rsidP="00DE317C">
      <w:pPr>
        <w:ind w:hanging="142"/>
        <w:jc w:val="center"/>
        <w:rPr>
          <w:rFonts w:ascii="Times New Roman" w:hAnsi="Times New Roman" w:cs="Times New Roman"/>
          <w:b/>
          <w:bCs/>
          <w:iCs/>
          <w:sz w:val="60"/>
          <w:szCs w:val="60"/>
        </w:rPr>
      </w:pPr>
    </w:p>
    <w:p w:rsidR="00C53C36" w:rsidRPr="00C53C36" w:rsidRDefault="00DE317C" w:rsidP="00C53C36">
      <w:pPr>
        <w:ind w:hanging="142"/>
        <w:jc w:val="center"/>
        <w:rPr>
          <w:rFonts w:ascii="Times New Roman" w:hAnsi="Times New Roman" w:cs="Times New Roman"/>
          <w:b/>
          <w:bCs/>
          <w:iCs/>
          <w:sz w:val="60"/>
          <w:szCs w:val="60"/>
        </w:rPr>
      </w:pPr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 xml:space="preserve"> в составе: </w:t>
      </w:r>
      <w:proofErr w:type="spellStart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>с</w:t>
      </w:r>
      <w:proofErr w:type="gramStart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>.С</w:t>
      </w:r>
      <w:proofErr w:type="gramEnd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>тарая</w:t>
      </w:r>
      <w:proofErr w:type="spellEnd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 xml:space="preserve"> </w:t>
      </w:r>
      <w:proofErr w:type="spellStart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>Хурада</w:t>
      </w:r>
      <w:proofErr w:type="spellEnd"/>
      <w:r w:rsidRPr="00DE317C">
        <w:rPr>
          <w:rFonts w:ascii="Times New Roman" w:hAnsi="Times New Roman" w:cs="Times New Roman"/>
          <w:b/>
          <w:bCs/>
          <w:iCs/>
          <w:sz w:val="60"/>
          <w:szCs w:val="60"/>
        </w:rPr>
        <w:t xml:space="preserve"> - </w:t>
      </w:r>
      <w:r w:rsidR="00C53C36" w:rsidRPr="00C53C36">
        <w:rPr>
          <w:rFonts w:ascii="Times New Roman" w:hAnsi="Times New Roman" w:cs="Times New Roman"/>
          <w:b/>
          <w:bCs/>
          <w:iCs/>
          <w:sz w:val="60"/>
          <w:szCs w:val="60"/>
        </w:rPr>
        <w:t>ул. 1 Мая: № с 9 по 29 (нечетные)</w:t>
      </w:r>
    </w:p>
    <w:p w:rsidR="00C53C36" w:rsidRDefault="00C53C36" w:rsidP="00C53C36">
      <w:pPr>
        <w:ind w:hanging="142"/>
        <w:jc w:val="center"/>
        <w:rPr>
          <w:rFonts w:ascii="Times New Roman" w:hAnsi="Times New Roman" w:cs="Times New Roman"/>
          <w:b/>
          <w:bCs/>
          <w:iCs/>
          <w:sz w:val="60"/>
          <w:szCs w:val="60"/>
        </w:rPr>
      </w:pPr>
      <w:r w:rsidRPr="00C53C36">
        <w:rPr>
          <w:rFonts w:ascii="Times New Roman" w:hAnsi="Times New Roman" w:cs="Times New Roman"/>
          <w:b/>
          <w:bCs/>
          <w:iCs/>
          <w:sz w:val="60"/>
          <w:szCs w:val="60"/>
        </w:rPr>
        <w:t>ул. 1 Мая: № с 2 по 20 (</w:t>
      </w:r>
      <w:proofErr w:type="gramStart"/>
      <w:r w:rsidRPr="00C53C36">
        <w:rPr>
          <w:rFonts w:ascii="Times New Roman" w:hAnsi="Times New Roman" w:cs="Times New Roman"/>
          <w:b/>
          <w:bCs/>
          <w:iCs/>
          <w:sz w:val="60"/>
          <w:szCs w:val="60"/>
        </w:rPr>
        <w:t>четные</w:t>
      </w:r>
      <w:proofErr w:type="gramEnd"/>
      <w:r w:rsidRPr="00C53C36">
        <w:rPr>
          <w:rFonts w:ascii="Times New Roman" w:hAnsi="Times New Roman" w:cs="Times New Roman"/>
          <w:b/>
          <w:bCs/>
          <w:iCs/>
          <w:sz w:val="60"/>
          <w:szCs w:val="60"/>
        </w:rPr>
        <w:t>)</w:t>
      </w:r>
    </w:p>
    <w:p w:rsidR="00F81CD6" w:rsidRPr="00857CED" w:rsidRDefault="00C53C36" w:rsidP="00C53C36">
      <w:pPr>
        <w:ind w:hanging="142"/>
        <w:jc w:val="center"/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</w:pPr>
      <w:r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  <w:t>9 сентября 2018</w:t>
      </w:r>
      <w:r w:rsidR="00F81CD6" w:rsidRPr="00857CED"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  <w:t xml:space="preserve"> года</w:t>
      </w:r>
    </w:p>
    <w:p w:rsidR="00F81CD6" w:rsidRPr="00857CED" w:rsidRDefault="00F81CD6" w:rsidP="00884445">
      <w:pPr>
        <w:ind w:hanging="142"/>
        <w:jc w:val="center"/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</w:pPr>
      <w:r w:rsidRPr="00857CED">
        <w:rPr>
          <w:rStyle w:val="a3"/>
          <w:rFonts w:ascii="Times New Roman" w:hAnsi="Times New Roman" w:cs="Times New Roman"/>
          <w:i w:val="0"/>
          <w:color w:val="auto"/>
          <w:sz w:val="60"/>
          <w:szCs w:val="60"/>
        </w:rPr>
        <w:t>Время голосования с 7.00 до 20.00 часов.</w:t>
      </w:r>
    </w:p>
    <w:sectPr w:rsidR="00F81CD6" w:rsidRPr="00857CED" w:rsidSect="00C85696">
      <w:pgSz w:w="16838" w:h="11906" w:orient="landscape"/>
      <w:pgMar w:top="709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31"/>
    <w:rsid w:val="00030431"/>
    <w:rsid w:val="000F4399"/>
    <w:rsid w:val="00180726"/>
    <w:rsid w:val="004D2C73"/>
    <w:rsid w:val="00581540"/>
    <w:rsid w:val="00711A87"/>
    <w:rsid w:val="00810C78"/>
    <w:rsid w:val="00857CED"/>
    <w:rsid w:val="00884445"/>
    <w:rsid w:val="00891143"/>
    <w:rsid w:val="00AC00FD"/>
    <w:rsid w:val="00B84765"/>
    <w:rsid w:val="00C33F8E"/>
    <w:rsid w:val="00C37D45"/>
    <w:rsid w:val="00C53C36"/>
    <w:rsid w:val="00C85696"/>
    <w:rsid w:val="00D04ED0"/>
    <w:rsid w:val="00DE317C"/>
    <w:rsid w:val="00DF0B88"/>
    <w:rsid w:val="00EA632E"/>
    <w:rsid w:val="00F52D2A"/>
    <w:rsid w:val="00F81CD6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1A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1A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2015-08-22T09:49:00Z</cp:lastPrinted>
  <dcterms:created xsi:type="dcterms:W3CDTF">2018-08-29T12:49:00Z</dcterms:created>
  <dcterms:modified xsi:type="dcterms:W3CDTF">2018-08-29T12:49:00Z</dcterms:modified>
</cp:coreProperties>
</file>