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0877FB">
      <w:r>
        <w:t xml:space="preserve">Строительные работы по установке водонапорной  башни в населенном пункте </w:t>
      </w:r>
      <w:proofErr w:type="spellStart"/>
      <w:r>
        <w:t>Хузангаево</w:t>
      </w:r>
      <w:proofErr w:type="spellEnd"/>
    </w:p>
    <w:p w:rsidR="000877FB" w:rsidRDefault="000877FB"/>
    <w:p w:rsidR="000877FB" w:rsidRDefault="000877FB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9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927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7FB" w:rsidRDefault="000877F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9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927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7FB" w:rsidRDefault="000877FB"/>
    <w:p w:rsidR="000877FB" w:rsidRDefault="000877F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92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927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7FB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7FB"/>
    <w:rsid w:val="000877FB"/>
    <w:rsid w:val="00153EAD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7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2018-09-27T08:37:00Z</dcterms:created>
  <dcterms:modified xsi:type="dcterms:W3CDTF">2018-09-27T08:40:00Z</dcterms:modified>
</cp:coreProperties>
</file>