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323549" w:rsidP="00323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549">
        <w:rPr>
          <w:rFonts w:ascii="Times New Roman" w:hAnsi="Times New Roman" w:cs="Times New Roman"/>
          <w:sz w:val="28"/>
          <w:szCs w:val="28"/>
        </w:rPr>
        <w:t>19 февраля 2019 года на очередном сессии Алькеевского района Директору Ст.Хурадинского сельского дома культуры Садиванкиной Алине Николаевне присвоено Почетное звание «Заслуженный работник культуры Республики Татрастан»</w:t>
      </w:r>
    </w:p>
    <w:p w:rsidR="00323549" w:rsidRDefault="00323549" w:rsidP="003235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549" w:rsidRDefault="00323549" w:rsidP="003235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549" w:rsidRDefault="00323549" w:rsidP="003235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549" w:rsidRPr="00323549" w:rsidRDefault="00323549" w:rsidP="003235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21250" cy="3279107"/>
            <wp:effectExtent l="19050" t="0" r="0" b="0"/>
            <wp:docPr id="1" name="Рисунок 1" descr="http://tatarstan.ru/file/photoreport2/view_4865047_3569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file/photoreport2/view_4865047_35698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327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549" w:rsidRPr="00323549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549"/>
    <w:rsid w:val="00323549"/>
    <w:rsid w:val="00772420"/>
    <w:rsid w:val="00A55E2F"/>
    <w:rsid w:val="00A7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2019-02-21T06:52:00Z</dcterms:created>
  <dcterms:modified xsi:type="dcterms:W3CDTF">2019-02-21T07:01:00Z</dcterms:modified>
</cp:coreProperties>
</file>