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50" w:rsidRPr="008169E4" w:rsidRDefault="003F7C50" w:rsidP="008169E4">
      <w:pPr>
        <w:spacing w:after="0" w:line="20" w:lineRule="atLeast"/>
        <w:contextualSpacing/>
        <w:jc w:val="center"/>
        <w:rPr>
          <w:rFonts w:ascii="Times New Roman" w:eastAsia="Times New Roman" w:hAnsi="Times New Roman" w:cs="Times New Roman"/>
          <w:b/>
          <w:sz w:val="28"/>
          <w:szCs w:val="28"/>
          <w:lang w:eastAsia="ru-RU"/>
        </w:rPr>
      </w:pPr>
      <w:r w:rsidRPr="008169E4">
        <w:rPr>
          <w:rFonts w:ascii="Times New Roman" w:eastAsia="Times New Roman" w:hAnsi="Times New Roman" w:cs="Times New Roman"/>
          <w:b/>
          <w:sz w:val="28"/>
          <w:szCs w:val="28"/>
          <w:lang w:eastAsia="ru-RU"/>
        </w:rPr>
        <w:t>Отчет</w:t>
      </w:r>
    </w:p>
    <w:p w:rsidR="002B149B" w:rsidRDefault="003F7C50" w:rsidP="008169E4">
      <w:pPr>
        <w:spacing w:after="0" w:line="20" w:lineRule="atLeast"/>
        <w:contextualSpacing/>
        <w:jc w:val="center"/>
        <w:rPr>
          <w:rFonts w:ascii="Times New Roman" w:eastAsia="Times New Roman" w:hAnsi="Times New Roman" w:cs="Times New Roman"/>
          <w:b/>
          <w:sz w:val="28"/>
          <w:szCs w:val="28"/>
          <w:lang w:eastAsia="ru-RU"/>
        </w:rPr>
      </w:pPr>
      <w:r w:rsidRPr="008169E4">
        <w:rPr>
          <w:rFonts w:ascii="Times New Roman" w:eastAsia="Times New Roman" w:hAnsi="Times New Roman" w:cs="Times New Roman"/>
          <w:b/>
          <w:sz w:val="28"/>
          <w:szCs w:val="28"/>
          <w:lang w:eastAsia="ru-RU"/>
        </w:rPr>
        <w:t xml:space="preserve">о состоянии коррупции и мерах по реализации антикоррупционной </w:t>
      </w:r>
    </w:p>
    <w:p w:rsidR="002B149B" w:rsidRDefault="003F7C50" w:rsidP="008169E4">
      <w:pPr>
        <w:spacing w:after="0" w:line="20" w:lineRule="atLeast"/>
        <w:contextualSpacing/>
        <w:jc w:val="center"/>
        <w:rPr>
          <w:rFonts w:ascii="Times New Roman" w:eastAsia="Times New Roman" w:hAnsi="Times New Roman" w:cs="Times New Roman"/>
          <w:b/>
          <w:sz w:val="28"/>
          <w:szCs w:val="28"/>
          <w:lang w:eastAsia="ru-RU"/>
        </w:rPr>
      </w:pPr>
      <w:r w:rsidRPr="008169E4">
        <w:rPr>
          <w:rFonts w:ascii="Times New Roman" w:eastAsia="Times New Roman" w:hAnsi="Times New Roman" w:cs="Times New Roman"/>
          <w:b/>
          <w:sz w:val="28"/>
          <w:szCs w:val="28"/>
          <w:lang w:eastAsia="ru-RU"/>
        </w:rPr>
        <w:t xml:space="preserve">политики в </w:t>
      </w:r>
      <w:r w:rsidR="00EA6CDE" w:rsidRPr="008169E4">
        <w:rPr>
          <w:rFonts w:ascii="Times New Roman" w:eastAsia="Times New Roman" w:hAnsi="Times New Roman" w:cs="Times New Roman"/>
          <w:b/>
          <w:sz w:val="28"/>
          <w:szCs w:val="28"/>
          <w:lang w:eastAsia="ru-RU"/>
        </w:rPr>
        <w:t>Алькеевском</w:t>
      </w:r>
      <w:r w:rsidRPr="008169E4">
        <w:rPr>
          <w:rFonts w:ascii="Times New Roman" w:eastAsia="Times New Roman" w:hAnsi="Times New Roman" w:cs="Times New Roman"/>
          <w:b/>
          <w:sz w:val="28"/>
          <w:szCs w:val="28"/>
          <w:lang w:eastAsia="ru-RU"/>
        </w:rPr>
        <w:t xml:space="preserve"> муниципальном районе </w:t>
      </w:r>
    </w:p>
    <w:p w:rsidR="003F7C50" w:rsidRDefault="003F7C50" w:rsidP="002B149B">
      <w:pPr>
        <w:spacing w:after="0" w:line="20" w:lineRule="atLeast"/>
        <w:contextualSpacing/>
        <w:jc w:val="center"/>
        <w:rPr>
          <w:rFonts w:ascii="Times New Roman" w:eastAsia="Times New Roman" w:hAnsi="Times New Roman" w:cs="Times New Roman"/>
          <w:b/>
          <w:sz w:val="28"/>
          <w:szCs w:val="28"/>
          <w:lang w:eastAsia="ru-RU"/>
        </w:rPr>
      </w:pPr>
      <w:r w:rsidRPr="008169E4">
        <w:rPr>
          <w:rFonts w:ascii="Times New Roman" w:eastAsia="Times New Roman" w:hAnsi="Times New Roman" w:cs="Times New Roman"/>
          <w:b/>
          <w:sz w:val="28"/>
          <w:szCs w:val="28"/>
          <w:lang w:eastAsia="ru-RU"/>
        </w:rPr>
        <w:t>Республики Татарстан за 2012 год</w:t>
      </w:r>
    </w:p>
    <w:p w:rsidR="002B149B" w:rsidRDefault="002B149B" w:rsidP="002B149B">
      <w:pPr>
        <w:spacing w:after="0" w:line="20" w:lineRule="atLeast"/>
        <w:contextualSpacing/>
        <w:jc w:val="center"/>
        <w:rPr>
          <w:rFonts w:ascii="Times New Roman" w:eastAsia="Times New Roman" w:hAnsi="Times New Roman" w:cs="Times New Roman"/>
          <w:b/>
          <w:sz w:val="28"/>
          <w:szCs w:val="28"/>
          <w:lang w:eastAsia="ru-RU"/>
        </w:rPr>
      </w:pPr>
    </w:p>
    <w:p w:rsidR="003F7C50" w:rsidRPr="008169E4" w:rsidRDefault="003F7C50" w:rsidP="008169E4">
      <w:pPr>
        <w:spacing w:after="0" w:line="20" w:lineRule="atLeast"/>
        <w:contextualSpacing/>
        <w:jc w:val="both"/>
        <w:rPr>
          <w:rFonts w:ascii="Times New Roman" w:eastAsia="Times New Roman" w:hAnsi="Times New Roman" w:cs="Times New Roman"/>
          <w:sz w:val="28"/>
          <w:szCs w:val="28"/>
          <w:lang w:eastAsia="ru-RU"/>
        </w:rPr>
      </w:pPr>
    </w:p>
    <w:p w:rsidR="00C57E8C" w:rsidRPr="001607CA" w:rsidRDefault="00C57E8C" w:rsidP="001607CA">
      <w:pPr>
        <w:pStyle w:val="a8"/>
        <w:numPr>
          <w:ilvl w:val="0"/>
          <w:numId w:val="7"/>
        </w:numPr>
        <w:spacing w:after="0" w:line="20" w:lineRule="atLeast"/>
        <w:jc w:val="both"/>
        <w:rPr>
          <w:rFonts w:ascii="Times New Roman" w:eastAsia="Times New Roman" w:hAnsi="Times New Roman" w:cs="Times New Roman"/>
          <w:b/>
          <w:sz w:val="28"/>
          <w:szCs w:val="28"/>
        </w:rPr>
      </w:pPr>
      <w:r w:rsidRPr="001607CA">
        <w:rPr>
          <w:rFonts w:ascii="Times New Roman" w:eastAsia="Times New Roman" w:hAnsi="Times New Roman" w:cs="Times New Roman"/>
          <w:b/>
          <w:sz w:val="28"/>
          <w:szCs w:val="28"/>
        </w:rPr>
        <w:t xml:space="preserve">Состояние коррупции в </w:t>
      </w:r>
      <w:r w:rsidR="00E01587" w:rsidRPr="001607CA">
        <w:rPr>
          <w:rFonts w:ascii="Times New Roman" w:eastAsia="Times New Roman" w:hAnsi="Times New Roman" w:cs="Times New Roman"/>
          <w:b/>
          <w:sz w:val="28"/>
          <w:szCs w:val="28"/>
        </w:rPr>
        <w:t xml:space="preserve">Алькеевском </w:t>
      </w:r>
      <w:r w:rsidRPr="001607CA">
        <w:rPr>
          <w:rFonts w:ascii="Times New Roman" w:eastAsia="Times New Roman" w:hAnsi="Times New Roman" w:cs="Times New Roman"/>
          <w:b/>
          <w:sz w:val="28"/>
          <w:szCs w:val="28"/>
        </w:rPr>
        <w:t xml:space="preserve"> муниципальном районе Республики Татарстан.</w:t>
      </w:r>
    </w:p>
    <w:p w:rsidR="001607CA" w:rsidRPr="001607CA" w:rsidRDefault="001607CA" w:rsidP="001607CA">
      <w:pPr>
        <w:pStyle w:val="a8"/>
        <w:spacing w:after="0" w:line="20" w:lineRule="atLeast"/>
        <w:ind w:left="1908"/>
        <w:jc w:val="both"/>
        <w:rPr>
          <w:rFonts w:ascii="Times New Roman" w:eastAsia="Times New Roman" w:hAnsi="Times New Roman" w:cs="Times New Roman"/>
          <w:b/>
          <w:sz w:val="28"/>
          <w:szCs w:val="28"/>
        </w:rPr>
      </w:pPr>
    </w:p>
    <w:p w:rsidR="003F7C50" w:rsidRPr="008169E4" w:rsidRDefault="00C57E8C"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А) </w:t>
      </w:r>
      <w:r w:rsidR="003F7C50" w:rsidRPr="008169E4">
        <w:rPr>
          <w:rFonts w:ascii="Times New Roman" w:eastAsia="Times New Roman" w:hAnsi="Times New Roman" w:cs="Times New Roman"/>
          <w:sz w:val="28"/>
          <w:szCs w:val="28"/>
          <w:lang w:eastAsia="ru-RU"/>
        </w:rPr>
        <w:t xml:space="preserve">В </w:t>
      </w:r>
      <w:r w:rsidR="00731740" w:rsidRPr="008169E4">
        <w:rPr>
          <w:rFonts w:ascii="Times New Roman" w:eastAsia="Times New Roman" w:hAnsi="Times New Roman" w:cs="Times New Roman"/>
          <w:sz w:val="28"/>
          <w:szCs w:val="28"/>
          <w:lang w:eastAsia="ru-RU"/>
        </w:rPr>
        <w:t>Алькеевском</w:t>
      </w:r>
      <w:r w:rsidR="003F7C50" w:rsidRPr="008169E4">
        <w:rPr>
          <w:rFonts w:ascii="Times New Roman" w:eastAsia="Times New Roman" w:hAnsi="Times New Roman" w:cs="Times New Roman"/>
          <w:sz w:val="28"/>
          <w:szCs w:val="28"/>
          <w:lang w:eastAsia="ru-RU"/>
        </w:rPr>
        <w:t xml:space="preserve"> муниципальном район</w:t>
      </w:r>
      <w:r w:rsidR="00A34878" w:rsidRPr="008169E4">
        <w:rPr>
          <w:rFonts w:ascii="Times New Roman" w:eastAsia="Times New Roman" w:hAnsi="Times New Roman" w:cs="Times New Roman"/>
          <w:sz w:val="28"/>
          <w:szCs w:val="28"/>
          <w:lang w:eastAsia="ru-RU"/>
        </w:rPr>
        <w:t>е в</w:t>
      </w:r>
      <w:r w:rsidR="003F7C50" w:rsidRPr="008169E4">
        <w:rPr>
          <w:rFonts w:ascii="Times New Roman" w:eastAsia="Times New Roman" w:hAnsi="Times New Roman" w:cs="Times New Roman"/>
          <w:sz w:val="28"/>
          <w:szCs w:val="28"/>
          <w:lang w:eastAsia="ru-RU"/>
        </w:rPr>
        <w:t xml:space="preserve"> 2012</w:t>
      </w:r>
      <w:r w:rsidR="00A34878" w:rsidRPr="008169E4">
        <w:rPr>
          <w:rFonts w:ascii="Times New Roman" w:eastAsia="Times New Roman" w:hAnsi="Times New Roman" w:cs="Times New Roman"/>
          <w:sz w:val="28"/>
          <w:szCs w:val="28"/>
          <w:lang w:eastAsia="ru-RU"/>
        </w:rPr>
        <w:t xml:space="preserve"> году</w:t>
      </w:r>
      <w:r w:rsidR="003F7C50" w:rsidRPr="008169E4">
        <w:rPr>
          <w:rFonts w:ascii="Times New Roman" w:eastAsia="Times New Roman" w:hAnsi="Times New Roman" w:cs="Times New Roman"/>
          <w:sz w:val="28"/>
          <w:szCs w:val="28"/>
          <w:lang w:eastAsia="ru-RU"/>
        </w:rPr>
        <w:t xml:space="preserve"> выявлено</w:t>
      </w:r>
      <w:r w:rsidR="00731740" w:rsidRPr="008169E4">
        <w:rPr>
          <w:rFonts w:ascii="Times New Roman" w:eastAsia="Times New Roman" w:hAnsi="Times New Roman" w:cs="Times New Roman"/>
          <w:sz w:val="28"/>
          <w:szCs w:val="28"/>
          <w:lang w:eastAsia="ru-RU"/>
        </w:rPr>
        <w:t xml:space="preserve"> 3 правонарушения антикоррупционного законодательства, совершенных</w:t>
      </w:r>
      <w:r w:rsidR="000A37A1" w:rsidRPr="008169E4">
        <w:rPr>
          <w:rFonts w:ascii="Times New Roman" w:eastAsia="Times New Roman" w:hAnsi="Times New Roman" w:cs="Times New Roman"/>
          <w:sz w:val="28"/>
          <w:szCs w:val="28"/>
          <w:lang w:eastAsia="ru-RU"/>
        </w:rPr>
        <w:t xml:space="preserve"> должностными лицами органов местного самоуправления</w:t>
      </w:r>
      <w:r w:rsidR="00E01587" w:rsidRPr="008169E4">
        <w:rPr>
          <w:rFonts w:ascii="Times New Roman" w:eastAsia="Times New Roman" w:hAnsi="Times New Roman" w:cs="Times New Roman"/>
          <w:sz w:val="28"/>
          <w:szCs w:val="28"/>
          <w:lang w:eastAsia="ru-RU"/>
        </w:rPr>
        <w:t>:</w:t>
      </w:r>
    </w:p>
    <w:p w:rsidR="000A37A1" w:rsidRPr="008169E4" w:rsidRDefault="000A37A1"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1 преступление по ст.160 ч.3 и ст.73 УК РФ;</w:t>
      </w:r>
    </w:p>
    <w:p w:rsidR="000A37A1" w:rsidRPr="008169E4" w:rsidRDefault="000A37A1"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1 преступление по ст.160 ч.3 и ст.292 ч.1 УК РФ;</w:t>
      </w:r>
    </w:p>
    <w:p w:rsidR="00E01587" w:rsidRPr="008169E4" w:rsidRDefault="000A37A1"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1 преступление по ст.160 ч.3, ст.160 ч.3 и ст.73 УК РФ.</w:t>
      </w:r>
    </w:p>
    <w:p w:rsidR="000A37A1" w:rsidRPr="008169E4" w:rsidRDefault="000A37A1" w:rsidP="008169E4">
      <w:pPr>
        <w:spacing w:after="0" w:line="20" w:lineRule="atLeast"/>
        <w:ind w:firstLine="708"/>
        <w:contextualSpacing/>
        <w:jc w:val="both"/>
        <w:rPr>
          <w:rFonts w:ascii="Times New Roman" w:hAnsi="Times New Roman" w:cs="Times New Roman"/>
          <w:sz w:val="28"/>
          <w:szCs w:val="28"/>
          <w:lang w:val="tt-RU"/>
        </w:rPr>
      </w:pPr>
      <w:r w:rsidRPr="008169E4">
        <w:rPr>
          <w:rFonts w:ascii="Times New Roman" w:hAnsi="Times New Roman" w:cs="Times New Roman"/>
          <w:sz w:val="28"/>
          <w:szCs w:val="28"/>
          <w:lang w:val="tt-RU"/>
        </w:rPr>
        <w:t>По фактам дачи взяток, за отчетный период, уголовные дела не возбуждались.</w:t>
      </w:r>
    </w:p>
    <w:p w:rsidR="00E01587" w:rsidRPr="008169E4" w:rsidRDefault="00E01587" w:rsidP="008169E4">
      <w:pPr>
        <w:spacing w:after="0" w:line="20" w:lineRule="atLeast"/>
        <w:ind w:firstLine="708"/>
        <w:contextualSpacing/>
        <w:jc w:val="both"/>
        <w:rPr>
          <w:rFonts w:ascii="Times New Roman" w:hAnsi="Times New Roman" w:cs="Times New Roman"/>
          <w:sz w:val="28"/>
          <w:szCs w:val="28"/>
          <w:lang w:val="tt-RU"/>
        </w:rPr>
      </w:pPr>
    </w:p>
    <w:p w:rsidR="000A37A1" w:rsidRPr="008169E4" w:rsidRDefault="00E01587" w:rsidP="008169E4">
      <w:pPr>
        <w:pStyle w:val="a8"/>
        <w:spacing w:after="0" w:line="20" w:lineRule="atLeast"/>
        <w:ind w:left="0" w:firstLine="708"/>
        <w:jc w:val="both"/>
        <w:rPr>
          <w:rFonts w:ascii="Times New Roman" w:hAnsi="Times New Roman" w:cs="Times New Roman"/>
          <w:sz w:val="28"/>
          <w:szCs w:val="28"/>
          <w:lang w:val="tt-RU"/>
        </w:rPr>
      </w:pPr>
      <w:r w:rsidRPr="008169E4">
        <w:rPr>
          <w:rFonts w:ascii="Times New Roman" w:hAnsi="Times New Roman" w:cs="Times New Roman"/>
          <w:sz w:val="28"/>
          <w:szCs w:val="28"/>
          <w:lang w:val="tt-RU"/>
        </w:rPr>
        <w:t xml:space="preserve">Б) </w:t>
      </w:r>
      <w:r w:rsidR="000A37A1" w:rsidRPr="008169E4">
        <w:rPr>
          <w:rFonts w:ascii="Times New Roman" w:hAnsi="Times New Roman" w:cs="Times New Roman"/>
          <w:sz w:val="28"/>
          <w:szCs w:val="28"/>
          <w:lang w:val="tt-RU"/>
        </w:rPr>
        <w:t>Алькеевским районным судом рассмотрено 3 уголовных дела с вынесением обвинительного приговора в отношении 3 лиц, из которых 1 – государственный служащий, 2 – д</w:t>
      </w:r>
      <w:r w:rsidR="00740219">
        <w:rPr>
          <w:rFonts w:ascii="Times New Roman" w:hAnsi="Times New Roman" w:cs="Times New Roman"/>
          <w:sz w:val="28"/>
          <w:szCs w:val="28"/>
          <w:lang w:val="tt-RU"/>
        </w:rPr>
        <w:t>олжностных лица органов местного самоуправления.</w:t>
      </w:r>
      <w:r w:rsidR="000A37A1" w:rsidRPr="008169E4">
        <w:rPr>
          <w:rFonts w:ascii="Times New Roman" w:hAnsi="Times New Roman" w:cs="Times New Roman"/>
          <w:sz w:val="28"/>
          <w:szCs w:val="28"/>
          <w:lang w:val="tt-RU"/>
        </w:rPr>
        <w:t xml:space="preserve"> По итогам судебных заседаний осуждены: </w:t>
      </w:r>
    </w:p>
    <w:p w:rsidR="000A37A1" w:rsidRPr="008169E4" w:rsidRDefault="000A37A1" w:rsidP="008169E4">
      <w:pPr>
        <w:pStyle w:val="a8"/>
        <w:numPr>
          <w:ilvl w:val="0"/>
          <w:numId w:val="5"/>
        </w:numPr>
        <w:spacing w:after="0" w:line="20" w:lineRule="atLeast"/>
        <w:ind w:left="0" w:firstLine="708"/>
        <w:jc w:val="both"/>
        <w:rPr>
          <w:rFonts w:ascii="Times New Roman" w:hAnsi="Times New Roman" w:cs="Times New Roman"/>
          <w:sz w:val="28"/>
          <w:szCs w:val="28"/>
          <w:lang w:val="tt-RU"/>
        </w:rPr>
      </w:pPr>
      <w:r w:rsidRPr="008169E4">
        <w:rPr>
          <w:rFonts w:ascii="Times New Roman" w:hAnsi="Times New Roman" w:cs="Times New Roman"/>
          <w:sz w:val="28"/>
          <w:szCs w:val="28"/>
          <w:lang w:val="tt-RU"/>
        </w:rPr>
        <w:t>бывший глава Ургагарского СП   Гибадуллин М.Г. – условно на 1 год;</w:t>
      </w:r>
    </w:p>
    <w:p w:rsidR="000A37A1" w:rsidRPr="008169E4" w:rsidRDefault="000A37A1" w:rsidP="008169E4">
      <w:pPr>
        <w:pStyle w:val="a8"/>
        <w:numPr>
          <w:ilvl w:val="0"/>
          <w:numId w:val="5"/>
        </w:numPr>
        <w:spacing w:after="0" w:line="20" w:lineRule="atLeast"/>
        <w:ind w:left="0" w:firstLine="708"/>
        <w:jc w:val="both"/>
        <w:rPr>
          <w:rFonts w:ascii="Times New Roman" w:hAnsi="Times New Roman" w:cs="Times New Roman"/>
          <w:sz w:val="28"/>
          <w:szCs w:val="28"/>
          <w:lang w:val="tt-RU"/>
        </w:rPr>
      </w:pPr>
      <w:r w:rsidRPr="008169E4">
        <w:rPr>
          <w:rFonts w:ascii="Times New Roman" w:hAnsi="Times New Roman" w:cs="Times New Roman"/>
          <w:sz w:val="28"/>
          <w:szCs w:val="28"/>
          <w:lang w:val="tt-RU"/>
        </w:rPr>
        <w:t xml:space="preserve">директор </w:t>
      </w:r>
      <w:r w:rsidRPr="008169E4">
        <w:rPr>
          <w:rFonts w:ascii="Times New Roman" w:eastAsia="Times New Roman" w:hAnsi="Times New Roman" w:cs="Times New Roman"/>
          <w:sz w:val="28"/>
          <w:szCs w:val="28"/>
        </w:rPr>
        <w:t>МБУ «Универсальный спортивный зал «Алина»</w:t>
      </w:r>
      <w:r w:rsidRPr="008169E4">
        <w:rPr>
          <w:rFonts w:ascii="Times New Roman" w:hAnsi="Times New Roman" w:cs="Times New Roman"/>
          <w:sz w:val="28"/>
          <w:szCs w:val="28"/>
        </w:rPr>
        <w:t xml:space="preserve"> </w:t>
      </w:r>
      <w:r w:rsidR="007D2C4F">
        <w:rPr>
          <w:rFonts w:ascii="Times New Roman" w:hAnsi="Times New Roman" w:cs="Times New Roman"/>
          <w:sz w:val="28"/>
          <w:szCs w:val="28"/>
        </w:rPr>
        <w:t xml:space="preserve">                           </w:t>
      </w:r>
      <w:r w:rsidRPr="008169E4">
        <w:rPr>
          <w:rFonts w:ascii="Times New Roman" w:hAnsi="Times New Roman" w:cs="Times New Roman"/>
          <w:sz w:val="28"/>
          <w:szCs w:val="28"/>
        </w:rPr>
        <w:t>Вафин А.И.- условно 1 год</w:t>
      </w:r>
      <w:r w:rsidRPr="008169E4">
        <w:rPr>
          <w:rFonts w:ascii="Times New Roman" w:eastAsia="Times New Roman" w:hAnsi="Times New Roman" w:cs="Times New Roman"/>
          <w:sz w:val="28"/>
          <w:szCs w:val="28"/>
        </w:rPr>
        <w:t>;</w:t>
      </w:r>
    </w:p>
    <w:p w:rsidR="009F4F6B" w:rsidRPr="008169E4" w:rsidRDefault="00BE6ABD" w:rsidP="008169E4">
      <w:pPr>
        <w:pStyle w:val="a8"/>
        <w:numPr>
          <w:ilvl w:val="0"/>
          <w:numId w:val="5"/>
        </w:numPr>
        <w:spacing w:after="0" w:line="20" w:lineRule="atLeast"/>
        <w:ind w:left="0"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бывший </w:t>
      </w:r>
      <w:r w:rsidR="009F4F6B" w:rsidRPr="008169E4">
        <w:rPr>
          <w:rFonts w:ascii="Times New Roman" w:hAnsi="Times New Roman" w:cs="Times New Roman"/>
          <w:sz w:val="28"/>
          <w:szCs w:val="28"/>
          <w:lang w:val="tt-RU"/>
        </w:rPr>
        <w:t>директор ГБУ “Социальный приют для детей и подростков</w:t>
      </w:r>
      <w:r w:rsidR="007D2C4F">
        <w:rPr>
          <w:rFonts w:ascii="Times New Roman" w:hAnsi="Times New Roman" w:cs="Times New Roman"/>
          <w:sz w:val="28"/>
          <w:szCs w:val="28"/>
          <w:lang w:val="tt-RU"/>
        </w:rPr>
        <w:t xml:space="preserve">                </w:t>
      </w:r>
      <w:r w:rsidR="009F4F6B" w:rsidRPr="008169E4">
        <w:rPr>
          <w:rFonts w:ascii="Times New Roman" w:hAnsi="Times New Roman" w:cs="Times New Roman"/>
          <w:sz w:val="28"/>
          <w:szCs w:val="28"/>
          <w:lang w:val="tt-RU"/>
        </w:rPr>
        <w:t xml:space="preserve"> МТЗ</w:t>
      </w:r>
      <w:r w:rsidR="007D2C4F">
        <w:rPr>
          <w:rFonts w:ascii="Times New Roman" w:hAnsi="Times New Roman" w:cs="Times New Roman"/>
          <w:sz w:val="28"/>
          <w:szCs w:val="28"/>
          <w:lang w:val="tt-RU"/>
        </w:rPr>
        <w:t xml:space="preserve"> </w:t>
      </w:r>
      <w:r w:rsidR="009F4F6B" w:rsidRPr="008169E4">
        <w:rPr>
          <w:rFonts w:ascii="Times New Roman" w:hAnsi="Times New Roman" w:cs="Times New Roman"/>
          <w:sz w:val="28"/>
          <w:szCs w:val="28"/>
          <w:lang w:val="tt-RU"/>
        </w:rPr>
        <w:t>и СЗ РТ “Березка” в Алькеевском муниципальном районе” Шарипова Гульсина Султановна- условно на 6 месяцев.</w:t>
      </w:r>
    </w:p>
    <w:p w:rsidR="00E01587" w:rsidRPr="008169E4" w:rsidRDefault="00E01587" w:rsidP="008169E4">
      <w:pPr>
        <w:pStyle w:val="a8"/>
        <w:spacing w:after="0" w:line="20" w:lineRule="atLeast"/>
        <w:ind w:left="708"/>
        <w:jc w:val="both"/>
        <w:rPr>
          <w:rFonts w:ascii="Times New Roman" w:hAnsi="Times New Roman" w:cs="Times New Roman"/>
          <w:sz w:val="28"/>
          <w:szCs w:val="28"/>
          <w:lang w:val="tt-RU"/>
        </w:rPr>
      </w:pPr>
    </w:p>
    <w:p w:rsidR="00E01587" w:rsidRPr="008169E4" w:rsidRDefault="00E01587" w:rsidP="008169E4">
      <w:pPr>
        <w:keepLines/>
        <w:spacing w:line="20" w:lineRule="atLeast"/>
        <w:ind w:firstLine="708"/>
        <w:contextualSpacing/>
        <w:jc w:val="both"/>
        <w:rPr>
          <w:rFonts w:ascii="Times New Roman" w:hAnsi="Times New Roman" w:cs="Times New Roman"/>
          <w:sz w:val="28"/>
          <w:szCs w:val="28"/>
        </w:rPr>
      </w:pPr>
      <w:r w:rsidRPr="008169E4">
        <w:rPr>
          <w:rFonts w:ascii="Times New Roman" w:eastAsia="Times New Roman" w:hAnsi="Times New Roman" w:cs="Times New Roman"/>
          <w:sz w:val="28"/>
          <w:szCs w:val="28"/>
          <w:lang w:val="tt-RU" w:eastAsia="ru-RU"/>
        </w:rPr>
        <w:t>В</w:t>
      </w:r>
      <w:r w:rsidR="00C57E8C" w:rsidRPr="008169E4">
        <w:rPr>
          <w:rFonts w:ascii="Times New Roman" w:eastAsia="Times New Roman" w:hAnsi="Times New Roman" w:cs="Times New Roman"/>
          <w:sz w:val="28"/>
          <w:szCs w:val="28"/>
          <w:lang w:eastAsia="ru-RU"/>
        </w:rPr>
        <w:t xml:space="preserve">) </w:t>
      </w:r>
      <w:r w:rsidR="003F7C50" w:rsidRPr="008169E4">
        <w:rPr>
          <w:rFonts w:ascii="Times New Roman" w:eastAsia="Times New Roman" w:hAnsi="Times New Roman" w:cs="Times New Roman"/>
          <w:sz w:val="28"/>
          <w:szCs w:val="28"/>
          <w:lang w:eastAsia="ru-RU"/>
        </w:rPr>
        <w:t xml:space="preserve"> </w:t>
      </w:r>
      <w:r w:rsidRPr="008169E4">
        <w:rPr>
          <w:rFonts w:ascii="Times New Roman" w:eastAsia="Calibri" w:hAnsi="Times New Roman" w:cs="Times New Roman"/>
          <w:sz w:val="28"/>
          <w:szCs w:val="28"/>
        </w:rPr>
        <w:t>Постановлением Главы АМР № 31 от 18.06.2012 года внесены изменения в постановление Главы АМР № 22 от 18.06.2010 г. «О перечне должностей муниципальной службы в Совете Алькеевского муниципального района, замещение, которых связано с коррупционными рисками».</w:t>
      </w:r>
    </w:p>
    <w:p w:rsidR="00E01587" w:rsidRPr="008169E4" w:rsidRDefault="00E01587" w:rsidP="008169E4">
      <w:pPr>
        <w:keepLines/>
        <w:spacing w:line="20" w:lineRule="atLeast"/>
        <w:ind w:firstLine="708"/>
        <w:contextualSpacing/>
        <w:jc w:val="both"/>
        <w:rPr>
          <w:rFonts w:ascii="Times New Roman" w:eastAsia="Calibri" w:hAnsi="Times New Roman" w:cs="Times New Roman"/>
          <w:sz w:val="28"/>
          <w:szCs w:val="28"/>
        </w:rPr>
      </w:pPr>
      <w:r w:rsidRPr="008169E4">
        <w:rPr>
          <w:rFonts w:ascii="Times New Roman" w:eastAsia="Calibri" w:hAnsi="Times New Roman" w:cs="Times New Roman"/>
          <w:sz w:val="28"/>
          <w:szCs w:val="28"/>
        </w:rPr>
        <w:t>Постановлением Руководителя Исполнительного комитета АМР № 264 от 13.06.2012 года внесены изменения в постановление Руководителя Исполнительного комитета АМР № 263 от 2.07.2010 г. « О перечне должностей муниципальной службы в Исполнительном комитете АМР, замещение которых связано с коррупционными рисками»</w:t>
      </w:r>
    </w:p>
    <w:p w:rsidR="003F7C50" w:rsidRPr="008169E4" w:rsidRDefault="000B597B" w:rsidP="008169E4">
      <w:pPr>
        <w:pStyle w:val="a8"/>
        <w:spacing w:after="0" w:line="20" w:lineRule="atLeast"/>
        <w:ind w:left="0" w:firstLine="708"/>
        <w:jc w:val="both"/>
        <w:rPr>
          <w:rFonts w:ascii="Times New Roman" w:hAnsi="Times New Roman" w:cs="Times New Roman"/>
          <w:sz w:val="28"/>
          <w:szCs w:val="28"/>
          <w:lang w:val="tt-RU"/>
        </w:rPr>
      </w:pPr>
      <w:r w:rsidRPr="008169E4">
        <w:rPr>
          <w:rFonts w:ascii="Times New Roman" w:hAnsi="Times New Roman" w:cs="Times New Roman"/>
          <w:sz w:val="28"/>
          <w:szCs w:val="28"/>
          <w:lang w:val="tt-RU"/>
        </w:rPr>
        <w:t>Проверки по исполнению законодательства о государственной и муниципальной службе  проведены по всем муниципальным служащим, в ходе которых нарушения коррупциогенного характера не выявлены.</w:t>
      </w:r>
    </w:p>
    <w:p w:rsidR="00E01587" w:rsidRPr="008169E4" w:rsidRDefault="00E01587" w:rsidP="008169E4">
      <w:pPr>
        <w:pStyle w:val="a8"/>
        <w:spacing w:after="0" w:line="20" w:lineRule="atLeast"/>
        <w:ind w:left="0" w:firstLine="708"/>
        <w:jc w:val="both"/>
        <w:rPr>
          <w:rFonts w:ascii="Times New Roman" w:hAnsi="Times New Roman" w:cs="Times New Roman"/>
          <w:sz w:val="28"/>
          <w:szCs w:val="28"/>
          <w:lang w:val="tt-RU"/>
        </w:rPr>
      </w:pPr>
    </w:p>
    <w:p w:rsidR="003F7C50" w:rsidRPr="008169E4" w:rsidRDefault="00C57E8C"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Г) </w:t>
      </w:r>
      <w:r w:rsidR="00A34878" w:rsidRPr="008169E4">
        <w:rPr>
          <w:rFonts w:ascii="Times New Roman" w:eastAsia="Times New Roman" w:hAnsi="Times New Roman" w:cs="Times New Roman"/>
          <w:sz w:val="28"/>
          <w:szCs w:val="28"/>
          <w:lang w:eastAsia="ru-RU"/>
        </w:rPr>
        <w:t>Социологические опросы</w:t>
      </w:r>
      <w:r w:rsidR="003F7C50" w:rsidRPr="008169E4">
        <w:rPr>
          <w:rFonts w:ascii="Times New Roman" w:eastAsia="Times New Roman" w:hAnsi="Times New Roman" w:cs="Times New Roman"/>
          <w:sz w:val="28"/>
          <w:szCs w:val="28"/>
          <w:lang w:eastAsia="ru-RU"/>
        </w:rPr>
        <w:t xml:space="preserve"> в </w:t>
      </w:r>
      <w:r w:rsidR="00E01587" w:rsidRPr="008169E4">
        <w:rPr>
          <w:rFonts w:ascii="Times New Roman" w:eastAsia="Times New Roman" w:hAnsi="Times New Roman" w:cs="Times New Roman"/>
          <w:sz w:val="28"/>
          <w:szCs w:val="28"/>
          <w:lang w:eastAsia="ru-RU"/>
        </w:rPr>
        <w:t>Алькеевском</w:t>
      </w:r>
      <w:r w:rsidR="003F7C50" w:rsidRPr="008169E4">
        <w:rPr>
          <w:rFonts w:ascii="Times New Roman" w:eastAsia="Times New Roman" w:hAnsi="Times New Roman" w:cs="Times New Roman"/>
          <w:sz w:val="28"/>
          <w:szCs w:val="28"/>
          <w:lang w:eastAsia="ru-RU"/>
        </w:rPr>
        <w:t xml:space="preserve"> муниципальном районе в   2012</w:t>
      </w:r>
      <w:r w:rsidR="00A34878" w:rsidRPr="008169E4">
        <w:rPr>
          <w:rFonts w:ascii="Times New Roman" w:eastAsia="Times New Roman" w:hAnsi="Times New Roman" w:cs="Times New Roman"/>
          <w:sz w:val="28"/>
          <w:szCs w:val="28"/>
          <w:lang w:eastAsia="ru-RU"/>
        </w:rPr>
        <w:t xml:space="preserve"> году не проводили</w:t>
      </w:r>
      <w:r w:rsidR="003F7C50" w:rsidRPr="008169E4">
        <w:rPr>
          <w:rFonts w:ascii="Times New Roman" w:eastAsia="Times New Roman" w:hAnsi="Times New Roman" w:cs="Times New Roman"/>
          <w:sz w:val="28"/>
          <w:szCs w:val="28"/>
          <w:lang w:eastAsia="ru-RU"/>
        </w:rPr>
        <w:t>сь.</w:t>
      </w:r>
    </w:p>
    <w:p w:rsidR="00E01587" w:rsidRPr="008169E4" w:rsidRDefault="00E01587" w:rsidP="008169E4">
      <w:pPr>
        <w:spacing w:after="0" w:line="20" w:lineRule="atLeast"/>
        <w:ind w:firstLine="708"/>
        <w:contextualSpacing/>
        <w:jc w:val="both"/>
        <w:rPr>
          <w:rFonts w:ascii="Times New Roman" w:eastAsia="Times New Roman" w:hAnsi="Times New Roman" w:cs="Times New Roman"/>
          <w:sz w:val="28"/>
          <w:szCs w:val="28"/>
          <w:lang w:eastAsia="ru-RU"/>
        </w:rPr>
      </w:pPr>
    </w:p>
    <w:p w:rsidR="00E01587" w:rsidRPr="008169E4" w:rsidRDefault="0001692B" w:rsidP="008169E4">
      <w:pPr>
        <w:spacing w:line="20" w:lineRule="atLeast"/>
        <w:ind w:firstLine="708"/>
        <w:contextualSpacing/>
        <w:jc w:val="both"/>
        <w:rPr>
          <w:rFonts w:ascii="Times New Roman" w:eastAsia="Times New Roman" w:hAnsi="Times New Roman" w:cs="Times New Roman"/>
          <w:color w:val="000000"/>
          <w:sz w:val="28"/>
          <w:szCs w:val="28"/>
          <w:lang w:eastAsia="ru-RU"/>
        </w:rPr>
      </w:pPr>
      <w:r w:rsidRPr="008169E4">
        <w:rPr>
          <w:rFonts w:ascii="Times New Roman" w:eastAsia="Times New Roman" w:hAnsi="Times New Roman" w:cs="Times New Roman"/>
          <w:sz w:val="28"/>
          <w:szCs w:val="28"/>
          <w:lang w:eastAsia="ru-RU"/>
        </w:rPr>
        <w:t xml:space="preserve">Д) </w:t>
      </w:r>
      <w:r w:rsidR="003F7C50" w:rsidRPr="008169E4">
        <w:rPr>
          <w:rFonts w:ascii="Times New Roman" w:eastAsia="Times New Roman" w:hAnsi="Times New Roman" w:cs="Times New Roman"/>
          <w:sz w:val="28"/>
          <w:szCs w:val="28"/>
          <w:lang w:eastAsia="ru-RU"/>
        </w:rPr>
        <w:t>Наиболее высокие коррупционные риски в сфере имущественных и земельных отношений, реализации жилищных программ и поэтому было решено включить в План работы комиссии по противодействию коррупции</w:t>
      </w:r>
      <w:r w:rsidR="00E01587" w:rsidRPr="008169E4">
        <w:rPr>
          <w:rFonts w:ascii="Times New Roman" w:eastAsia="Times New Roman" w:hAnsi="Times New Roman" w:cs="Times New Roman"/>
          <w:sz w:val="28"/>
          <w:szCs w:val="28"/>
          <w:lang w:eastAsia="ru-RU"/>
        </w:rPr>
        <w:t xml:space="preserve"> </w:t>
      </w:r>
      <w:r w:rsidR="00A34878" w:rsidRPr="008169E4">
        <w:rPr>
          <w:rFonts w:ascii="Times New Roman" w:eastAsia="Times New Roman" w:hAnsi="Times New Roman" w:cs="Times New Roman"/>
          <w:sz w:val="28"/>
          <w:szCs w:val="28"/>
          <w:lang w:eastAsia="ru-RU"/>
        </w:rPr>
        <w:t xml:space="preserve">при Главе </w:t>
      </w:r>
      <w:r w:rsidR="00E01587" w:rsidRPr="008169E4">
        <w:rPr>
          <w:rFonts w:ascii="Times New Roman" w:eastAsia="Times New Roman" w:hAnsi="Times New Roman" w:cs="Times New Roman"/>
          <w:sz w:val="28"/>
          <w:szCs w:val="28"/>
          <w:lang w:eastAsia="ru-RU"/>
        </w:rPr>
        <w:lastRenderedPageBreak/>
        <w:t xml:space="preserve">Алькеевского </w:t>
      </w:r>
      <w:r w:rsidR="00A34878" w:rsidRPr="008169E4">
        <w:rPr>
          <w:rFonts w:ascii="Times New Roman" w:eastAsia="Times New Roman" w:hAnsi="Times New Roman" w:cs="Times New Roman"/>
          <w:sz w:val="28"/>
          <w:szCs w:val="28"/>
          <w:lang w:eastAsia="ru-RU"/>
        </w:rPr>
        <w:t xml:space="preserve">муниципального района Республики Татарстан </w:t>
      </w:r>
      <w:r w:rsidR="00BD06BD" w:rsidRPr="008169E4">
        <w:rPr>
          <w:rFonts w:ascii="Times New Roman" w:eastAsia="Times New Roman" w:hAnsi="Times New Roman" w:cs="Times New Roman"/>
          <w:sz w:val="28"/>
          <w:szCs w:val="28"/>
          <w:lang w:eastAsia="ru-RU"/>
        </w:rPr>
        <w:t>рассмотрение</w:t>
      </w:r>
      <w:r w:rsidR="00E01587" w:rsidRPr="008169E4">
        <w:rPr>
          <w:rFonts w:ascii="Times New Roman" w:eastAsia="Times New Roman" w:hAnsi="Times New Roman" w:cs="Times New Roman"/>
          <w:sz w:val="28"/>
          <w:szCs w:val="28"/>
          <w:lang w:eastAsia="ru-RU"/>
        </w:rPr>
        <w:t xml:space="preserve"> </w:t>
      </w:r>
      <w:r w:rsidR="00A34878" w:rsidRPr="008169E4">
        <w:rPr>
          <w:rFonts w:ascii="Times New Roman" w:eastAsia="Times New Roman" w:hAnsi="Times New Roman" w:cs="Times New Roman"/>
          <w:sz w:val="28"/>
          <w:szCs w:val="28"/>
          <w:lang w:eastAsia="ru-RU"/>
        </w:rPr>
        <w:t xml:space="preserve">вопроса </w:t>
      </w:r>
      <w:r w:rsidR="00E01587" w:rsidRPr="008169E4">
        <w:rPr>
          <w:rFonts w:ascii="Times New Roman" w:eastAsia="Times New Roman" w:hAnsi="Times New Roman" w:cs="Times New Roman"/>
          <w:sz w:val="28"/>
          <w:szCs w:val="28"/>
          <w:lang w:eastAsia="ru-RU"/>
        </w:rPr>
        <w:t>«</w:t>
      </w:r>
      <w:r w:rsidR="00E01587" w:rsidRPr="008169E4">
        <w:rPr>
          <w:rFonts w:ascii="Times New Roman" w:eastAsia="Times New Roman" w:hAnsi="Times New Roman" w:cs="Times New Roman"/>
          <w:color w:val="000000"/>
          <w:sz w:val="28"/>
          <w:szCs w:val="28"/>
          <w:lang w:eastAsia="ru-RU"/>
        </w:rPr>
        <w:t>Об исполнении земельного законодательства при предоставлении земельных участков, находящихся в муниципальной собственности, совершенствование нормативно-правовых актов, регулирующих отношения в данной сфере».</w:t>
      </w:r>
    </w:p>
    <w:p w:rsidR="008169E4" w:rsidRDefault="008169E4" w:rsidP="008169E4">
      <w:pPr>
        <w:spacing w:after="0" w:line="20" w:lineRule="atLeast"/>
        <w:ind w:firstLine="708"/>
        <w:contextualSpacing/>
        <w:jc w:val="both"/>
        <w:rPr>
          <w:rFonts w:ascii="Times New Roman" w:eastAsia="Times New Roman" w:hAnsi="Times New Roman" w:cs="Times New Roman"/>
          <w:sz w:val="28"/>
          <w:szCs w:val="28"/>
          <w:lang w:eastAsia="ru-RU"/>
        </w:rPr>
      </w:pPr>
    </w:p>
    <w:p w:rsidR="0001692B" w:rsidRPr="001607CA" w:rsidRDefault="0001692B" w:rsidP="008169E4">
      <w:pPr>
        <w:spacing w:after="0" w:line="20" w:lineRule="atLeast"/>
        <w:ind w:firstLine="708"/>
        <w:contextualSpacing/>
        <w:jc w:val="both"/>
        <w:rPr>
          <w:rFonts w:ascii="Times New Roman" w:eastAsia="Times New Roman" w:hAnsi="Times New Roman" w:cs="Times New Roman"/>
          <w:b/>
          <w:sz w:val="28"/>
          <w:szCs w:val="28"/>
          <w:lang w:eastAsia="ru-RU"/>
        </w:rPr>
      </w:pPr>
      <w:r w:rsidRPr="001607CA">
        <w:rPr>
          <w:rFonts w:ascii="Times New Roman" w:eastAsia="Times New Roman" w:hAnsi="Times New Roman" w:cs="Times New Roman"/>
          <w:b/>
          <w:sz w:val="28"/>
          <w:szCs w:val="28"/>
          <w:lang w:eastAsia="ru-RU"/>
        </w:rPr>
        <w:t>2. Меры по противодействию коррупции</w:t>
      </w:r>
      <w:r w:rsidR="007D2C4F">
        <w:rPr>
          <w:rFonts w:ascii="Times New Roman" w:eastAsia="Times New Roman" w:hAnsi="Times New Roman" w:cs="Times New Roman"/>
          <w:b/>
          <w:sz w:val="28"/>
          <w:szCs w:val="28"/>
          <w:lang w:eastAsia="ru-RU"/>
        </w:rPr>
        <w:t>,</w:t>
      </w:r>
      <w:r w:rsidRPr="001607CA">
        <w:rPr>
          <w:rFonts w:ascii="Times New Roman" w:eastAsia="Times New Roman" w:hAnsi="Times New Roman" w:cs="Times New Roman"/>
          <w:b/>
          <w:sz w:val="28"/>
          <w:szCs w:val="28"/>
          <w:lang w:eastAsia="ru-RU"/>
        </w:rPr>
        <w:t xml:space="preserve"> реализованные в </w:t>
      </w:r>
      <w:r w:rsidR="00E01587" w:rsidRPr="001607CA">
        <w:rPr>
          <w:rFonts w:ascii="Times New Roman" w:eastAsia="Times New Roman" w:hAnsi="Times New Roman" w:cs="Times New Roman"/>
          <w:b/>
          <w:sz w:val="28"/>
          <w:szCs w:val="28"/>
          <w:lang w:eastAsia="ru-RU"/>
        </w:rPr>
        <w:t xml:space="preserve">Алькеевском </w:t>
      </w:r>
      <w:r w:rsidRPr="001607CA">
        <w:rPr>
          <w:rFonts w:ascii="Times New Roman" w:eastAsia="Times New Roman" w:hAnsi="Times New Roman" w:cs="Times New Roman"/>
          <w:b/>
          <w:sz w:val="28"/>
          <w:szCs w:val="28"/>
          <w:lang w:eastAsia="ru-RU"/>
        </w:rPr>
        <w:t>муниципальном районе Республики Татарстан.</w:t>
      </w:r>
    </w:p>
    <w:p w:rsidR="00E01587" w:rsidRPr="008169E4" w:rsidRDefault="00E01587" w:rsidP="008169E4">
      <w:pPr>
        <w:spacing w:after="0" w:line="20" w:lineRule="atLeast"/>
        <w:ind w:firstLine="708"/>
        <w:contextualSpacing/>
        <w:jc w:val="both"/>
        <w:rPr>
          <w:rFonts w:ascii="Times New Roman" w:eastAsia="Times New Roman" w:hAnsi="Times New Roman" w:cs="Times New Roman"/>
          <w:sz w:val="28"/>
          <w:szCs w:val="28"/>
          <w:lang w:eastAsia="ru-RU"/>
        </w:rPr>
      </w:pPr>
    </w:p>
    <w:p w:rsidR="00EF4FBE" w:rsidRPr="008169E4" w:rsidRDefault="00711CA0" w:rsidP="008169E4">
      <w:pPr>
        <w:spacing w:line="20" w:lineRule="atLeast"/>
        <w:ind w:firstLine="708"/>
        <w:contextualSpacing/>
        <w:jc w:val="both"/>
        <w:rPr>
          <w:rFonts w:ascii="Times New Roman" w:eastAsia="Calibri" w:hAnsi="Times New Roman" w:cs="Times New Roman"/>
          <w:sz w:val="28"/>
          <w:szCs w:val="28"/>
        </w:rPr>
      </w:pPr>
      <w:r w:rsidRPr="008169E4">
        <w:rPr>
          <w:rFonts w:ascii="Times New Roman" w:eastAsia="Times New Roman" w:hAnsi="Times New Roman" w:cs="Times New Roman"/>
          <w:sz w:val="28"/>
          <w:szCs w:val="28"/>
          <w:lang w:eastAsia="ru-RU"/>
        </w:rPr>
        <w:t xml:space="preserve">А) </w:t>
      </w:r>
      <w:r w:rsidR="00EF4FBE" w:rsidRPr="008169E4">
        <w:rPr>
          <w:rFonts w:ascii="Times New Roman" w:eastAsia="Calibri" w:hAnsi="Times New Roman" w:cs="Times New Roman"/>
          <w:sz w:val="28"/>
          <w:szCs w:val="28"/>
        </w:rPr>
        <w:t>Решением Совета Алькеевского муниципального района от 20.12.2011 года          № 76 утверждена Комплексная антикорру</w:t>
      </w:r>
      <w:r w:rsidR="00EF4FBE" w:rsidRPr="008169E4">
        <w:rPr>
          <w:rFonts w:ascii="Times New Roman" w:hAnsi="Times New Roman" w:cs="Times New Roman"/>
          <w:sz w:val="28"/>
          <w:szCs w:val="28"/>
        </w:rPr>
        <w:t xml:space="preserve">пционная программа Алькеевского </w:t>
      </w:r>
      <w:r w:rsidR="00EF4FBE" w:rsidRPr="008169E4">
        <w:rPr>
          <w:rFonts w:ascii="Times New Roman" w:eastAsia="Calibri" w:hAnsi="Times New Roman" w:cs="Times New Roman"/>
          <w:sz w:val="28"/>
          <w:szCs w:val="28"/>
        </w:rPr>
        <w:t>муниципального района на 2012-2014 годы</w:t>
      </w:r>
      <w:r w:rsidR="00EF4FBE" w:rsidRPr="008169E4">
        <w:rPr>
          <w:rFonts w:ascii="Times New Roman" w:hAnsi="Times New Roman" w:cs="Times New Roman"/>
          <w:sz w:val="28"/>
          <w:szCs w:val="28"/>
        </w:rPr>
        <w:t>.</w:t>
      </w:r>
      <w:r w:rsidR="00EF4FBE" w:rsidRPr="008169E4">
        <w:rPr>
          <w:rFonts w:ascii="Times New Roman" w:eastAsia="Calibri" w:hAnsi="Times New Roman" w:cs="Times New Roman"/>
          <w:sz w:val="28"/>
          <w:szCs w:val="28"/>
        </w:rPr>
        <w:t xml:space="preserve"> </w:t>
      </w:r>
    </w:p>
    <w:p w:rsidR="00504404" w:rsidRPr="008169E4" w:rsidRDefault="00EF4FBE" w:rsidP="008169E4">
      <w:pPr>
        <w:spacing w:after="0" w:line="20" w:lineRule="atLeast"/>
        <w:ind w:firstLine="708"/>
        <w:contextualSpacing/>
        <w:jc w:val="both"/>
        <w:rPr>
          <w:rFonts w:ascii="Times New Roman" w:hAnsi="Times New Roman" w:cs="Times New Roman"/>
          <w:bCs/>
          <w:sz w:val="28"/>
          <w:szCs w:val="28"/>
        </w:rPr>
      </w:pPr>
      <w:r w:rsidRPr="008169E4">
        <w:rPr>
          <w:rFonts w:ascii="Times New Roman" w:eastAsia="Calibri" w:hAnsi="Times New Roman" w:cs="Times New Roman"/>
          <w:sz w:val="28"/>
          <w:szCs w:val="28"/>
        </w:rPr>
        <w:t>Решением Совета района от 10 апреля 2012 года № 27</w:t>
      </w:r>
      <w:r w:rsidRPr="008169E4">
        <w:rPr>
          <w:rFonts w:ascii="Times New Roman" w:hAnsi="Times New Roman" w:cs="Times New Roman"/>
          <w:sz w:val="28"/>
          <w:szCs w:val="28"/>
        </w:rPr>
        <w:t xml:space="preserve"> и р</w:t>
      </w:r>
      <w:r w:rsidRPr="008169E4">
        <w:rPr>
          <w:rFonts w:ascii="Times New Roman" w:eastAsia="Calibri" w:hAnsi="Times New Roman" w:cs="Times New Roman"/>
          <w:sz w:val="28"/>
          <w:szCs w:val="28"/>
        </w:rPr>
        <w:t>ешением от</w:t>
      </w:r>
      <w:r w:rsidR="007D2C4F">
        <w:rPr>
          <w:rFonts w:ascii="Times New Roman" w:eastAsia="Calibri" w:hAnsi="Times New Roman" w:cs="Times New Roman"/>
          <w:sz w:val="28"/>
          <w:szCs w:val="28"/>
        </w:rPr>
        <w:t xml:space="preserve">                </w:t>
      </w:r>
      <w:r w:rsidRPr="008169E4">
        <w:rPr>
          <w:rFonts w:ascii="Times New Roman" w:eastAsia="Calibri" w:hAnsi="Times New Roman" w:cs="Times New Roman"/>
          <w:sz w:val="28"/>
          <w:szCs w:val="28"/>
        </w:rPr>
        <w:t xml:space="preserve"> 17.09.2012 года № 52 внесены </w:t>
      </w:r>
      <w:r w:rsidRPr="008169E4">
        <w:rPr>
          <w:rFonts w:ascii="Times New Roman" w:eastAsia="Calibri" w:hAnsi="Times New Roman" w:cs="Times New Roman"/>
          <w:bCs/>
          <w:sz w:val="28"/>
          <w:szCs w:val="28"/>
        </w:rPr>
        <w:t>изменения в Комплексную муниципальную антикоррупционную  программу на 2012-2014 годы</w:t>
      </w:r>
      <w:r w:rsidRPr="008169E4">
        <w:rPr>
          <w:rFonts w:ascii="Times New Roman" w:hAnsi="Times New Roman" w:cs="Times New Roman"/>
          <w:bCs/>
          <w:sz w:val="28"/>
          <w:szCs w:val="28"/>
        </w:rPr>
        <w:t>.</w:t>
      </w:r>
    </w:p>
    <w:p w:rsidR="008067F7" w:rsidRPr="008169E4" w:rsidRDefault="008067F7"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Функционирует комиссия по  противодействию коррупции при главе Алькеевского муниципального района, которая состоит из 18 человек.</w:t>
      </w:r>
      <w:r w:rsidR="002D0289" w:rsidRPr="008169E4">
        <w:rPr>
          <w:rFonts w:ascii="Times New Roman" w:hAnsi="Times New Roman" w:cs="Times New Roman"/>
          <w:sz w:val="28"/>
          <w:szCs w:val="28"/>
        </w:rPr>
        <w:t xml:space="preserve"> В составе комиссии 4 представителя общественности. Это </w:t>
      </w:r>
      <w:r w:rsidR="002D0289" w:rsidRPr="008169E4">
        <w:rPr>
          <w:rFonts w:ascii="Times New Roman" w:eastAsia="Calibri" w:hAnsi="Times New Roman" w:cs="Times New Roman"/>
          <w:sz w:val="28"/>
          <w:szCs w:val="28"/>
        </w:rPr>
        <w:t>Давлеева Г.Ш. – председатель Агентства по развитию предпринимательства по Алькеевскому муниципальному району, Шакиров Ф.В.- председатель Совета ветеранов Алькеевского муниципального района, Шайхутдинов Р.С. – председатель общественной организации «Боевое братство» Алькеевского муниципального района и Фасахов К.М.- председатель общества инвалидов Алькеевского муниципального района.</w:t>
      </w:r>
      <w:r w:rsidRPr="008169E4">
        <w:rPr>
          <w:rFonts w:ascii="Times New Roman" w:eastAsia="Times New Roman" w:hAnsi="Times New Roman" w:cs="Times New Roman"/>
          <w:sz w:val="28"/>
          <w:szCs w:val="28"/>
          <w:lang w:eastAsia="ru-RU"/>
        </w:rPr>
        <w:t xml:space="preserve"> Утвержден план работы комиссии на 2013 год. </w:t>
      </w:r>
      <w:r w:rsidRPr="008169E4">
        <w:rPr>
          <w:rFonts w:ascii="Times New Roman" w:hAnsi="Times New Roman" w:cs="Times New Roman"/>
          <w:sz w:val="28"/>
          <w:szCs w:val="28"/>
          <w:lang w:eastAsia="ru-RU"/>
        </w:rPr>
        <w:t>В 2012 году были рассмотрены следующие вопросы:</w:t>
      </w:r>
    </w:p>
    <w:p w:rsidR="008169E4" w:rsidRDefault="008067F7" w:rsidP="008169E4">
      <w:pPr>
        <w:numPr>
          <w:ilvl w:val="0"/>
          <w:numId w:val="6"/>
        </w:numPr>
        <w:spacing w:after="0" w:line="20" w:lineRule="atLeast"/>
        <w:ind w:hanging="708"/>
        <w:contextualSpacing/>
        <w:jc w:val="both"/>
        <w:rPr>
          <w:rFonts w:ascii="Times New Roman" w:hAnsi="Times New Roman" w:cs="Times New Roman"/>
          <w:color w:val="000000"/>
          <w:sz w:val="28"/>
          <w:szCs w:val="28"/>
        </w:rPr>
      </w:pPr>
      <w:r w:rsidRPr="008169E4">
        <w:rPr>
          <w:rFonts w:ascii="Times New Roman" w:hAnsi="Times New Roman" w:cs="Times New Roman"/>
          <w:sz w:val="28"/>
          <w:szCs w:val="28"/>
        </w:rPr>
        <w:t>О порядке  заполнения справок о доходах, об имуществе</w:t>
      </w:r>
      <w:r w:rsidRPr="008169E4">
        <w:rPr>
          <w:rFonts w:ascii="Times New Roman" w:hAnsi="Times New Roman" w:cs="Times New Roman"/>
          <w:color w:val="000000"/>
          <w:sz w:val="28"/>
          <w:szCs w:val="28"/>
        </w:rPr>
        <w:t xml:space="preserve"> и обязательствах имущественного характера муниципальных служащих Алькеевского муниципального района, его супруги (супруга) и несовершеннолетних детей.</w:t>
      </w:r>
    </w:p>
    <w:p w:rsidR="008169E4" w:rsidRDefault="008067F7" w:rsidP="008169E4">
      <w:pPr>
        <w:numPr>
          <w:ilvl w:val="0"/>
          <w:numId w:val="6"/>
        </w:numPr>
        <w:spacing w:after="0" w:line="20" w:lineRule="atLeast"/>
        <w:ind w:hanging="708"/>
        <w:contextualSpacing/>
        <w:jc w:val="both"/>
        <w:rPr>
          <w:rFonts w:ascii="Times New Roman" w:hAnsi="Times New Roman" w:cs="Times New Roman"/>
          <w:color w:val="000000"/>
          <w:sz w:val="28"/>
          <w:szCs w:val="28"/>
        </w:rPr>
      </w:pPr>
      <w:r w:rsidRPr="008169E4">
        <w:rPr>
          <w:rFonts w:ascii="Times New Roman" w:hAnsi="Times New Roman" w:cs="Times New Roman"/>
          <w:color w:val="000000"/>
          <w:sz w:val="28"/>
          <w:szCs w:val="28"/>
        </w:rPr>
        <w:t>Об итогах проверки законности распоряжения и использования муниципальной собственности Алькеевского муниципального района.</w:t>
      </w:r>
    </w:p>
    <w:p w:rsidR="008169E4" w:rsidRDefault="008067F7" w:rsidP="008169E4">
      <w:pPr>
        <w:numPr>
          <w:ilvl w:val="0"/>
          <w:numId w:val="6"/>
        </w:numPr>
        <w:spacing w:after="0" w:line="20" w:lineRule="atLeast"/>
        <w:ind w:hanging="708"/>
        <w:contextualSpacing/>
        <w:jc w:val="both"/>
        <w:rPr>
          <w:rFonts w:ascii="Times New Roman" w:hAnsi="Times New Roman" w:cs="Times New Roman"/>
          <w:color w:val="000000"/>
          <w:sz w:val="28"/>
          <w:szCs w:val="28"/>
        </w:rPr>
      </w:pPr>
      <w:r w:rsidRPr="008169E4">
        <w:rPr>
          <w:rFonts w:ascii="Times New Roman" w:hAnsi="Times New Roman" w:cs="Times New Roman"/>
          <w:color w:val="000000"/>
          <w:sz w:val="28"/>
          <w:szCs w:val="28"/>
        </w:rPr>
        <w:t>Осуществление контроля в сфере размещения заказов на поставку товаров, выполнение работ, оказание услуг для нужд муниципального района.</w:t>
      </w:r>
    </w:p>
    <w:p w:rsidR="008169E4" w:rsidRDefault="00054250" w:rsidP="008169E4">
      <w:pPr>
        <w:numPr>
          <w:ilvl w:val="0"/>
          <w:numId w:val="6"/>
        </w:numPr>
        <w:spacing w:after="0" w:line="20" w:lineRule="atLeast"/>
        <w:ind w:hanging="708"/>
        <w:contextualSpacing/>
        <w:jc w:val="both"/>
        <w:rPr>
          <w:rFonts w:ascii="Times New Roman" w:hAnsi="Times New Roman" w:cs="Times New Roman"/>
          <w:color w:val="000000"/>
          <w:sz w:val="28"/>
          <w:szCs w:val="28"/>
        </w:rPr>
      </w:pPr>
      <w:r w:rsidRPr="008169E4">
        <w:rPr>
          <w:rFonts w:ascii="Times New Roman" w:hAnsi="Times New Roman" w:cs="Times New Roman"/>
          <w:color w:val="000000"/>
          <w:sz w:val="28"/>
          <w:szCs w:val="28"/>
        </w:rPr>
        <w:t>О выявленных нарушениях в сфере размещения заказов на поставку товаров, выполнения работ</w:t>
      </w:r>
      <w:r w:rsidR="00B24784" w:rsidRPr="008169E4">
        <w:rPr>
          <w:rFonts w:ascii="Times New Roman" w:hAnsi="Times New Roman" w:cs="Times New Roman"/>
          <w:color w:val="000000"/>
          <w:sz w:val="28"/>
          <w:szCs w:val="28"/>
        </w:rPr>
        <w:t xml:space="preserve"> и оказание услуг, для муниципальных нужд Алькеевского района РТ.</w:t>
      </w:r>
    </w:p>
    <w:p w:rsidR="008169E4" w:rsidRDefault="00B24784" w:rsidP="008169E4">
      <w:pPr>
        <w:numPr>
          <w:ilvl w:val="0"/>
          <w:numId w:val="6"/>
        </w:numPr>
        <w:spacing w:after="0" w:line="20" w:lineRule="atLeast"/>
        <w:ind w:hanging="708"/>
        <w:contextualSpacing/>
        <w:jc w:val="both"/>
        <w:rPr>
          <w:rFonts w:ascii="Times New Roman" w:hAnsi="Times New Roman" w:cs="Times New Roman"/>
          <w:color w:val="000000"/>
          <w:sz w:val="28"/>
          <w:szCs w:val="28"/>
        </w:rPr>
      </w:pPr>
      <w:r w:rsidRPr="008169E4">
        <w:rPr>
          <w:rFonts w:ascii="Times New Roman" w:hAnsi="Times New Roman" w:cs="Times New Roman"/>
          <w:color w:val="000000"/>
          <w:sz w:val="28"/>
          <w:szCs w:val="28"/>
        </w:rPr>
        <w:t>О размещении заказов на поставку товаров для муниципальных нужд ГАУЗ Базарно- Матакского ЦРБ.</w:t>
      </w:r>
    </w:p>
    <w:p w:rsidR="008169E4" w:rsidRDefault="00B24784" w:rsidP="008169E4">
      <w:pPr>
        <w:numPr>
          <w:ilvl w:val="0"/>
          <w:numId w:val="6"/>
        </w:numPr>
        <w:spacing w:after="0" w:line="20" w:lineRule="atLeast"/>
        <w:ind w:hanging="708"/>
        <w:contextualSpacing/>
        <w:jc w:val="both"/>
        <w:rPr>
          <w:rFonts w:ascii="Times New Roman" w:hAnsi="Times New Roman" w:cs="Times New Roman"/>
          <w:color w:val="000000"/>
          <w:sz w:val="28"/>
          <w:szCs w:val="28"/>
        </w:rPr>
      </w:pPr>
      <w:r w:rsidRPr="008169E4">
        <w:rPr>
          <w:rFonts w:ascii="Times New Roman" w:hAnsi="Times New Roman" w:cs="Times New Roman"/>
          <w:color w:val="000000"/>
          <w:sz w:val="28"/>
          <w:szCs w:val="28"/>
        </w:rPr>
        <w:t>Информация о нарушениях в сфере размещения муниципальных заказов муниципальными образованиями Республики Татарстан.</w:t>
      </w:r>
    </w:p>
    <w:p w:rsidR="00B24784" w:rsidRPr="001607CA" w:rsidRDefault="00B24784" w:rsidP="001607CA">
      <w:pPr>
        <w:numPr>
          <w:ilvl w:val="0"/>
          <w:numId w:val="6"/>
        </w:numPr>
        <w:spacing w:after="0" w:line="20" w:lineRule="atLeast"/>
        <w:ind w:hanging="708"/>
        <w:contextualSpacing/>
        <w:jc w:val="both"/>
        <w:rPr>
          <w:rFonts w:ascii="Times New Roman" w:hAnsi="Times New Roman" w:cs="Times New Roman"/>
          <w:color w:val="000000"/>
          <w:sz w:val="28"/>
          <w:szCs w:val="28"/>
        </w:rPr>
      </w:pPr>
      <w:r w:rsidRPr="008169E4">
        <w:rPr>
          <w:rFonts w:ascii="Times New Roman" w:hAnsi="Times New Roman" w:cs="Times New Roman"/>
          <w:color w:val="000000"/>
          <w:sz w:val="28"/>
          <w:szCs w:val="28"/>
        </w:rPr>
        <w:t>Об устранении выявленных нарушений жилищного законодательства общественной жилищной комиссией Алькеевского муниципального района РТ.</w:t>
      </w:r>
    </w:p>
    <w:p w:rsidR="00EF4FBE" w:rsidRPr="008169E4" w:rsidRDefault="00EF4FBE" w:rsidP="001607CA">
      <w:pPr>
        <w:spacing w:after="0" w:line="20" w:lineRule="atLeast"/>
        <w:contextualSpacing/>
        <w:jc w:val="both"/>
        <w:rPr>
          <w:rFonts w:ascii="Times New Roman" w:eastAsia="Times New Roman" w:hAnsi="Times New Roman" w:cs="Times New Roman"/>
          <w:sz w:val="28"/>
          <w:szCs w:val="28"/>
          <w:lang w:eastAsia="ru-RU"/>
        </w:rPr>
      </w:pPr>
    </w:p>
    <w:p w:rsidR="003E17ED" w:rsidRPr="008169E4" w:rsidRDefault="00711CA0"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Б) </w:t>
      </w:r>
      <w:r w:rsidR="00702BF4" w:rsidRPr="008169E4">
        <w:rPr>
          <w:rFonts w:ascii="Times New Roman" w:eastAsia="Times New Roman" w:hAnsi="Times New Roman" w:cs="Times New Roman"/>
          <w:sz w:val="28"/>
          <w:szCs w:val="28"/>
          <w:lang w:eastAsia="ru-RU"/>
        </w:rPr>
        <w:t>В 2012 году приняты следующие нормативные правовые акты, направленные на сокращение коррупционных факторов:</w:t>
      </w:r>
    </w:p>
    <w:p w:rsidR="00E01587" w:rsidRPr="008169E4" w:rsidRDefault="00E01587" w:rsidP="008169E4">
      <w:pPr>
        <w:spacing w:line="20" w:lineRule="atLeast"/>
        <w:ind w:firstLine="567"/>
        <w:contextualSpacing/>
        <w:jc w:val="both"/>
        <w:rPr>
          <w:rFonts w:ascii="Times New Roman" w:eastAsia="Calibri" w:hAnsi="Times New Roman" w:cs="Times New Roman"/>
          <w:sz w:val="28"/>
          <w:szCs w:val="28"/>
        </w:rPr>
      </w:pPr>
      <w:r w:rsidRPr="008169E4">
        <w:rPr>
          <w:rFonts w:ascii="Times New Roman" w:eastAsia="Calibri" w:hAnsi="Times New Roman" w:cs="Times New Roman"/>
          <w:sz w:val="28"/>
          <w:szCs w:val="28"/>
        </w:rPr>
        <w:t xml:space="preserve">Во исполнение Указа Президента Российской Федерации от 13.03.2012 года </w:t>
      </w:r>
      <w:r w:rsidR="007D2C4F">
        <w:rPr>
          <w:rFonts w:ascii="Times New Roman" w:eastAsia="Calibri" w:hAnsi="Times New Roman" w:cs="Times New Roman"/>
          <w:sz w:val="28"/>
          <w:szCs w:val="28"/>
        </w:rPr>
        <w:t xml:space="preserve">                 </w:t>
      </w:r>
      <w:r w:rsidRPr="008169E4">
        <w:rPr>
          <w:rFonts w:ascii="Times New Roman" w:eastAsia="Calibri" w:hAnsi="Times New Roman" w:cs="Times New Roman"/>
          <w:sz w:val="28"/>
          <w:szCs w:val="28"/>
        </w:rPr>
        <w:t>№ 297  разработаны следующие нормативные правовые акты:</w:t>
      </w:r>
    </w:p>
    <w:p w:rsidR="00E01587" w:rsidRPr="008169E4" w:rsidRDefault="00E01587" w:rsidP="008169E4">
      <w:pPr>
        <w:spacing w:line="20" w:lineRule="atLeast"/>
        <w:ind w:firstLine="567"/>
        <w:contextualSpacing/>
        <w:jc w:val="both"/>
        <w:rPr>
          <w:rFonts w:ascii="Times New Roman" w:eastAsia="Calibri" w:hAnsi="Times New Roman" w:cs="Times New Roman"/>
          <w:sz w:val="28"/>
          <w:szCs w:val="28"/>
        </w:rPr>
      </w:pPr>
      <w:r w:rsidRPr="008169E4">
        <w:rPr>
          <w:rFonts w:ascii="Times New Roman" w:eastAsia="Calibri" w:hAnsi="Times New Roman" w:cs="Times New Roman"/>
          <w:sz w:val="28"/>
          <w:szCs w:val="28"/>
        </w:rPr>
        <w:t xml:space="preserve">порядок выкупа подарка, полученного лицом, замещающим должность главы муниципального образования, муниципальную должность, замещаемую на постоянной </w:t>
      </w:r>
      <w:r w:rsidRPr="008169E4">
        <w:rPr>
          <w:rFonts w:ascii="Times New Roman" w:eastAsia="Calibri" w:hAnsi="Times New Roman" w:cs="Times New Roman"/>
          <w:sz w:val="28"/>
          <w:szCs w:val="28"/>
        </w:rPr>
        <w:lastRenderedPageBreak/>
        <w:t xml:space="preserve">основе, в связи с протокольным мероприятием (Решение Совета Алькеевского МР </w:t>
      </w:r>
      <w:r w:rsidR="007D2C4F">
        <w:rPr>
          <w:rFonts w:ascii="Times New Roman" w:eastAsia="Calibri" w:hAnsi="Times New Roman" w:cs="Times New Roman"/>
          <w:sz w:val="28"/>
          <w:szCs w:val="28"/>
        </w:rPr>
        <w:t xml:space="preserve">              </w:t>
      </w:r>
      <w:r w:rsidRPr="008169E4">
        <w:rPr>
          <w:rFonts w:ascii="Times New Roman" w:eastAsia="Calibri" w:hAnsi="Times New Roman" w:cs="Times New Roman"/>
          <w:sz w:val="28"/>
          <w:szCs w:val="28"/>
        </w:rPr>
        <w:t>№ 43 от 2.08.2012  г.)</w:t>
      </w:r>
    </w:p>
    <w:p w:rsidR="00E01587" w:rsidRPr="008169E4" w:rsidRDefault="00E01587" w:rsidP="008169E4">
      <w:pPr>
        <w:spacing w:line="20" w:lineRule="atLeast"/>
        <w:ind w:firstLine="567"/>
        <w:contextualSpacing/>
        <w:jc w:val="both"/>
        <w:rPr>
          <w:rFonts w:ascii="Times New Roman" w:eastAsia="Calibri" w:hAnsi="Times New Roman" w:cs="Times New Roman"/>
          <w:sz w:val="28"/>
          <w:szCs w:val="28"/>
        </w:rPr>
      </w:pPr>
      <w:r w:rsidRPr="008169E4">
        <w:rPr>
          <w:rFonts w:ascii="Times New Roman" w:eastAsia="Calibri" w:hAnsi="Times New Roman" w:cs="Times New Roman"/>
          <w:sz w:val="28"/>
          <w:szCs w:val="28"/>
        </w:rPr>
        <w:t xml:space="preserve">порядок применения представителем нанимателя (работодателем) взысканий, предусмотренных статьями 14.1, 15 и 27 Федерального закона № 25-ФЗ </w:t>
      </w:r>
      <w:r w:rsidR="007D2C4F">
        <w:rPr>
          <w:rFonts w:ascii="Times New Roman" w:eastAsia="Calibri" w:hAnsi="Times New Roman" w:cs="Times New Roman"/>
          <w:sz w:val="28"/>
          <w:szCs w:val="28"/>
        </w:rPr>
        <w:t xml:space="preserve">                             </w:t>
      </w:r>
      <w:r w:rsidRPr="008169E4">
        <w:rPr>
          <w:rFonts w:ascii="Times New Roman" w:eastAsia="Calibri" w:hAnsi="Times New Roman" w:cs="Times New Roman"/>
          <w:sz w:val="28"/>
          <w:szCs w:val="28"/>
        </w:rPr>
        <w:t>«О муниципальной службе в Российской Федерации» (Решение Совета Алькеевского МР от 2.08.2012 г. № 46)</w:t>
      </w:r>
    </w:p>
    <w:p w:rsidR="00E01587" w:rsidRPr="008169E4" w:rsidRDefault="00E01587" w:rsidP="008169E4">
      <w:pPr>
        <w:spacing w:line="20" w:lineRule="atLeast"/>
        <w:ind w:firstLine="567"/>
        <w:contextualSpacing/>
        <w:jc w:val="both"/>
        <w:rPr>
          <w:rFonts w:ascii="Times New Roman" w:eastAsia="Calibri" w:hAnsi="Times New Roman" w:cs="Times New Roman"/>
          <w:sz w:val="28"/>
          <w:szCs w:val="28"/>
        </w:rPr>
      </w:pPr>
      <w:r w:rsidRPr="008169E4">
        <w:rPr>
          <w:rFonts w:ascii="Times New Roman" w:eastAsia="Calibri" w:hAnsi="Times New Roman" w:cs="Times New Roman"/>
          <w:sz w:val="28"/>
          <w:szCs w:val="28"/>
        </w:rPr>
        <w:t>порядок проверки соблюдения гражданином, замещавшим должность муниципальной службы, включенную в перечень, установленный муниципальным правовым актом,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управления данной организацией входили должностные (служебные) обязанности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(Решение Совета Алькеевского МР от 2.08.2012 г. № 44).</w:t>
      </w:r>
    </w:p>
    <w:p w:rsidR="00E01587" w:rsidRPr="008169E4" w:rsidRDefault="00E01587" w:rsidP="008169E4">
      <w:pPr>
        <w:spacing w:line="20" w:lineRule="atLeast"/>
        <w:ind w:firstLine="567"/>
        <w:contextualSpacing/>
        <w:jc w:val="both"/>
        <w:rPr>
          <w:rFonts w:ascii="Times New Roman" w:eastAsia="Calibri" w:hAnsi="Times New Roman" w:cs="Times New Roman"/>
          <w:sz w:val="28"/>
          <w:szCs w:val="28"/>
        </w:rPr>
      </w:pPr>
      <w:r w:rsidRPr="008169E4">
        <w:rPr>
          <w:rFonts w:ascii="Times New Roman" w:eastAsia="Calibri" w:hAnsi="Times New Roman" w:cs="Times New Roman"/>
          <w:sz w:val="28"/>
          <w:szCs w:val="28"/>
        </w:rPr>
        <w:t>порядок уведомления гражданином, замещавшим должность муниципальной службы, включенную в перечень, установленный муниципальным правовым актом, соответствующей комиссии по соблюдению требований к служебному поведению муниципальных служащих и урегулированию конфликта интересов, если в течение двух лет после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(оказывает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(Решение Совета Алькеевского МР от 2.08.2012 г. № 44).</w:t>
      </w:r>
    </w:p>
    <w:p w:rsidR="00955039" w:rsidRPr="008169E4" w:rsidRDefault="00955039" w:rsidP="008169E4">
      <w:pPr>
        <w:spacing w:line="20" w:lineRule="atLeast"/>
        <w:contextualSpacing/>
        <w:jc w:val="both"/>
        <w:rPr>
          <w:rFonts w:ascii="Times New Roman" w:eastAsia="Times New Roman" w:hAnsi="Times New Roman" w:cs="Times New Roman"/>
          <w:sz w:val="28"/>
          <w:szCs w:val="28"/>
          <w:lang w:eastAsia="ru-RU"/>
        </w:rPr>
      </w:pPr>
    </w:p>
    <w:p w:rsidR="000C10D5" w:rsidRPr="008169E4" w:rsidRDefault="00702BF4" w:rsidP="008169E4">
      <w:pPr>
        <w:spacing w:line="20" w:lineRule="atLeast"/>
        <w:ind w:firstLine="567"/>
        <w:contextualSpacing/>
        <w:jc w:val="both"/>
        <w:rPr>
          <w:rFonts w:ascii="Times New Roman" w:hAnsi="Times New Roman" w:cs="Times New Roman"/>
          <w:sz w:val="28"/>
          <w:szCs w:val="28"/>
        </w:rPr>
      </w:pPr>
      <w:r w:rsidRPr="008169E4">
        <w:rPr>
          <w:rFonts w:ascii="Times New Roman" w:eastAsia="Times New Roman" w:hAnsi="Times New Roman" w:cs="Times New Roman"/>
          <w:sz w:val="28"/>
          <w:szCs w:val="28"/>
          <w:lang w:eastAsia="ru-RU"/>
        </w:rPr>
        <w:t xml:space="preserve">Г) </w:t>
      </w:r>
      <w:r w:rsidR="000C10D5" w:rsidRPr="008169E4">
        <w:rPr>
          <w:rFonts w:ascii="Times New Roman" w:hAnsi="Times New Roman" w:cs="Times New Roman"/>
          <w:sz w:val="28"/>
          <w:szCs w:val="28"/>
        </w:rPr>
        <w:t>Результаты ведомственной антикоррупционной экспертизы:</w:t>
      </w:r>
    </w:p>
    <w:p w:rsidR="00AD68BD" w:rsidRDefault="00AD68BD" w:rsidP="008169E4">
      <w:pPr>
        <w:spacing w:line="20" w:lineRule="atLeast"/>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 На протяжении 2012 года антикоррупционную экспертизу прошли всего</w:t>
      </w:r>
      <w:r w:rsidR="007D2C4F">
        <w:rPr>
          <w:rFonts w:ascii="Times New Roman" w:hAnsi="Times New Roman" w:cs="Times New Roman"/>
          <w:sz w:val="28"/>
          <w:szCs w:val="28"/>
        </w:rPr>
        <w:t xml:space="preserve">                             </w:t>
      </w:r>
      <w:r w:rsidRPr="008169E4">
        <w:rPr>
          <w:rFonts w:ascii="Times New Roman" w:hAnsi="Times New Roman" w:cs="Times New Roman"/>
          <w:sz w:val="28"/>
          <w:szCs w:val="28"/>
        </w:rPr>
        <w:t xml:space="preserve"> 84 муниципальных нормативных правовых акта. </w:t>
      </w:r>
      <w:r w:rsidRPr="008169E4">
        <w:rPr>
          <w:rFonts w:ascii="Times New Roman" w:eastAsia="Calibri" w:hAnsi="Times New Roman" w:cs="Times New Roman"/>
          <w:sz w:val="28"/>
          <w:szCs w:val="28"/>
        </w:rPr>
        <w:t>Фактов имеющих нормы коррупционной направленности не имеется</w:t>
      </w:r>
      <w:r w:rsidRPr="008169E4">
        <w:rPr>
          <w:rFonts w:ascii="Times New Roman" w:hAnsi="Times New Roman" w:cs="Times New Roman"/>
          <w:sz w:val="28"/>
          <w:szCs w:val="28"/>
        </w:rPr>
        <w:t>.</w:t>
      </w:r>
    </w:p>
    <w:p w:rsidR="001607CA" w:rsidRPr="008169E4" w:rsidRDefault="001607CA" w:rsidP="008169E4">
      <w:pPr>
        <w:spacing w:line="20" w:lineRule="atLeast"/>
        <w:contextualSpacing/>
        <w:jc w:val="both"/>
        <w:rPr>
          <w:rFonts w:ascii="Times New Roman" w:hAnsi="Times New Roman" w:cs="Times New Roman"/>
          <w:sz w:val="28"/>
          <w:szCs w:val="28"/>
        </w:rPr>
      </w:pP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Д)</w:t>
      </w:r>
      <w:r w:rsidRPr="008169E4">
        <w:rPr>
          <w:rStyle w:val="FontStyle28"/>
          <w:b w:val="0"/>
          <w:sz w:val="28"/>
          <w:szCs w:val="28"/>
        </w:rPr>
        <w:t xml:space="preserve"> В рамках Международного дня борьбы с коррупцией в</w:t>
      </w:r>
      <w:r w:rsidRPr="008169E4">
        <w:rPr>
          <w:rFonts w:ascii="Times New Roman" w:hAnsi="Times New Roman" w:cs="Times New Roman"/>
          <w:sz w:val="28"/>
          <w:szCs w:val="28"/>
        </w:rPr>
        <w:t xml:space="preserve"> образовательных учреждениях муниципального района, согласно разработанным планам проведены следующие мероприятия: </w:t>
      </w: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Было проведено заседание совета МКУ «Управление образованием Алькеевского муниципального района Республики Татарстан» по противодействию коррупции по принятию плана работы на 2013 год. На постоянной основе проводится разъяснительная работа с руководителями образовательных учреждений по вопросам противодействия коррупции, рассматриваются обращения граждан. В сентябре была организована работа по  ознакомлению педагогических работников и родителей с инструктивными письмами МО и Н РТ по обеспечению бесплатной учебной литературой, работал «горячая линия». </w:t>
      </w: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В течение </w:t>
      </w:r>
      <w:r w:rsidRPr="008169E4">
        <w:rPr>
          <w:rFonts w:ascii="Times New Roman" w:hAnsi="Times New Roman" w:cs="Times New Roman"/>
          <w:sz w:val="28"/>
          <w:szCs w:val="28"/>
          <w:lang w:val="en-US"/>
        </w:rPr>
        <w:t>II</w:t>
      </w:r>
      <w:r w:rsidRPr="008169E4">
        <w:rPr>
          <w:rFonts w:ascii="Times New Roman" w:hAnsi="Times New Roman" w:cs="Times New Roman"/>
          <w:sz w:val="28"/>
          <w:szCs w:val="28"/>
        </w:rPr>
        <w:t xml:space="preserve"> полугодия 2012 года велась работа по антикоррупционному просвещению обучающихся в рамках преподавания социальных дисциплин (истории, </w:t>
      </w:r>
      <w:r w:rsidRPr="008169E4">
        <w:rPr>
          <w:rFonts w:ascii="Times New Roman" w:hAnsi="Times New Roman" w:cs="Times New Roman"/>
          <w:sz w:val="28"/>
          <w:szCs w:val="28"/>
        </w:rPr>
        <w:lastRenderedPageBreak/>
        <w:t xml:space="preserve">обществознания) с использованием учебно-методического пособия, рекомендованного МО и Н РТ. </w:t>
      </w: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В школах района оформлены информационные стенды по антикоррупционной деятельности в образовательном учреждении с набором инструктивно-методических писем по обеспечению соблюдения действующего законодательства.</w:t>
      </w: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6 декабря 2012 года проведены педагогические чтения для учителей «Коррупция и противодействие ей в сфере образовательной деятельности».</w:t>
      </w: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В 1 декаде декабря был проведен муниципальный конкурс детских рисунков среди учащихся 1 -10 классов «Надо жить честно!».</w:t>
      </w: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Был организован муниципальный этап республиканского конкурса творческих работ (на татарском, чувашском языках) учащихся 4-10 классов «Скажем коррупции нет». Призерами конкурса стали учащиеся Карамалинской, Чувашско- Бурнаевской СОШ и Старо- Салманской ООШ. </w:t>
      </w:r>
    </w:p>
    <w:p w:rsidR="00AD68BD"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С 3 по 10 декабря во всех образовательных учреждениях проведены открытые уроки, классные часы, тематические книжные выставки, диспуты, встречи с работниками правоохранительных органов, родительские собрания.</w:t>
      </w:r>
    </w:p>
    <w:p w:rsidR="003270BC" w:rsidRPr="008169E4" w:rsidRDefault="00AD68BD"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13 декабря 2012 года  на базе гимназии им. Наби Даули были проведены соревнования по шашкам среди учащихся  общеобразовательных школ. Всего приняли участие 75 учащихся из 16 общеобразовательных школ. До начала соревнований провели круглый стол на тему «Честным быть модно и престижно!». На данное мероприятие были приглашены  методист ИМЦ Алькеевского района Яруллина Р.Г.  и учитель обществознания гимназии им. Наби Даули Сабитов И.А. Они рассказали  о проявлениях коррупции представляющей угрозу общественным и государственным интересам. Обозначили  ответственность граждан за совершенные коррупционные преступления, раскрыли конкретные шаги по борьбе с коррупционными проявлениями, которые могут быть предприняты в образовательном учреждении. </w:t>
      </w:r>
    </w:p>
    <w:p w:rsidR="00B24784" w:rsidRPr="008169E4" w:rsidRDefault="00B24784"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В рамках проведения месячника по борьбе с коррупцией в учреждениях культуры прошли книжно-иллюстративные выставки «Коррупции – нет!» В РДК и СДК прошли тематические дискотеки «Молодежь - против коррупции!»</w:t>
      </w:r>
    </w:p>
    <w:p w:rsidR="001607CA" w:rsidRDefault="006B524F" w:rsidP="001607CA">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Во исполнение Указа Президента Республики Татарстан от 2.03.2010 года </w:t>
      </w:r>
      <w:r w:rsidR="007D2C4F">
        <w:rPr>
          <w:rFonts w:ascii="Times New Roman" w:eastAsia="Times New Roman" w:hAnsi="Times New Roman" w:cs="Times New Roman"/>
          <w:sz w:val="28"/>
          <w:szCs w:val="28"/>
          <w:lang w:eastAsia="ru-RU"/>
        </w:rPr>
        <w:t xml:space="preserve">                 </w:t>
      </w:r>
      <w:r w:rsidRPr="008169E4">
        <w:rPr>
          <w:rFonts w:ascii="Times New Roman" w:eastAsia="Times New Roman" w:hAnsi="Times New Roman" w:cs="Times New Roman"/>
          <w:sz w:val="28"/>
          <w:szCs w:val="28"/>
          <w:lang w:eastAsia="ru-RU"/>
        </w:rPr>
        <w:t>№ УП-156 «О мерах по развитию системы оказания юридической  помощи и  правового просвещения населения в Республике Татарстан» ежедневно ведется прием и консультирование населения по правовым вопросам.</w:t>
      </w:r>
    </w:p>
    <w:p w:rsidR="006B524F" w:rsidRPr="001607CA" w:rsidRDefault="003270BC" w:rsidP="001607CA">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hAnsi="Times New Roman" w:cs="Times New Roman"/>
          <w:sz w:val="28"/>
          <w:szCs w:val="28"/>
        </w:rPr>
        <w:t>Решением Совета Алькеевского муниципального района от 21 ноября 2012 года №66 установлено, что бесплатная юридическая помощь оказывается ежедневно, кроме субботы и воскресенья, отдельным категориям граждан - жителям Алькеевского муниципального района Республики Татарстан, с 14.00 до 17.00                                              с предварительной записью на прием по телефону 21-2-25.</w:t>
      </w:r>
    </w:p>
    <w:p w:rsidR="006B524F" w:rsidRPr="008169E4" w:rsidRDefault="003270BC"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Юридическая помощь оказывается бесплатно при представлении жителями Алькеевского муниципального района Республики Татарстан:</w:t>
      </w:r>
    </w:p>
    <w:p w:rsidR="006B524F" w:rsidRPr="008169E4" w:rsidRDefault="003270BC"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паспорта (копии паспорта) или иного документа, подтверждающего гражданство Российской Федерации и факт проживания на территории Алькеевского муниципального района Республики Татарстан;</w:t>
      </w:r>
    </w:p>
    <w:p w:rsidR="006B524F" w:rsidRPr="008169E4" w:rsidRDefault="003270BC"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 удостоверения ветерана Великой Отечественной войны либо иного документа, подтверждающего статус ветерана Великой Отечественной войны и выданного в соответствии с законодательством Российской Федерации, а также иного документа </w:t>
      </w:r>
      <w:r w:rsidRPr="008169E4">
        <w:rPr>
          <w:rFonts w:ascii="Times New Roman" w:hAnsi="Times New Roman" w:cs="Times New Roman"/>
          <w:sz w:val="28"/>
          <w:szCs w:val="28"/>
        </w:rPr>
        <w:lastRenderedPageBreak/>
        <w:t>(документов), определяющего (определяющих) принадлежность заявителя к категории лиц, имеющих право на получение юридической помощи бесплатно.</w:t>
      </w:r>
    </w:p>
    <w:p w:rsidR="00702BF4" w:rsidRPr="008169E4" w:rsidRDefault="003270BC" w:rsidP="008169E4">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Оказание бесплатной юридической помощи осуществлять по  следующему адресу: РТ Алькеевский район с. Базарные Матаки ул. Крайнова д. 58 «Юридический отдел Совета Алькеевского муниципального района Республики Татарстан».</w:t>
      </w:r>
    </w:p>
    <w:p w:rsidR="006B524F" w:rsidRPr="008169E4" w:rsidRDefault="006B524F" w:rsidP="008169E4">
      <w:pPr>
        <w:pStyle w:val="a7"/>
        <w:spacing w:line="20" w:lineRule="atLeast"/>
        <w:ind w:firstLine="540"/>
        <w:contextualSpacing/>
        <w:jc w:val="both"/>
        <w:rPr>
          <w:rFonts w:ascii="Times New Roman" w:hAnsi="Times New Roman" w:cs="Times New Roman"/>
          <w:sz w:val="28"/>
          <w:szCs w:val="28"/>
        </w:rPr>
      </w:pPr>
    </w:p>
    <w:p w:rsidR="008067F7" w:rsidRPr="008169E4" w:rsidRDefault="00702BF4"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Е)  В целях проведения массовой пропаганды среди населения, налажено тесное взаимодействие со средствами массовой информации, посредством которых освещается проводимая работа по реализации антикоррупционной политики. На всех заседаниях комиссии по противодействию коррупции участвуют представители СМИ. Заседания комиссии по п</w:t>
      </w:r>
      <w:r w:rsidR="000C10D5" w:rsidRPr="008169E4">
        <w:rPr>
          <w:rFonts w:ascii="Times New Roman" w:eastAsia="Times New Roman" w:hAnsi="Times New Roman" w:cs="Times New Roman"/>
          <w:sz w:val="28"/>
          <w:szCs w:val="28"/>
          <w:lang w:eastAsia="ru-RU"/>
        </w:rPr>
        <w:t>ротиводействию коррупции</w:t>
      </w:r>
      <w:r w:rsidRPr="008169E4">
        <w:rPr>
          <w:rFonts w:ascii="Times New Roman" w:eastAsia="Times New Roman" w:hAnsi="Times New Roman" w:cs="Times New Roman"/>
          <w:sz w:val="28"/>
          <w:szCs w:val="28"/>
          <w:lang w:eastAsia="ru-RU"/>
        </w:rPr>
        <w:t xml:space="preserve"> освещаются на страницах районной газеты «</w:t>
      </w:r>
      <w:r w:rsidR="003270BC" w:rsidRPr="008169E4">
        <w:rPr>
          <w:rFonts w:ascii="Times New Roman" w:eastAsia="Times New Roman" w:hAnsi="Times New Roman" w:cs="Times New Roman"/>
          <w:sz w:val="28"/>
          <w:szCs w:val="28"/>
          <w:lang w:eastAsia="ru-RU"/>
        </w:rPr>
        <w:t>Алькеевские вести</w:t>
      </w:r>
      <w:r w:rsidRPr="008169E4">
        <w:rPr>
          <w:rFonts w:ascii="Times New Roman" w:eastAsia="Times New Roman" w:hAnsi="Times New Roman" w:cs="Times New Roman"/>
          <w:sz w:val="28"/>
          <w:szCs w:val="28"/>
          <w:lang w:eastAsia="ru-RU"/>
        </w:rPr>
        <w:t>».</w:t>
      </w:r>
      <w:r w:rsidR="003270BC" w:rsidRPr="008169E4">
        <w:rPr>
          <w:rFonts w:ascii="Times New Roman" w:eastAsia="Times New Roman" w:hAnsi="Times New Roman" w:cs="Times New Roman"/>
          <w:sz w:val="28"/>
          <w:szCs w:val="28"/>
          <w:lang w:eastAsia="ru-RU"/>
        </w:rPr>
        <w:t xml:space="preserve"> О</w:t>
      </w:r>
      <w:r w:rsidRPr="008169E4">
        <w:rPr>
          <w:rFonts w:ascii="Times New Roman" w:eastAsia="Times New Roman" w:hAnsi="Times New Roman" w:cs="Times New Roman"/>
          <w:sz w:val="28"/>
          <w:szCs w:val="28"/>
          <w:lang w:eastAsia="ru-RU"/>
        </w:rPr>
        <w:t xml:space="preserve">бщее количество публикаций, опубликованных в местных СМИ – </w:t>
      </w:r>
      <w:r w:rsidR="003270BC" w:rsidRPr="008169E4">
        <w:rPr>
          <w:rFonts w:ascii="Times New Roman" w:eastAsia="Times New Roman" w:hAnsi="Times New Roman" w:cs="Times New Roman"/>
          <w:sz w:val="28"/>
          <w:szCs w:val="28"/>
          <w:lang w:eastAsia="ru-RU"/>
        </w:rPr>
        <w:t>10</w:t>
      </w:r>
      <w:r w:rsidRPr="008169E4">
        <w:rPr>
          <w:rFonts w:ascii="Times New Roman" w:eastAsia="Times New Roman" w:hAnsi="Times New Roman" w:cs="Times New Roman"/>
          <w:sz w:val="28"/>
          <w:szCs w:val="28"/>
          <w:lang w:eastAsia="ru-RU"/>
        </w:rPr>
        <w:t>.</w:t>
      </w:r>
    </w:p>
    <w:p w:rsidR="003F7C50" w:rsidRDefault="003F7C50"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Протоколы и решения комиссии по противодействию коррупции регулярно размещаются в разделе «Противодействие коррупции» официального сайта </w:t>
      </w:r>
      <w:r w:rsidR="008067F7" w:rsidRPr="008169E4">
        <w:rPr>
          <w:rFonts w:ascii="Times New Roman" w:eastAsia="Times New Roman" w:hAnsi="Times New Roman" w:cs="Times New Roman"/>
          <w:sz w:val="28"/>
          <w:szCs w:val="28"/>
          <w:lang w:eastAsia="ru-RU"/>
        </w:rPr>
        <w:t xml:space="preserve">Алькеевского </w:t>
      </w:r>
      <w:r w:rsidRPr="008169E4">
        <w:rPr>
          <w:rFonts w:ascii="Times New Roman" w:eastAsia="Times New Roman" w:hAnsi="Times New Roman" w:cs="Times New Roman"/>
          <w:sz w:val="28"/>
          <w:szCs w:val="28"/>
          <w:lang w:eastAsia="ru-RU"/>
        </w:rPr>
        <w:t xml:space="preserve">муниципального </w:t>
      </w:r>
      <w:r w:rsidR="008067F7" w:rsidRPr="008169E4">
        <w:rPr>
          <w:rFonts w:ascii="Times New Roman" w:eastAsia="Times New Roman" w:hAnsi="Times New Roman" w:cs="Times New Roman"/>
          <w:sz w:val="28"/>
          <w:szCs w:val="28"/>
          <w:lang w:eastAsia="ru-RU"/>
        </w:rPr>
        <w:t>района.</w:t>
      </w:r>
    </w:p>
    <w:p w:rsidR="001607CA" w:rsidRPr="008169E4" w:rsidRDefault="001607CA" w:rsidP="001607CA">
      <w:pPr>
        <w:pStyle w:val="a7"/>
        <w:spacing w:line="20" w:lineRule="atLeast"/>
        <w:contextualSpacing/>
        <w:jc w:val="both"/>
        <w:rPr>
          <w:rFonts w:ascii="Times New Roman" w:hAnsi="Times New Roman" w:cs="Times New Roman"/>
          <w:color w:val="FF0000"/>
          <w:sz w:val="28"/>
          <w:szCs w:val="28"/>
        </w:rPr>
      </w:pPr>
    </w:p>
    <w:p w:rsidR="001607CA" w:rsidRPr="008169E4" w:rsidRDefault="001607CA" w:rsidP="001607CA">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Размещен плакат антикоррупционной тематики в размере 1,5х2 м. </w:t>
      </w:r>
    </w:p>
    <w:p w:rsidR="001607CA" w:rsidRPr="008169E4" w:rsidRDefault="001607CA" w:rsidP="001607CA">
      <w:pPr>
        <w:spacing w:line="20" w:lineRule="atLeast"/>
        <w:ind w:firstLine="708"/>
        <w:contextualSpacing/>
        <w:jc w:val="both"/>
        <w:rPr>
          <w:rFonts w:ascii="Times New Roman" w:hAnsi="Times New Roman" w:cs="Times New Roman"/>
          <w:sz w:val="28"/>
          <w:szCs w:val="28"/>
        </w:rPr>
      </w:pPr>
    </w:p>
    <w:p w:rsidR="001607CA" w:rsidRPr="008169E4" w:rsidRDefault="001607CA" w:rsidP="001607CA">
      <w:pPr>
        <w:spacing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noProof/>
          <w:sz w:val="28"/>
          <w:szCs w:val="28"/>
          <w:lang w:eastAsia="ru-RU"/>
        </w:rPr>
        <w:drawing>
          <wp:inline distT="0" distB="0" distL="0" distR="0">
            <wp:extent cx="5161310" cy="3871724"/>
            <wp:effectExtent l="19050" t="0" r="1240" b="0"/>
            <wp:docPr id="2" name="Рисунок 1" descr="C:\Documents and Settings\RAY\Рабочий стол\IMG_5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Y\Рабочий стол\IMG_5594.jpg"/>
                    <pic:cNvPicPr>
                      <a:picLocks noChangeAspect="1" noChangeArrowheads="1"/>
                    </pic:cNvPicPr>
                  </pic:nvPicPr>
                  <pic:blipFill>
                    <a:blip r:embed="rId5" cstate="print"/>
                    <a:srcRect/>
                    <a:stretch>
                      <a:fillRect/>
                    </a:stretch>
                  </pic:blipFill>
                  <pic:spPr bwMode="auto">
                    <a:xfrm>
                      <a:off x="0" y="0"/>
                      <a:ext cx="5165335" cy="3874743"/>
                    </a:xfrm>
                    <a:prstGeom prst="rect">
                      <a:avLst/>
                    </a:prstGeom>
                    <a:noFill/>
                    <a:ln w="9525">
                      <a:noFill/>
                      <a:miter lim="800000"/>
                      <a:headEnd/>
                      <a:tailEnd/>
                    </a:ln>
                  </pic:spPr>
                </pic:pic>
              </a:graphicData>
            </a:graphic>
          </wp:inline>
        </w:drawing>
      </w:r>
    </w:p>
    <w:p w:rsidR="001607CA" w:rsidRPr="008169E4" w:rsidRDefault="001607CA" w:rsidP="008169E4">
      <w:pPr>
        <w:spacing w:after="0" w:line="20" w:lineRule="atLeast"/>
        <w:ind w:firstLine="708"/>
        <w:contextualSpacing/>
        <w:jc w:val="both"/>
        <w:rPr>
          <w:rFonts w:ascii="Times New Roman" w:eastAsia="Times New Roman" w:hAnsi="Times New Roman" w:cs="Times New Roman"/>
          <w:sz w:val="28"/>
          <w:szCs w:val="28"/>
          <w:lang w:eastAsia="ru-RU"/>
        </w:rPr>
      </w:pPr>
    </w:p>
    <w:p w:rsidR="00281E75" w:rsidRPr="008169E4" w:rsidRDefault="00281E75" w:rsidP="008169E4">
      <w:pPr>
        <w:spacing w:after="0" w:line="20" w:lineRule="atLeast"/>
        <w:ind w:firstLine="567"/>
        <w:contextualSpacing/>
        <w:jc w:val="both"/>
        <w:rPr>
          <w:rFonts w:ascii="Times New Roman" w:eastAsia="Times New Roman" w:hAnsi="Times New Roman" w:cs="Times New Roman"/>
          <w:sz w:val="28"/>
          <w:szCs w:val="28"/>
          <w:lang w:val="tt-RU" w:eastAsia="ru-RU"/>
        </w:rPr>
      </w:pPr>
    </w:p>
    <w:p w:rsidR="004E1019" w:rsidRDefault="004E1019" w:rsidP="008169E4">
      <w:pPr>
        <w:spacing w:after="0" w:line="20" w:lineRule="atLeast"/>
        <w:ind w:firstLine="708"/>
        <w:contextualSpacing/>
        <w:jc w:val="both"/>
        <w:rPr>
          <w:rFonts w:ascii="Times New Roman" w:eastAsia="Times New Roman" w:hAnsi="Times New Roman" w:cs="Times New Roman"/>
          <w:sz w:val="28"/>
          <w:szCs w:val="28"/>
          <w:lang w:eastAsia="ru-RU"/>
        </w:rPr>
      </w:pPr>
      <w:r w:rsidRPr="001607CA">
        <w:rPr>
          <w:rFonts w:ascii="Times New Roman" w:eastAsia="Times New Roman" w:hAnsi="Times New Roman" w:cs="Times New Roman"/>
          <w:b/>
          <w:sz w:val="28"/>
          <w:szCs w:val="28"/>
          <w:lang w:eastAsia="ru-RU"/>
        </w:rPr>
        <w:t>3) Работа кадровой службы</w:t>
      </w:r>
      <w:r w:rsidR="008067F7" w:rsidRPr="001607CA">
        <w:rPr>
          <w:rFonts w:ascii="Times New Roman" w:eastAsia="Times New Roman" w:hAnsi="Times New Roman" w:cs="Times New Roman"/>
          <w:b/>
          <w:sz w:val="28"/>
          <w:szCs w:val="28"/>
          <w:lang w:eastAsia="ru-RU"/>
        </w:rPr>
        <w:t xml:space="preserve"> </w:t>
      </w:r>
      <w:r w:rsidR="003E17ED" w:rsidRPr="001607CA">
        <w:rPr>
          <w:rFonts w:ascii="Times New Roman" w:eastAsia="Times New Roman" w:hAnsi="Times New Roman" w:cs="Times New Roman"/>
          <w:b/>
          <w:sz w:val="28"/>
          <w:szCs w:val="28"/>
          <w:lang w:eastAsia="ru-RU"/>
        </w:rPr>
        <w:t>(</w:t>
      </w:r>
      <w:r w:rsidRPr="001607CA">
        <w:rPr>
          <w:rFonts w:ascii="Times New Roman" w:eastAsia="Times New Roman" w:hAnsi="Times New Roman" w:cs="Times New Roman"/>
          <w:b/>
          <w:sz w:val="28"/>
          <w:szCs w:val="28"/>
          <w:lang w:eastAsia="ru-RU"/>
        </w:rPr>
        <w:t>ответственных за профилактику коррупционных и иных правонарушений)</w:t>
      </w:r>
    </w:p>
    <w:p w:rsidR="001607CA" w:rsidRPr="008169E4" w:rsidRDefault="001607CA" w:rsidP="008169E4">
      <w:pPr>
        <w:spacing w:after="0" w:line="20" w:lineRule="atLeast"/>
        <w:ind w:firstLine="708"/>
        <w:contextualSpacing/>
        <w:jc w:val="both"/>
        <w:rPr>
          <w:rFonts w:ascii="Times New Roman" w:eastAsia="Times New Roman" w:hAnsi="Times New Roman" w:cs="Times New Roman"/>
          <w:sz w:val="28"/>
          <w:szCs w:val="28"/>
          <w:lang w:eastAsia="ru-RU"/>
        </w:rPr>
      </w:pPr>
    </w:p>
    <w:p w:rsidR="00A76135" w:rsidRPr="008169E4" w:rsidRDefault="006B524F" w:rsidP="008169E4">
      <w:pPr>
        <w:spacing w:line="20" w:lineRule="atLeast"/>
        <w:ind w:firstLine="708"/>
        <w:contextualSpacing/>
        <w:jc w:val="both"/>
        <w:rPr>
          <w:rFonts w:ascii="Times New Roman" w:eastAsia="Calibri" w:hAnsi="Times New Roman" w:cs="Times New Roman"/>
          <w:sz w:val="28"/>
          <w:szCs w:val="28"/>
        </w:rPr>
      </w:pPr>
      <w:r w:rsidRPr="008169E4">
        <w:rPr>
          <w:rFonts w:ascii="Times New Roman" w:eastAsia="Calibri" w:hAnsi="Times New Roman" w:cs="Times New Roman"/>
          <w:sz w:val="28"/>
          <w:szCs w:val="28"/>
        </w:rPr>
        <w:t xml:space="preserve">Распоряжением  № 17  от 15.03.2011 года  Главы Алькеевского муниципального района РТ, ответственным лицом наделенным функциями и полномочиями по предупреждению коррупционных правонарушений в Алькеевском муниципальном районе, назначен заместитель начальника организационного отдела Совета </w:t>
      </w:r>
      <w:r w:rsidRPr="008169E4">
        <w:rPr>
          <w:rFonts w:ascii="Times New Roman" w:eastAsia="Calibri" w:hAnsi="Times New Roman" w:cs="Times New Roman"/>
          <w:sz w:val="28"/>
          <w:szCs w:val="28"/>
        </w:rPr>
        <w:lastRenderedPageBreak/>
        <w:t>Алькеевского муниципального района по кадровой работе  Сулайманова Люция Имамовна.</w:t>
      </w:r>
      <w:r w:rsidR="00A76135" w:rsidRPr="008169E4">
        <w:rPr>
          <w:rFonts w:ascii="Times New Roman" w:eastAsia="Calibri" w:hAnsi="Times New Roman" w:cs="Times New Roman"/>
          <w:sz w:val="28"/>
          <w:szCs w:val="28"/>
        </w:rPr>
        <w:t xml:space="preserve"> Ведется работа с муниципальными служащими АМР по разъяснению порядка представления сведений о доходах, об имуществе и обязательствах имущественного характера служащих, своих супруги (супруга) и несовершеннолет</w:t>
      </w:r>
      <w:r w:rsidR="00A76135" w:rsidRPr="008169E4">
        <w:rPr>
          <w:rFonts w:ascii="Times New Roman" w:eastAsia="Calibri" w:hAnsi="Times New Roman" w:cs="Times New Roman"/>
          <w:sz w:val="28"/>
          <w:szCs w:val="28"/>
        </w:rPr>
        <w:softHyphen/>
        <w:t>них детей. Сведения о доходах, имуществе и обязательствах имущественного характера муниципальных служащих АМР будут размещены на официальном сайте АМР. Факты представления недостоверных и (или) неполных сведений не установлены.</w:t>
      </w:r>
    </w:p>
    <w:p w:rsidR="00A76135" w:rsidRPr="008169E4" w:rsidRDefault="00A76135" w:rsidP="008169E4">
      <w:pPr>
        <w:spacing w:after="0" w:line="20" w:lineRule="atLeast"/>
        <w:ind w:firstLine="708"/>
        <w:contextualSpacing/>
        <w:jc w:val="both"/>
        <w:rPr>
          <w:rFonts w:ascii="Times New Roman" w:hAnsi="Times New Roman" w:cs="Times New Roman"/>
          <w:sz w:val="28"/>
          <w:szCs w:val="28"/>
        </w:rPr>
      </w:pPr>
      <w:r w:rsidRPr="008169E4">
        <w:rPr>
          <w:rFonts w:ascii="Times New Roman" w:eastAsia="Calibri" w:hAnsi="Times New Roman" w:cs="Times New Roman"/>
          <w:sz w:val="28"/>
          <w:szCs w:val="28"/>
        </w:rPr>
        <w:t>Факты нарушения муниципальными служащими АМР требований к служебному поведению, предусмотренных законодательством о государственной и муниципальной службе не установлены.</w:t>
      </w:r>
    </w:p>
    <w:p w:rsidR="00A76135" w:rsidRPr="008169E4" w:rsidRDefault="00A76135" w:rsidP="008169E4">
      <w:pPr>
        <w:spacing w:after="0" w:line="20" w:lineRule="atLeast"/>
        <w:ind w:firstLine="708"/>
        <w:contextualSpacing/>
        <w:jc w:val="both"/>
        <w:rPr>
          <w:rFonts w:ascii="Times New Roman" w:hAnsi="Times New Roman" w:cs="Times New Roman"/>
          <w:sz w:val="28"/>
          <w:szCs w:val="28"/>
        </w:rPr>
      </w:pPr>
      <w:r w:rsidRPr="008169E4">
        <w:rPr>
          <w:rFonts w:ascii="Times New Roman" w:hAnsi="Times New Roman" w:cs="Times New Roman"/>
          <w:sz w:val="28"/>
          <w:szCs w:val="28"/>
        </w:rPr>
        <w:t xml:space="preserve">На протяжении </w:t>
      </w:r>
      <w:r w:rsidRPr="008169E4">
        <w:rPr>
          <w:rFonts w:ascii="Times New Roman" w:eastAsia="Calibri" w:hAnsi="Times New Roman" w:cs="Times New Roman"/>
          <w:sz w:val="28"/>
          <w:szCs w:val="28"/>
        </w:rPr>
        <w:t>2012 года ф</w:t>
      </w:r>
      <w:r w:rsidRPr="008169E4">
        <w:rPr>
          <w:rFonts w:ascii="Times New Roman" w:eastAsia="Calibri" w:hAnsi="Times New Roman" w:cs="Times New Roman"/>
          <w:sz w:val="28"/>
          <w:szCs w:val="28"/>
          <w:lang w:val="en-US"/>
        </w:rPr>
        <w:t>a</w:t>
      </w:r>
      <w:r w:rsidRPr="008169E4">
        <w:rPr>
          <w:rFonts w:ascii="Times New Roman" w:eastAsia="Calibri" w:hAnsi="Times New Roman" w:cs="Times New Roman"/>
          <w:sz w:val="28"/>
          <w:szCs w:val="28"/>
        </w:rPr>
        <w:t>кты не соблюдения служащими установленных ограничений и запретов, а также требований о предотвращении или урегулировании конфликта интересов не установлены, конфликт интересов у муниципальных служащих АМР не возникал.</w:t>
      </w:r>
      <w:r w:rsidRPr="008169E4">
        <w:rPr>
          <w:rFonts w:ascii="Times New Roman" w:hAnsi="Times New Roman" w:cs="Times New Roman"/>
          <w:sz w:val="28"/>
          <w:szCs w:val="28"/>
        </w:rPr>
        <w:t xml:space="preserve"> </w:t>
      </w:r>
    </w:p>
    <w:p w:rsidR="00A76135" w:rsidRPr="008169E4" w:rsidRDefault="00A76135" w:rsidP="008169E4">
      <w:pPr>
        <w:spacing w:after="0" w:line="20" w:lineRule="atLeast"/>
        <w:ind w:firstLine="708"/>
        <w:contextualSpacing/>
        <w:jc w:val="both"/>
        <w:rPr>
          <w:rFonts w:ascii="Times New Roman" w:hAnsi="Times New Roman" w:cs="Times New Roman"/>
          <w:sz w:val="28"/>
          <w:szCs w:val="28"/>
        </w:rPr>
      </w:pPr>
      <w:r w:rsidRPr="008169E4">
        <w:rPr>
          <w:rFonts w:ascii="Times New Roman" w:eastAsia="Calibri" w:hAnsi="Times New Roman" w:cs="Times New Roman"/>
          <w:sz w:val="28"/>
          <w:szCs w:val="28"/>
        </w:rPr>
        <w:t xml:space="preserve">Фактов обращения муниципальных служащих о склонении к совершению коррупционных правонарушений </w:t>
      </w:r>
      <w:r w:rsidR="007D2C4F">
        <w:rPr>
          <w:rFonts w:ascii="Times New Roman" w:eastAsia="Calibri" w:hAnsi="Times New Roman" w:cs="Times New Roman"/>
          <w:sz w:val="28"/>
          <w:szCs w:val="28"/>
        </w:rPr>
        <w:t>в 2012 году</w:t>
      </w:r>
      <w:r w:rsidRPr="008169E4">
        <w:rPr>
          <w:rFonts w:ascii="Times New Roman" w:eastAsia="Calibri" w:hAnsi="Times New Roman" w:cs="Times New Roman"/>
          <w:sz w:val="28"/>
          <w:szCs w:val="28"/>
        </w:rPr>
        <w:t xml:space="preserve"> не было.</w:t>
      </w:r>
    </w:p>
    <w:p w:rsidR="00DE5714" w:rsidRPr="008169E4" w:rsidRDefault="00DE5714" w:rsidP="008169E4">
      <w:pPr>
        <w:spacing w:after="0" w:line="20" w:lineRule="atLeast"/>
        <w:contextualSpacing/>
        <w:jc w:val="both"/>
        <w:rPr>
          <w:rFonts w:ascii="Times New Roman" w:eastAsia="Times New Roman" w:hAnsi="Times New Roman" w:cs="Times New Roman"/>
          <w:sz w:val="28"/>
          <w:szCs w:val="28"/>
          <w:lang w:eastAsia="ru-RU"/>
        </w:rPr>
      </w:pPr>
    </w:p>
    <w:p w:rsidR="003F7C50" w:rsidRPr="008169E4" w:rsidRDefault="003E17ED"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А) </w:t>
      </w:r>
      <w:r w:rsidR="003F7C50" w:rsidRPr="008169E4">
        <w:rPr>
          <w:rFonts w:ascii="Times New Roman" w:eastAsia="Times New Roman" w:hAnsi="Times New Roman" w:cs="Times New Roman"/>
          <w:sz w:val="28"/>
          <w:szCs w:val="28"/>
          <w:lang w:eastAsia="ru-RU"/>
        </w:rPr>
        <w:t>Количество и краткое содержание информации, поступивших в письменном виде как основание для осуществления проверки достоверности и полноты сведений о доходах, об имуществе и обязательствах имущественного характера:</w:t>
      </w:r>
    </w:p>
    <w:p w:rsidR="003F7C50" w:rsidRPr="008169E4" w:rsidRDefault="006B524F"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а</w:t>
      </w:r>
      <w:r w:rsidR="003F7C50" w:rsidRPr="008169E4">
        <w:rPr>
          <w:rFonts w:ascii="Times New Roman" w:eastAsia="Times New Roman" w:hAnsi="Times New Roman" w:cs="Times New Roman"/>
          <w:sz w:val="28"/>
          <w:szCs w:val="28"/>
          <w:lang w:eastAsia="ru-RU"/>
        </w:rPr>
        <w:t>) из правоохранительных органов и налоговых органов: нет;</w:t>
      </w:r>
    </w:p>
    <w:p w:rsidR="003F7C50" w:rsidRPr="008169E4" w:rsidRDefault="006B524F"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б</w:t>
      </w:r>
      <w:r w:rsidR="003F7C50" w:rsidRPr="008169E4">
        <w:rPr>
          <w:rFonts w:ascii="Times New Roman" w:eastAsia="Times New Roman" w:hAnsi="Times New Roman" w:cs="Times New Roman"/>
          <w:sz w:val="28"/>
          <w:szCs w:val="28"/>
          <w:lang w:eastAsia="ru-RU"/>
        </w:rPr>
        <w:t>) от постоянно действующих руководящих органов политических партий и зарегистрированных в соответствии с законом иных общероссийских объединений, не являющихся политическими партиями: нет;</w:t>
      </w:r>
    </w:p>
    <w:p w:rsidR="001607CA" w:rsidRDefault="006B524F" w:rsidP="001607CA">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в</w:t>
      </w:r>
      <w:r w:rsidR="003F7C50" w:rsidRPr="008169E4">
        <w:rPr>
          <w:rFonts w:ascii="Times New Roman" w:eastAsia="Times New Roman" w:hAnsi="Times New Roman" w:cs="Times New Roman"/>
          <w:sz w:val="28"/>
          <w:szCs w:val="28"/>
          <w:lang w:eastAsia="ru-RU"/>
        </w:rPr>
        <w:t>) от общественной палаты Республики Татарстан: нет.</w:t>
      </w:r>
    </w:p>
    <w:p w:rsidR="001607CA" w:rsidRDefault="001607CA" w:rsidP="001607CA">
      <w:pPr>
        <w:spacing w:after="0" w:line="20" w:lineRule="atLeast"/>
        <w:ind w:firstLine="709"/>
        <w:contextualSpacing/>
        <w:jc w:val="both"/>
        <w:rPr>
          <w:rFonts w:ascii="Times New Roman" w:eastAsia="Times New Roman" w:hAnsi="Times New Roman" w:cs="Times New Roman"/>
          <w:sz w:val="28"/>
          <w:szCs w:val="28"/>
          <w:lang w:eastAsia="ru-RU"/>
        </w:rPr>
      </w:pPr>
    </w:p>
    <w:p w:rsidR="003F7C50" w:rsidRPr="008169E4" w:rsidRDefault="001607CA" w:rsidP="001607CA">
      <w:pPr>
        <w:spacing w:after="0" w:line="20" w:lineRule="atLeast"/>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3F7C50" w:rsidRPr="008169E4">
        <w:rPr>
          <w:rFonts w:ascii="Times New Roman" w:eastAsia="Times New Roman" w:hAnsi="Times New Roman" w:cs="Times New Roman"/>
          <w:sz w:val="28"/>
          <w:szCs w:val="28"/>
          <w:lang w:eastAsia="ru-RU"/>
        </w:rPr>
        <w:t xml:space="preserve">Количество проведенных проверок полноты и достоверности сведений о доходах, об имуществе и обязательствах имущественного характера: </w:t>
      </w:r>
      <w:r w:rsidR="0077648E" w:rsidRPr="008169E4">
        <w:rPr>
          <w:rFonts w:ascii="Times New Roman" w:eastAsia="Times New Roman" w:hAnsi="Times New Roman" w:cs="Times New Roman"/>
          <w:sz w:val="28"/>
          <w:szCs w:val="28"/>
          <w:lang w:eastAsia="ru-RU"/>
        </w:rPr>
        <w:t>80</w:t>
      </w:r>
    </w:p>
    <w:p w:rsidR="003F7C50" w:rsidRPr="008169E4" w:rsidRDefault="003F7C50"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Подключения к базам данных ЕГРЮЛ и ЕГРИП Управления ФНС по РТ не имеется.</w:t>
      </w:r>
    </w:p>
    <w:p w:rsidR="003F7C50" w:rsidRDefault="003F7C50"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Количество проверок участия служащих в предпринимательской деятельности: </w:t>
      </w:r>
      <w:r w:rsidR="0077648E" w:rsidRPr="008169E4">
        <w:rPr>
          <w:rFonts w:ascii="Times New Roman" w:eastAsia="Times New Roman" w:hAnsi="Times New Roman" w:cs="Times New Roman"/>
          <w:sz w:val="28"/>
          <w:szCs w:val="28"/>
          <w:lang w:eastAsia="ru-RU"/>
        </w:rPr>
        <w:t>80</w:t>
      </w:r>
      <w:r w:rsidRPr="008169E4">
        <w:rPr>
          <w:rFonts w:ascii="Times New Roman" w:eastAsia="Times New Roman" w:hAnsi="Times New Roman" w:cs="Times New Roman"/>
          <w:sz w:val="28"/>
          <w:szCs w:val="28"/>
          <w:lang w:eastAsia="ru-RU"/>
        </w:rPr>
        <w:t>.</w:t>
      </w:r>
    </w:p>
    <w:p w:rsidR="001607CA" w:rsidRPr="008169E4" w:rsidRDefault="001607CA" w:rsidP="008169E4">
      <w:pPr>
        <w:spacing w:after="0" w:line="20" w:lineRule="atLeast"/>
        <w:ind w:firstLine="709"/>
        <w:contextualSpacing/>
        <w:jc w:val="both"/>
        <w:rPr>
          <w:rFonts w:ascii="Times New Roman" w:eastAsia="Times New Roman" w:hAnsi="Times New Roman" w:cs="Times New Roman"/>
          <w:sz w:val="28"/>
          <w:szCs w:val="28"/>
          <w:lang w:eastAsia="ru-RU"/>
        </w:rPr>
      </w:pPr>
    </w:p>
    <w:p w:rsidR="0077648E" w:rsidRPr="008169E4" w:rsidRDefault="00C57E8C"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 xml:space="preserve">В) </w:t>
      </w:r>
      <w:r w:rsidR="009B5116" w:rsidRPr="008169E4">
        <w:rPr>
          <w:rFonts w:ascii="Times New Roman" w:eastAsia="Times New Roman" w:hAnsi="Times New Roman" w:cs="Times New Roman"/>
          <w:sz w:val="28"/>
          <w:szCs w:val="28"/>
          <w:lang w:eastAsia="ru-RU"/>
        </w:rPr>
        <w:t xml:space="preserve">Всего в 2012 году проведено </w:t>
      </w:r>
      <w:r w:rsidR="009B5116" w:rsidRPr="008169E4">
        <w:rPr>
          <w:rFonts w:ascii="Times New Roman" w:eastAsia="Times New Roman" w:hAnsi="Times New Roman" w:cs="Times New Roman"/>
          <w:sz w:val="28"/>
          <w:szCs w:val="28"/>
          <w:lang w:val="tt-RU" w:eastAsia="ru-RU"/>
        </w:rPr>
        <w:t>3</w:t>
      </w:r>
      <w:r w:rsidR="00973D39" w:rsidRPr="008169E4">
        <w:rPr>
          <w:rFonts w:ascii="Times New Roman" w:eastAsia="Times New Roman" w:hAnsi="Times New Roman" w:cs="Times New Roman"/>
          <w:sz w:val="28"/>
          <w:szCs w:val="28"/>
          <w:lang w:eastAsia="ru-RU"/>
        </w:rPr>
        <w:t xml:space="preserve"> заседания</w:t>
      </w:r>
      <w:r w:rsidR="003F7C50" w:rsidRPr="008169E4">
        <w:rPr>
          <w:rFonts w:ascii="Times New Roman" w:eastAsia="Times New Roman" w:hAnsi="Times New Roman" w:cs="Times New Roman"/>
          <w:sz w:val="28"/>
          <w:szCs w:val="28"/>
          <w:lang w:eastAsia="ru-RU"/>
        </w:rPr>
        <w:t xml:space="preserve"> Комиссии по соблюдению требований к служебному поведению муниципальных служащих и уре</w:t>
      </w:r>
      <w:r w:rsidR="0077648E" w:rsidRPr="008169E4">
        <w:rPr>
          <w:rFonts w:ascii="Times New Roman" w:eastAsia="Times New Roman" w:hAnsi="Times New Roman" w:cs="Times New Roman"/>
          <w:sz w:val="28"/>
          <w:szCs w:val="28"/>
          <w:lang w:eastAsia="ru-RU"/>
        </w:rPr>
        <w:t>гулированию конфликта интересов.</w:t>
      </w:r>
      <w:r w:rsidR="003F7C50" w:rsidRPr="008169E4">
        <w:rPr>
          <w:rFonts w:ascii="Times New Roman" w:eastAsia="Times New Roman" w:hAnsi="Times New Roman" w:cs="Times New Roman"/>
          <w:sz w:val="28"/>
          <w:szCs w:val="28"/>
          <w:lang w:eastAsia="ru-RU"/>
        </w:rPr>
        <w:t xml:space="preserve"> </w:t>
      </w:r>
      <w:r w:rsidR="0077648E" w:rsidRPr="008169E4">
        <w:rPr>
          <w:rFonts w:ascii="Times New Roman" w:eastAsia="Times New Roman" w:hAnsi="Times New Roman" w:cs="Times New Roman"/>
          <w:sz w:val="28"/>
          <w:szCs w:val="28"/>
          <w:lang w:eastAsia="ru-RU"/>
        </w:rPr>
        <w:t>Были рассмотрены следующие вопросы:</w:t>
      </w:r>
    </w:p>
    <w:p w:rsidR="00155827" w:rsidRPr="008169E4" w:rsidRDefault="0077648E"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1. О порядке заполнения справок о доходах, об имуществе и обязательствах имущественного характера муниципального имущества, его супруги (супруга) и несовершеннолетних детей.</w:t>
      </w:r>
    </w:p>
    <w:p w:rsidR="00155827" w:rsidRPr="008169E4" w:rsidRDefault="00155827"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2.</w:t>
      </w:r>
      <w:r w:rsidR="003F7C50" w:rsidRPr="008169E4">
        <w:rPr>
          <w:rFonts w:ascii="Times New Roman" w:eastAsia="Times New Roman" w:hAnsi="Times New Roman" w:cs="Times New Roman"/>
          <w:sz w:val="28"/>
          <w:szCs w:val="28"/>
          <w:lang w:eastAsia="ru-RU"/>
        </w:rPr>
        <w:t xml:space="preserve"> </w:t>
      </w:r>
      <w:r w:rsidRPr="008169E4">
        <w:rPr>
          <w:rFonts w:ascii="Times New Roman" w:eastAsia="Times New Roman" w:hAnsi="Times New Roman" w:cs="Times New Roman"/>
          <w:sz w:val="28"/>
          <w:szCs w:val="28"/>
          <w:lang w:eastAsia="ru-RU"/>
        </w:rPr>
        <w:t>О рассмотрении уведомления о намерении выполнять иную оплачиваемую работу.</w:t>
      </w:r>
    </w:p>
    <w:p w:rsidR="00155827" w:rsidRPr="008169E4" w:rsidRDefault="00155827"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Times New Roman" w:hAnsi="Times New Roman" w:cs="Times New Roman"/>
          <w:sz w:val="28"/>
          <w:szCs w:val="28"/>
          <w:lang w:eastAsia="ru-RU"/>
        </w:rPr>
        <w:t>3. Обсуждение информации Министерства труда и социальной защиты РФ  «Обзор типовых случаев конфликта интересов на государственной службе РФ и порядка их регулирования».</w:t>
      </w:r>
    </w:p>
    <w:p w:rsidR="00A76135" w:rsidRPr="008169E4" w:rsidRDefault="00A76135" w:rsidP="008169E4">
      <w:pPr>
        <w:spacing w:after="0" w:line="20" w:lineRule="atLeast"/>
        <w:ind w:firstLine="709"/>
        <w:contextualSpacing/>
        <w:jc w:val="both"/>
        <w:rPr>
          <w:rFonts w:ascii="Times New Roman" w:eastAsia="Times New Roman" w:hAnsi="Times New Roman" w:cs="Times New Roman"/>
          <w:sz w:val="28"/>
          <w:szCs w:val="28"/>
          <w:lang w:eastAsia="ru-RU"/>
        </w:rPr>
      </w:pPr>
      <w:r w:rsidRPr="008169E4">
        <w:rPr>
          <w:rFonts w:ascii="Times New Roman" w:eastAsia="Calibri" w:hAnsi="Times New Roman" w:cs="Times New Roman"/>
          <w:sz w:val="28"/>
          <w:szCs w:val="28"/>
        </w:rPr>
        <w:t xml:space="preserve">В составе комиссии 3 представителя общественности. Это Сафин М.М.- председатель Общественного Совета Алькеевского муниципального района, Шакиров Ф.В.- председатель Совета ветеранов Алькеевского муниципального района и </w:t>
      </w:r>
      <w:r w:rsidRPr="008169E4">
        <w:rPr>
          <w:rFonts w:ascii="Times New Roman" w:eastAsia="Calibri" w:hAnsi="Times New Roman" w:cs="Times New Roman"/>
          <w:sz w:val="28"/>
          <w:szCs w:val="28"/>
        </w:rPr>
        <w:lastRenderedPageBreak/>
        <w:t>Габдуллина Р.С. – председатель Алькеевского райкома профсоюза работников госучреждений</w:t>
      </w:r>
    </w:p>
    <w:p w:rsidR="003F7C50" w:rsidRPr="008169E4" w:rsidRDefault="003F7C50" w:rsidP="008169E4">
      <w:pPr>
        <w:spacing w:after="0" w:line="20" w:lineRule="atLeast"/>
        <w:contextualSpacing/>
        <w:jc w:val="both"/>
        <w:rPr>
          <w:rFonts w:ascii="Times New Roman" w:eastAsia="Times New Roman" w:hAnsi="Times New Roman" w:cs="Times New Roman"/>
          <w:color w:val="FF0000"/>
          <w:sz w:val="28"/>
          <w:szCs w:val="28"/>
          <w:lang w:eastAsia="ru-RU"/>
        </w:rPr>
      </w:pPr>
    </w:p>
    <w:p w:rsidR="00155827" w:rsidRPr="001607CA" w:rsidRDefault="00155827" w:rsidP="008169E4">
      <w:pPr>
        <w:spacing w:after="0" w:line="20" w:lineRule="atLeast"/>
        <w:contextualSpacing/>
        <w:jc w:val="both"/>
        <w:rPr>
          <w:rFonts w:ascii="Times New Roman" w:eastAsia="Times New Roman" w:hAnsi="Times New Roman" w:cs="Times New Roman"/>
          <w:b/>
          <w:color w:val="FF0000"/>
          <w:sz w:val="28"/>
          <w:szCs w:val="28"/>
          <w:lang w:eastAsia="ru-RU"/>
        </w:rPr>
      </w:pPr>
    </w:p>
    <w:p w:rsidR="003F7C50" w:rsidRPr="001607CA" w:rsidRDefault="003E17ED" w:rsidP="008169E4">
      <w:pPr>
        <w:spacing w:after="0" w:line="20" w:lineRule="atLeast"/>
        <w:ind w:firstLine="708"/>
        <w:contextualSpacing/>
        <w:jc w:val="both"/>
        <w:rPr>
          <w:rFonts w:ascii="Times New Roman" w:eastAsia="Times New Roman" w:hAnsi="Times New Roman" w:cs="Times New Roman"/>
          <w:b/>
          <w:bCs/>
          <w:sz w:val="28"/>
          <w:szCs w:val="28"/>
          <w:lang w:val="tt-RU" w:eastAsia="ru-RU"/>
        </w:rPr>
      </w:pPr>
      <w:r w:rsidRPr="001607CA">
        <w:rPr>
          <w:rFonts w:ascii="Times New Roman" w:eastAsia="Times New Roman" w:hAnsi="Times New Roman" w:cs="Times New Roman"/>
          <w:b/>
          <w:bCs/>
          <w:sz w:val="28"/>
          <w:szCs w:val="28"/>
          <w:lang w:val="tt-RU" w:eastAsia="ru-RU"/>
        </w:rPr>
        <w:t xml:space="preserve">4) Работа помощника Главы </w:t>
      </w:r>
      <w:r w:rsidR="008169E4" w:rsidRPr="001607CA">
        <w:rPr>
          <w:rFonts w:ascii="Times New Roman" w:eastAsia="Times New Roman" w:hAnsi="Times New Roman" w:cs="Times New Roman"/>
          <w:b/>
          <w:bCs/>
          <w:sz w:val="28"/>
          <w:szCs w:val="28"/>
          <w:lang w:val="tt-RU" w:eastAsia="ru-RU"/>
        </w:rPr>
        <w:t>Алькеевского</w:t>
      </w:r>
      <w:r w:rsidRPr="001607CA">
        <w:rPr>
          <w:rFonts w:ascii="Times New Roman" w:eastAsia="Times New Roman" w:hAnsi="Times New Roman" w:cs="Times New Roman"/>
          <w:b/>
          <w:bCs/>
          <w:sz w:val="28"/>
          <w:szCs w:val="28"/>
          <w:lang w:val="tt-RU" w:eastAsia="ru-RU"/>
        </w:rPr>
        <w:t xml:space="preserve"> муниципального района по вопросам противодействия коррупции</w:t>
      </w:r>
      <w:r w:rsidR="001607CA" w:rsidRPr="001607CA">
        <w:rPr>
          <w:rFonts w:ascii="Times New Roman" w:eastAsia="Times New Roman" w:hAnsi="Times New Roman" w:cs="Times New Roman"/>
          <w:b/>
          <w:bCs/>
          <w:sz w:val="28"/>
          <w:szCs w:val="28"/>
          <w:lang w:val="tt-RU" w:eastAsia="ru-RU"/>
        </w:rPr>
        <w:t>.</w:t>
      </w:r>
    </w:p>
    <w:p w:rsidR="001607CA" w:rsidRPr="001607CA" w:rsidRDefault="001607CA" w:rsidP="008169E4">
      <w:pPr>
        <w:spacing w:after="0" w:line="20" w:lineRule="atLeast"/>
        <w:ind w:firstLine="708"/>
        <w:contextualSpacing/>
        <w:jc w:val="both"/>
        <w:rPr>
          <w:rFonts w:ascii="Times New Roman" w:eastAsia="Times New Roman" w:hAnsi="Times New Roman" w:cs="Times New Roman"/>
          <w:bCs/>
          <w:sz w:val="28"/>
          <w:szCs w:val="28"/>
          <w:lang w:val="tt-RU" w:eastAsia="ru-RU"/>
        </w:rPr>
      </w:pPr>
    </w:p>
    <w:p w:rsidR="002B149B" w:rsidRDefault="001607CA" w:rsidP="002B149B">
      <w:pPr>
        <w:spacing w:after="0" w:line="20" w:lineRule="atLeast"/>
        <w:ind w:firstLine="708"/>
        <w:contextualSpacing/>
        <w:jc w:val="both"/>
        <w:rPr>
          <w:rFonts w:ascii="Times New Roman" w:hAnsi="Times New Roman" w:cs="Times New Roman"/>
          <w:sz w:val="28"/>
          <w:szCs w:val="28"/>
        </w:rPr>
      </w:pPr>
      <w:r w:rsidRPr="001607CA">
        <w:rPr>
          <w:rFonts w:ascii="Times New Roman" w:eastAsia="Calibri" w:hAnsi="Times New Roman" w:cs="Times New Roman"/>
          <w:sz w:val="28"/>
          <w:szCs w:val="28"/>
        </w:rPr>
        <w:t>18.06.2012 года был</w:t>
      </w:r>
      <w:r w:rsidR="00740219">
        <w:rPr>
          <w:rFonts w:ascii="Times New Roman" w:eastAsia="Calibri" w:hAnsi="Times New Roman" w:cs="Times New Roman"/>
          <w:sz w:val="28"/>
          <w:szCs w:val="28"/>
        </w:rPr>
        <w:t>а</w:t>
      </w:r>
      <w:r w:rsidRPr="001607CA">
        <w:rPr>
          <w:rFonts w:ascii="Times New Roman" w:eastAsia="Calibri" w:hAnsi="Times New Roman" w:cs="Times New Roman"/>
          <w:sz w:val="28"/>
          <w:szCs w:val="28"/>
        </w:rPr>
        <w:t xml:space="preserve"> создан</w:t>
      </w:r>
      <w:r w:rsidR="00740219">
        <w:rPr>
          <w:rFonts w:ascii="Times New Roman" w:eastAsia="Calibri" w:hAnsi="Times New Roman" w:cs="Times New Roman"/>
          <w:sz w:val="28"/>
          <w:szCs w:val="28"/>
        </w:rPr>
        <w:t>а</w:t>
      </w:r>
      <w:r w:rsidRPr="001607CA">
        <w:rPr>
          <w:rFonts w:ascii="Times New Roman" w:eastAsia="Calibri" w:hAnsi="Times New Roman" w:cs="Times New Roman"/>
          <w:sz w:val="28"/>
          <w:szCs w:val="28"/>
        </w:rPr>
        <w:t xml:space="preserve"> должность помощника Главы Алькеевского муниципального района по вопросам противодействия коррупции</w:t>
      </w:r>
      <w:r w:rsidRPr="001607CA">
        <w:rPr>
          <w:rFonts w:ascii="Times New Roman" w:hAnsi="Times New Roman" w:cs="Times New Roman"/>
          <w:sz w:val="28"/>
          <w:szCs w:val="28"/>
        </w:rPr>
        <w:t>.</w:t>
      </w:r>
    </w:p>
    <w:p w:rsidR="003E17ED" w:rsidRPr="001607CA" w:rsidRDefault="002B149B" w:rsidP="002B149B">
      <w:pPr>
        <w:spacing w:after="0" w:line="20" w:lineRule="atLeast"/>
        <w:ind w:firstLine="708"/>
        <w:contextualSpacing/>
        <w:jc w:val="both"/>
        <w:rPr>
          <w:rFonts w:ascii="Times New Roman" w:hAnsi="Times New Roman" w:cs="Times New Roman"/>
          <w:sz w:val="28"/>
          <w:szCs w:val="28"/>
        </w:rPr>
      </w:pPr>
      <w:r>
        <w:rPr>
          <w:rFonts w:ascii="Times New Roman" w:hAnsi="Times New Roman" w:cs="Times New Roman"/>
          <w:sz w:val="28"/>
          <w:szCs w:val="28"/>
        </w:rPr>
        <w:t>26.01.2013 года был проведен конкурс н</w:t>
      </w:r>
      <w:r w:rsidR="003E17ED" w:rsidRPr="001607CA">
        <w:rPr>
          <w:rFonts w:ascii="Times New Roman" w:hAnsi="Times New Roman" w:cs="Times New Roman"/>
          <w:sz w:val="28"/>
          <w:szCs w:val="28"/>
        </w:rPr>
        <w:t>а</w:t>
      </w:r>
      <w:r>
        <w:rPr>
          <w:rFonts w:ascii="Times New Roman" w:hAnsi="Times New Roman" w:cs="Times New Roman"/>
          <w:sz w:val="28"/>
          <w:szCs w:val="28"/>
        </w:rPr>
        <w:t xml:space="preserve"> замещение вакантной должности.</w:t>
      </w:r>
      <w:r w:rsidR="003E17ED" w:rsidRPr="001607CA">
        <w:rPr>
          <w:rFonts w:ascii="Times New Roman" w:hAnsi="Times New Roman" w:cs="Times New Roman"/>
          <w:sz w:val="28"/>
          <w:szCs w:val="28"/>
        </w:rPr>
        <w:t xml:space="preserve"> </w:t>
      </w:r>
      <w:r>
        <w:rPr>
          <w:rFonts w:ascii="Times New Roman" w:hAnsi="Times New Roman" w:cs="Times New Roman"/>
          <w:sz w:val="28"/>
          <w:szCs w:val="28"/>
        </w:rPr>
        <w:t xml:space="preserve">На должность </w:t>
      </w:r>
      <w:r w:rsidR="003E17ED" w:rsidRPr="001607CA">
        <w:rPr>
          <w:rFonts w:ascii="Times New Roman" w:hAnsi="Times New Roman" w:cs="Times New Roman"/>
          <w:sz w:val="28"/>
          <w:szCs w:val="28"/>
        </w:rPr>
        <w:t>помощник</w:t>
      </w:r>
      <w:r>
        <w:rPr>
          <w:rFonts w:ascii="Times New Roman" w:hAnsi="Times New Roman" w:cs="Times New Roman"/>
          <w:sz w:val="28"/>
          <w:szCs w:val="28"/>
        </w:rPr>
        <w:t>а</w:t>
      </w:r>
      <w:r w:rsidR="003E17ED" w:rsidRPr="001607CA">
        <w:rPr>
          <w:rFonts w:ascii="Times New Roman" w:hAnsi="Times New Roman" w:cs="Times New Roman"/>
          <w:sz w:val="28"/>
          <w:szCs w:val="28"/>
        </w:rPr>
        <w:t xml:space="preserve"> Главы по вопросам противодействия коррупции</w:t>
      </w:r>
      <w:r>
        <w:rPr>
          <w:rFonts w:ascii="Times New Roman" w:hAnsi="Times New Roman" w:cs="Times New Roman"/>
          <w:sz w:val="28"/>
          <w:szCs w:val="28"/>
        </w:rPr>
        <w:t xml:space="preserve"> принята</w:t>
      </w:r>
      <w:r w:rsidR="003E17ED" w:rsidRPr="001607CA">
        <w:rPr>
          <w:rFonts w:ascii="Times New Roman" w:hAnsi="Times New Roman" w:cs="Times New Roman"/>
          <w:sz w:val="28"/>
          <w:szCs w:val="28"/>
        </w:rPr>
        <w:t xml:space="preserve"> </w:t>
      </w:r>
      <w:r w:rsidR="008169E4" w:rsidRPr="001607CA">
        <w:rPr>
          <w:rFonts w:ascii="Times New Roman" w:hAnsi="Times New Roman" w:cs="Times New Roman"/>
          <w:sz w:val="28"/>
          <w:szCs w:val="28"/>
        </w:rPr>
        <w:t>Куракова О</w:t>
      </w:r>
      <w:r w:rsidR="001607CA" w:rsidRPr="001607CA">
        <w:rPr>
          <w:rFonts w:ascii="Times New Roman" w:hAnsi="Times New Roman" w:cs="Times New Roman"/>
          <w:sz w:val="28"/>
          <w:szCs w:val="28"/>
        </w:rPr>
        <w:t>льга Федоровна.</w:t>
      </w:r>
    </w:p>
    <w:p w:rsidR="00704CC4" w:rsidRPr="001607CA" w:rsidRDefault="00704CC4" w:rsidP="008169E4">
      <w:pPr>
        <w:spacing w:after="0" w:line="20" w:lineRule="atLeast"/>
        <w:ind w:firstLine="708"/>
        <w:contextualSpacing/>
        <w:jc w:val="both"/>
        <w:rPr>
          <w:rFonts w:ascii="Times New Roman" w:hAnsi="Times New Roman" w:cs="Times New Roman"/>
          <w:sz w:val="28"/>
          <w:szCs w:val="28"/>
        </w:rPr>
      </w:pPr>
      <w:r w:rsidRPr="001607CA">
        <w:rPr>
          <w:rFonts w:ascii="Times New Roman" w:hAnsi="Times New Roman" w:cs="Times New Roman"/>
          <w:sz w:val="28"/>
          <w:szCs w:val="28"/>
        </w:rPr>
        <w:t xml:space="preserve">Помощник Главы является секретарем </w:t>
      </w:r>
      <w:r w:rsidR="001607CA" w:rsidRPr="001607CA">
        <w:rPr>
          <w:rFonts w:ascii="Times New Roman" w:hAnsi="Times New Roman" w:cs="Times New Roman"/>
          <w:sz w:val="28"/>
          <w:szCs w:val="28"/>
        </w:rPr>
        <w:t>следующих комиссий;</w:t>
      </w:r>
    </w:p>
    <w:p w:rsidR="00704CC4" w:rsidRPr="001607CA" w:rsidRDefault="00704CC4" w:rsidP="008169E4">
      <w:pPr>
        <w:spacing w:after="0" w:line="20" w:lineRule="atLeast"/>
        <w:ind w:firstLine="708"/>
        <w:contextualSpacing/>
        <w:jc w:val="both"/>
        <w:rPr>
          <w:rFonts w:ascii="Times New Roman" w:hAnsi="Times New Roman" w:cs="Times New Roman"/>
          <w:sz w:val="28"/>
          <w:szCs w:val="28"/>
        </w:rPr>
      </w:pPr>
      <w:r w:rsidRPr="001607CA">
        <w:rPr>
          <w:rFonts w:ascii="Times New Roman" w:hAnsi="Times New Roman" w:cs="Times New Roman"/>
          <w:sz w:val="28"/>
          <w:szCs w:val="28"/>
        </w:rPr>
        <w:t>- по противодействию коррупции;</w:t>
      </w:r>
    </w:p>
    <w:p w:rsidR="00704CC4" w:rsidRPr="001607CA" w:rsidRDefault="00704CC4" w:rsidP="008169E4">
      <w:pPr>
        <w:spacing w:after="0" w:line="20" w:lineRule="atLeast"/>
        <w:ind w:firstLine="708"/>
        <w:contextualSpacing/>
        <w:jc w:val="both"/>
        <w:rPr>
          <w:rFonts w:ascii="Times New Roman" w:hAnsi="Times New Roman" w:cs="Times New Roman"/>
          <w:sz w:val="28"/>
          <w:szCs w:val="28"/>
        </w:rPr>
      </w:pPr>
      <w:r w:rsidRPr="001607CA">
        <w:rPr>
          <w:rFonts w:ascii="Times New Roman" w:hAnsi="Times New Roman" w:cs="Times New Roman"/>
          <w:sz w:val="28"/>
          <w:szCs w:val="28"/>
        </w:rPr>
        <w:t>-  антитеррористической комиссии района.</w:t>
      </w:r>
    </w:p>
    <w:p w:rsidR="00F2481A" w:rsidRDefault="008169E4" w:rsidP="008169E4">
      <w:pPr>
        <w:spacing w:after="0" w:line="20" w:lineRule="atLeast"/>
        <w:ind w:firstLine="708"/>
        <w:contextualSpacing/>
        <w:jc w:val="both"/>
        <w:rPr>
          <w:rFonts w:ascii="Times New Roman" w:hAnsi="Times New Roman" w:cs="Times New Roman"/>
          <w:sz w:val="28"/>
          <w:szCs w:val="28"/>
        </w:rPr>
      </w:pPr>
      <w:r w:rsidRPr="001607CA">
        <w:rPr>
          <w:rFonts w:ascii="Times New Roman" w:hAnsi="Times New Roman" w:cs="Times New Roman"/>
          <w:sz w:val="28"/>
          <w:szCs w:val="28"/>
        </w:rPr>
        <w:t>Утвержден план</w:t>
      </w:r>
      <w:r w:rsidR="00704CC4" w:rsidRPr="001607CA">
        <w:rPr>
          <w:rFonts w:ascii="Times New Roman" w:hAnsi="Times New Roman" w:cs="Times New Roman"/>
          <w:sz w:val="28"/>
          <w:szCs w:val="28"/>
        </w:rPr>
        <w:t xml:space="preserve"> работ</w:t>
      </w:r>
      <w:r w:rsidRPr="001607CA">
        <w:rPr>
          <w:rFonts w:ascii="Times New Roman" w:hAnsi="Times New Roman" w:cs="Times New Roman"/>
          <w:sz w:val="28"/>
          <w:szCs w:val="28"/>
        </w:rPr>
        <w:t>ы</w:t>
      </w:r>
      <w:r w:rsidRPr="001607CA">
        <w:rPr>
          <w:rFonts w:ascii="Times New Roman" w:eastAsia="Times New Roman" w:hAnsi="Times New Roman" w:cs="Times New Roman"/>
          <w:bCs/>
          <w:sz w:val="28"/>
          <w:szCs w:val="28"/>
          <w:lang w:val="tt-RU" w:eastAsia="ru-RU"/>
        </w:rPr>
        <w:t xml:space="preserve"> помощника Главы Алькеевского муниципального района по вопросам противодействия коррупции</w:t>
      </w:r>
      <w:r w:rsidR="007D2C4F">
        <w:rPr>
          <w:rFonts w:ascii="Times New Roman" w:eastAsia="Times New Roman" w:hAnsi="Times New Roman" w:cs="Times New Roman"/>
          <w:bCs/>
          <w:sz w:val="28"/>
          <w:szCs w:val="28"/>
          <w:lang w:val="tt-RU" w:eastAsia="ru-RU"/>
        </w:rPr>
        <w:t xml:space="preserve"> на 20</w:t>
      </w:r>
      <w:r w:rsidR="002B149B">
        <w:rPr>
          <w:rFonts w:ascii="Times New Roman" w:eastAsia="Times New Roman" w:hAnsi="Times New Roman" w:cs="Times New Roman"/>
          <w:bCs/>
          <w:sz w:val="28"/>
          <w:szCs w:val="28"/>
          <w:lang w:val="tt-RU" w:eastAsia="ru-RU"/>
        </w:rPr>
        <w:t>13 год.</w:t>
      </w:r>
    </w:p>
    <w:p w:rsidR="002B149B" w:rsidRDefault="002B149B" w:rsidP="002B149B">
      <w:pPr>
        <w:spacing w:after="0" w:line="20" w:lineRule="atLeast"/>
        <w:ind w:firstLine="708"/>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План работы помощника Главы</w:t>
      </w:r>
      <w:r w:rsidRPr="002B149B">
        <w:rPr>
          <w:rFonts w:ascii="Times New Roman" w:eastAsia="Times New Roman" w:hAnsi="Times New Roman" w:cs="Times New Roman"/>
          <w:bCs/>
          <w:sz w:val="28"/>
          <w:szCs w:val="28"/>
          <w:lang w:val="tt-RU" w:eastAsia="ru-RU"/>
        </w:rPr>
        <w:t xml:space="preserve"> </w:t>
      </w:r>
      <w:r w:rsidRPr="001607CA">
        <w:rPr>
          <w:rFonts w:ascii="Times New Roman" w:eastAsia="Times New Roman" w:hAnsi="Times New Roman" w:cs="Times New Roman"/>
          <w:bCs/>
          <w:sz w:val="28"/>
          <w:szCs w:val="28"/>
          <w:lang w:val="tt-RU" w:eastAsia="ru-RU"/>
        </w:rPr>
        <w:t>по вопросам противодействия коррупции</w:t>
      </w:r>
      <w:r>
        <w:rPr>
          <w:rFonts w:ascii="Times New Roman" w:eastAsia="Times New Roman" w:hAnsi="Times New Roman" w:cs="Times New Roman"/>
          <w:bCs/>
          <w:sz w:val="28"/>
          <w:szCs w:val="28"/>
          <w:lang w:val="tt-RU" w:eastAsia="ru-RU"/>
        </w:rPr>
        <w:t xml:space="preserve"> </w:t>
      </w:r>
      <w:r>
        <w:rPr>
          <w:rFonts w:ascii="Times New Roman" w:hAnsi="Times New Roman" w:cs="Times New Roman"/>
          <w:sz w:val="28"/>
          <w:szCs w:val="28"/>
        </w:rPr>
        <w:t xml:space="preserve"> и план работы районной комиссии по противодействию коррупции </w:t>
      </w:r>
      <w:r w:rsidRPr="008169E4">
        <w:rPr>
          <w:rFonts w:ascii="Times New Roman" w:eastAsia="Times New Roman" w:hAnsi="Times New Roman" w:cs="Times New Roman"/>
          <w:sz w:val="28"/>
          <w:szCs w:val="28"/>
          <w:lang w:eastAsia="ru-RU"/>
        </w:rPr>
        <w:t>размещ</w:t>
      </w:r>
      <w:r>
        <w:rPr>
          <w:rFonts w:ascii="Times New Roman" w:eastAsia="Times New Roman" w:hAnsi="Times New Roman" w:cs="Times New Roman"/>
          <w:sz w:val="28"/>
          <w:szCs w:val="28"/>
          <w:lang w:eastAsia="ru-RU"/>
        </w:rPr>
        <w:t xml:space="preserve">ены </w:t>
      </w:r>
      <w:r w:rsidRPr="008169E4">
        <w:rPr>
          <w:rFonts w:ascii="Times New Roman" w:eastAsia="Times New Roman" w:hAnsi="Times New Roman" w:cs="Times New Roman"/>
          <w:sz w:val="28"/>
          <w:szCs w:val="28"/>
          <w:lang w:eastAsia="ru-RU"/>
        </w:rPr>
        <w:t>в разделе «Противодействие коррупции» официального сайта Алькеевского муниципального района.</w:t>
      </w:r>
    </w:p>
    <w:p w:rsidR="002B149B" w:rsidRPr="002B149B" w:rsidRDefault="002B149B" w:rsidP="008169E4">
      <w:pPr>
        <w:spacing w:after="0" w:line="20" w:lineRule="atLeast"/>
        <w:ind w:firstLine="708"/>
        <w:contextualSpacing/>
        <w:jc w:val="both"/>
        <w:rPr>
          <w:rFonts w:ascii="Times New Roman" w:eastAsia="Times New Roman" w:hAnsi="Times New Roman" w:cs="Times New Roman"/>
          <w:bCs/>
          <w:sz w:val="28"/>
          <w:szCs w:val="28"/>
          <w:lang w:eastAsia="ru-RU"/>
        </w:rPr>
      </w:pPr>
    </w:p>
    <w:p w:rsidR="002C7BE6" w:rsidRPr="001607CA" w:rsidRDefault="002C7BE6" w:rsidP="008169E4">
      <w:pPr>
        <w:spacing w:after="0" w:line="20" w:lineRule="atLeast"/>
        <w:contextualSpacing/>
        <w:jc w:val="both"/>
        <w:rPr>
          <w:rFonts w:ascii="Times New Roman" w:eastAsia="Times New Roman" w:hAnsi="Times New Roman" w:cs="Times New Roman"/>
          <w:bCs/>
          <w:sz w:val="28"/>
          <w:szCs w:val="28"/>
          <w:lang w:val="tt-RU" w:eastAsia="ru-RU"/>
        </w:rPr>
      </w:pPr>
    </w:p>
    <w:p w:rsidR="00A34878" w:rsidRPr="001607CA" w:rsidRDefault="00A34878" w:rsidP="008169E4">
      <w:pPr>
        <w:spacing w:after="0" w:line="20" w:lineRule="atLeast"/>
        <w:contextualSpacing/>
        <w:jc w:val="both"/>
        <w:rPr>
          <w:rFonts w:ascii="Times New Roman" w:eastAsia="Times New Roman" w:hAnsi="Times New Roman" w:cs="Times New Roman"/>
          <w:b/>
          <w:bCs/>
          <w:sz w:val="28"/>
          <w:szCs w:val="28"/>
          <w:lang w:val="tt-RU" w:eastAsia="ru-RU"/>
        </w:rPr>
      </w:pPr>
    </w:p>
    <w:p w:rsidR="00A34878" w:rsidRDefault="00A34878" w:rsidP="0089161A">
      <w:pPr>
        <w:spacing w:after="0" w:line="240" w:lineRule="auto"/>
        <w:jc w:val="both"/>
        <w:rPr>
          <w:rFonts w:ascii="Times New Roman" w:eastAsia="Times New Roman" w:hAnsi="Times New Roman" w:cs="Times New Roman"/>
          <w:b/>
          <w:bCs/>
          <w:i/>
          <w:sz w:val="28"/>
          <w:szCs w:val="28"/>
          <w:lang w:val="tt-RU" w:eastAsia="ru-RU"/>
        </w:rPr>
      </w:pPr>
    </w:p>
    <w:p w:rsidR="00A34878" w:rsidRDefault="00A34878" w:rsidP="0089161A">
      <w:pPr>
        <w:spacing w:after="0" w:line="240" w:lineRule="auto"/>
        <w:jc w:val="both"/>
        <w:rPr>
          <w:rFonts w:ascii="Times New Roman" w:eastAsia="Times New Roman" w:hAnsi="Times New Roman" w:cs="Times New Roman"/>
          <w:b/>
          <w:bCs/>
          <w:i/>
          <w:sz w:val="28"/>
          <w:szCs w:val="28"/>
          <w:lang w:val="tt-RU" w:eastAsia="ru-RU"/>
        </w:rPr>
      </w:pPr>
    </w:p>
    <w:p w:rsidR="00BD6094" w:rsidRDefault="00BD6094" w:rsidP="0001692B">
      <w:pPr>
        <w:jc w:val="both"/>
      </w:pPr>
      <w:bookmarkStart w:id="0" w:name="_GoBack"/>
      <w:bookmarkEnd w:id="0"/>
    </w:p>
    <w:sectPr w:rsidR="00BD6094" w:rsidSect="00A76135">
      <w:pgSz w:w="11907" w:h="16839" w:code="9"/>
      <w:pgMar w:top="709" w:right="425" w:bottom="709" w:left="993" w:header="709" w:footer="13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C7A3A"/>
    <w:multiLevelType w:val="hybridMultilevel"/>
    <w:tmpl w:val="6F3E065C"/>
    <w:lvl w:ilvl="0" w:tplc="4150F6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B5D203D"/>
    <w:multiLevelType w:val="hybridMultilevel"/>
    <w:tmpl w:val="7FD8EF1C"/>
    <w:lvl w:ilvl="0" w:tplc="2CC012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1BD270F"/>
    <w:multiLevelType w:val="hybridMultilevel"/>
    <w:tmpl w:val="CA84E2A0"/>
    <w:lvl w:ilvl="0" w:tplc="6DB8B726">
      <w:start w:val="3"/>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3403130"/>
    <w:multiLevelType w:val="hybridMultilevel"/>
    <w:tmpl w:val="C0E839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2DA160C"/>
    <w:multiLevelType w:val="hybridMultilevel"/>
    <w:tmpl w:val="517C74DA"/>
    <w:lvl w:ilvl="0" w:tplc="DA0ED98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69523E0A"/>
    <w:multiLevelType w:val="hybridMultilevel"/>
    <w:tmpl w:val="E1BED472"/>
    <w:lvl w:ilvl="0" w:tplc="1AC8E3AC">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5B5717"/>
    <w:multiLevelType w:val="hybridMultilevel"/>
    <w:tmpl w:val="F64C83E0"/>
    <w:lvl w:ilvl="0" w:tplc="B94404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C30307"/>
    <w:rsid w:val="0001692B"/>
    <w:rsid w:val="00034C4D"/>
    <w:rsid w:val="00054250"/>
    <w:rsid w:val="000A37A1"/>
    <w:rsid w:val="000B597B"/>
    <w:rsid w:val="000C10D5"/>
    <w:rsid w:val="00147FF0"/>
    <w:rsid w:val="00155827"/>
    <w:rsid w:val="001607CA"/>
    <w:rsid w:val="00281E75"/>
    <w:rsid w:val="002B149B"/>
    <w:rsid w:val="002C7BE6"/>
    <w:rsid w:val="002D0289"/>
    <w:rsid w:val="003270BC"/>
    <w:rsid w:val="003E17ED"/>
    <w:rsid w:val="003E26AD"/>
    <w:rsid w:val="003F7C50"/>
    <w:rsid w:val="004E1019"/>
    <w:rsid w:val="00504404"/>
    <w:rsid w:val="006550A2"/>
    <w:rsid w:val="006800ED"/>
    <w:rsid w:val="006809C7"/>
    <w:rsid w:val="006B524F"/>
    <w:rsid w:val="006D074F"/>
    <w:rsid w:val="006F1A39"/>
    <w:rsid w:val="00702BF4"/>
    <w:rsid w:val="00704CC4"/>
    <w:rsid w:val="00711CA0"/>
    <w:rsid w:val="00731740"/>
    <w:rsid w:val="00740219"/>
    <w:rsid w:val="0077648E"/>
    <w:rsid w:val="007D2C4F"/>
    <w:rsid w:val="008067F7"/>
    <w:rsid w:val="008169E4"/>
    <w:rsid w:val="00831EEC"/>
    <w:rsid w:val="008521B2"/>
    <w:rsid w:val="0089161A"/>
    <w:rsid w:val="009268D0"/>
    <w:rsid w:val="00955039"/>
    <w:rsid w:val="00973D39"/>
    <w:rsid w:val="009B5116"/>
    <w:rsid w:val="009B7A39"/>
    <w:rsid w:val="009E698D"/>
    <w:rsid w:val="009F4F6B"/>
    <w:rsid w:val="00A33A69"/>
    <w:rsid w:val="00A34878"/>
    <w:rsid w:val="00A76135"/>
    <w:rsid w:val="00AC09C3"/>
    <w:rsid w:val="00AD68BD"/>
    <w:rsid w:val="00B24784"/>
    <w:rsid w:val="00BD06BD"/>
    <w:rsid w:val="00BD6094"/>
    <w:rsid w:val="00BE6ABD"/>
    <w:rsid w:val="00C30307"/>
    <w:rsid w:val="00C57E8C"/>
    <w:rsid w:val="00CA1077"/>
    <w:rsid w:val="00CE1C52"/>
    <w:rsid w:val="00D011E5"/>
    <w:rsid w:val="00D057B7"/>
    <w:rsid w:val="00D34BC1"/>
    <w:rsid w:val="00D651AD"/>
    <w:rsid w:val="00DD756B"/>
    <w:rsid w:val="00DE5714"/>
    <w:rsid w:val="00E01587"/>
    <w:rsid w:val="00EA6CDE"/>
    <w:rsid w:val="00EF4FBE"/>
    <w:rsid w:val="00F2481A"/>
    <w:rsid w:val="00F452D5"/>
    <w:rsid w:val="00F76198"/>
    <w:rsid w:val="00FF6C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7C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F7C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C50"/>
    <w:rPr>
      <w:rFonts w:ascii="Tahoma" w:hAnsi="Tahoma" w:cs="Tahoma"/>
      <w:sz w:val="16"/>
      <w:szCs w:val="16"/>
    </w:rPr>
  </w:style>
  <w:style w:type="table" w:customStyle="1" w:styleId="1">
    <w:name w:val="Сетка таблицы1"/>
    <w:basedOn w:val="a1"/>
    <w:next w:val="a3"/>
    <w:rsid w:val="00702BF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4E1019"/>
    <w:rPr>
      <w:b/>
      <w:bCs/>
    </w:rPr>
  </w:style>
  <w:style w:type="paragraph" w:styleId="a7">
    <w:name w:val="No Spacing"/>
    <w:uiPriority w:val="1"/>
    <w:qFormat/>
    <w:rsid w:val="004E1019"/>
    <w:pPr>
      <w:spacing w:after="0" w:line="240" w:lineRule="auto"/>
    </w:pPr>
  </w:style>
  <w:style w:type="paragraph" w:styleId="a8">
    <w:name w:val="List Paragraph"/>
    <w:basedOn w:val="a"/>
    <w:uiPriority w:val="34"/>
    <w:qFormat/>
    <w:rsid w:val="000A37A1"/>
    <w:pPr>
      <w:ind w:left="720"/>
      <w:contextualSpacing/>
    </w:pPr>
    <w:rPr>
      <w:rFonts w:eastAsiaTheme="minorEastAsia"/>
      <w:lang w:eastAsia="ru-RU"/>
    </w:rPr>
  </w:style>
  <w:style w:type="character" w:customStyle="1" w:styleId="FontStyle28">
    <w:name w:val="Font Style28"/>
    <w:basedOn w:val="a0"/>
    <w:rsid w:val="00AD68BD"/>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7C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F7C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C50"/>
    <w:rPr>
      <w:rFonts w:ascii="Tahoma" w:hAnsi="Tahoma" w:cs="Tahoma"/>
      <w:sz w:val="16"/>
      <w:szCs w:val="16"/>
    </w:rPr>
  </w:style>
  <w:style w:type="table" w:customStyle="1" w:styleId="1">
    <w:name w:val="Сетка таблицы1"/>
    <w:basedOn w:val="a1"/>
    <w:next w:val="a3"/>
    <w:rsid w:val="00702BF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4E1019"/>
    <w:rPr>
      <w:b/>
      <w:bCs/>
    </w:rPr>
  </w:style>
  <w:style w:type="paragraph" w:styleId="a7">
    <w:name w:val="No Spacing"/>
    <w:uiPriority w:val="1"/>
    <w:qFormat/>
    <w:rsid w:val="004E101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Pages>
  <Words>2475</Words>
  <Characters>14111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Фания</dc:creator>
  <cp:keywords/>
  <dc:description/>
  <cp:lastModifiedBy>RAY</cp:lastModifiedBy>
  <cp:revision>12</cp:revision>
  <cp:lastPrinted>2013-01-30T14:05:00Z</cp:lastPrinted>
  <dcterms:created xsi:type="dcterms:W3CDTF">2013-01-29T10:57:00Z</dcterms:created>
  <dcterms:modified xsi:type="dcterms:W3CDTF">2013-01-31T10:14:00Z</dcterms:modified>
</cp:coreProperties>
</file>