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96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Уборка </w:t>
      </w:r>
      <w:r w:rsidR="00753A5B">
        <w:rPr>
          <w:rFonts w:ascii="Times New Roman" w:hAnsi="Times New Roman" w:cs="Times New Roman"/>
          <w:b/>
          <w:sz w:val="32"/>
          <w:szCs w:val="32"/>
        </w:rPr>
        <w:t xml:space="preserve">и вывоз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мусора на территории</w:t>
      </w:r>
      <w:r w:rsidR="00AA2896">
        <w:rPr>
          <w:rFonts w:ascii="Times New Roman" w:hAnsi="Times New Roman" w:cs="Times New Roman"/>
          <w:b/>
          <w:sz w:val="32"/>
          <w:szCs w:val="32"/>
        </w:rPr>
        <w:t xml:space="preserve"> ново построенного дома</w:t>
      </w:r>
    </w:p>
    <w:p w:rsidR="00F845E3" w:rsidRDefault="003D5B87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ул. </w:t>
      </w:r>
      <w:r w:rsidR="00AA2896">
        <w:rPr>
          <w:rFonts w:ascii="Times New Roman" w:hAnsi="Times New Roman" w:cs="Times New Roman"/>
          <w:b/>
          <w:sz w:val="32"/>
          <w:szCs w:val="32"/>
        </w:rPr>
        <w:t>Тимирязева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4BA0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5E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5C73828" wp14:editId="66C214B8">
            <wp:extent cx="3176906" cy="2382680"/>
            <wp:effectExtent l="0" t="0" r="4445" b="0"/>
            <wp:docPr id="3" name="Рисунок 3" descr="C:\Users\Секретарь\Desktop\ФОТОГРАФИИ ДЛЯ ОТЧЕТА\IMG_20190724_13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0724_133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01" cy="238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5E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8EDDB28" wp14:editId="27FD3518">
            <wp:extent cx="3181350" cy="2386012"/>
            <wp:effectExtent l="0" t="0" r="0" b="0"/>
            <wp:docPr id="1" name="Рисунок 1" descr="C:\Users\Секретарь\Desktop\ФОТОГРАФИИ ДЛЯ ОТЧЕТА\IMG_20190724_13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724_133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02" cy="239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590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C1B22-58D2-42A2-8BA3-502BD818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228</cp:revision>
  <dcterms:created xsi:type="dcterms:W3CDTF">2018-12-19T05:11:00Z</dcterms:created>
  <dcterms:modified xsi:type="dcterms:W3CDTF">2019-07-31T08:33:00Z</dcterms:modified>
</cp:coreProperties>
</file>