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880BDF" w:rsidP="00880BDF">
      <w:pPr>
        <w:jc w:val="center"/>
        <w:rPr>
          <w:sz w:val="36"/>
          <w:szCs w:val="36"/>
        </w:rPr>
      </w:pPr>
      <w:r w:rsidRPr="00880BDF">
        <w:rPr>
          <w:sz w:val="36"/>
          <w:szCs w:val="36"/>
        </w:rPr>
        <w:t>ЛУЧШИЕ УЧЕНИКИ СТАРОМАТАКСКОЙ ШКОЛЫ НА ЁЛКЕ ГЛАВЫ  РАЙОНА</w:t>
      </w:r>
    </w:p>
    <w:p w:rsidR="003A11E9" w:rsidRPr="00880BDF" w:rsidRDefault="003A11E9" w:rsidP="00880BDF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912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1225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11E9" w:rsidRPr="0088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94"/>
    <w:rsid w:val="003A11E9"/>
    <w:rsid w:val="00585D57"/>
    <w:rsid w:val="00880BDF"/>
    <w:rsid w:val="00A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2019-12-26T10:00:00Z</dcterms:created>
  <dcterms:modified xsi:type="dcterms:W3CDTF">2019-12-26T10:02:00Z</dcterms:modified>
</cp:coreProperties>
</file>