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BD" w:rsidRPr="00654940" w:rsidRDefault="00654940" w:rsidP="00654940">
      <w:pPr>
        <w:shd w:val="clear" w:color="auto" w:fill="FFFFFF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Авыл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урамында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 патруль.</w:t>
      </w:r>
    </w:p>
    <w:p w:rsidR="002348BD" w:rsidRPr="00654940" w:rsidRDefault="002348BD" w:rsidP="002348BD">
      <w:pPr>
        <w:shd w:val="clear" w:color="auto" w:fill="FFFFFF"/>
        <w:spacing w:before="300" w:after="0" w:line="240" w:lineRule="auto"/>
        <w:outlineLvl w:val="0"/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</w:pPr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Россия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Эчке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эшлә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министрлыгының Әлки районы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буенча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бүлекчәсе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начальнигы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Ришат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Насыйбуллин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әйтүенчә, полиция хезмәткәрләре   районның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барлык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авылларында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көчәйтелгән тәртиптә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патрульлек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итә.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кешеләрне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туктатып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урамга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ни сәбәпле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чыгулары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белән 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кызыксыналар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, кисәтү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ясыйлар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, үзизоляция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режимын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төгәл үтәү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зарурлыгы</w:t>
      </w:r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н</w:t>
      </w:r>
      <w:proofErr w:type="spellEnd"/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искәртәләр.</w:t>
      </w:r>
    </w:p>
    <w:p w:rsidR="002348BD" w:rsidRPr="00654940" w:rsidRDefault="002348BD" w:rsidP="002348BD">
      <w:pPr>
        <w:shd w:val="clear" w:color="auto" w:fill="FFFFFF"/>
        <w:spacing w:before="300" w:after="0" w:line="240" w:lineRule="auto"/>
        <w:outlineLvl w:val="0"/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</w:pPr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–Үзизоляция режимы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вакытында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эшкә йө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үчеләрнең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хактагы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белешмәләре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булырга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тиеш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. Кешелә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шулай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ук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даруханәгә, азык-төлек һәм башка иң кирәкле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товарлар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алу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өчен кибеткә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барырга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мөмкин.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Бик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зарур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булган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кайбер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очракларда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махсус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смс-рөхсәт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алып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урамга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чыгарга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була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.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Нигезле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сәбә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пл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әрсез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урамда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йөрүчеләргә полиция хезмәткәрләре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беренче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очракта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кисәтү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ясыйлар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тагын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кабатланса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кырыс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чаралар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күрелергә дә мөмкин,–ди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Ришат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Насыйбуллин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.</w:t>
      </w:r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Районның баш тәртип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сакчысы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белдергәнчә,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патрульлек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итү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алга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таба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шулай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ук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ял көннәрендә дә 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д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әвам итәчәк. Кичләрен контроль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тагын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да көчле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була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.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ва</w:t>
      </w:r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кытта</w:t>
      </w:r>
      <w:proofErr w:type="spellEnd"/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яшьләрнең сәбәпсез </w:t>
      </w:r>
      <w:proofErr w:type="spellStart"/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урамда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йөрмә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ве х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әерле.</w:t>
      </w:r>
    </w:p>
    <w:p w:rsidR="009D434F" w:rsidRDefault="002348BD" w:rsidP="002348BD">
      <w:pPr>
        <w:shd w:val="clear" w:color="auto" w:fill="FFFFFF"/>
        <w:spacing w:before="300" w:after="0" w:line="240" w:lineRule="auto"/>
        <w:outlineLvl w:val="0"/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</w:pPr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Исегезгә төшерәбез, Президент 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өстәм Миңнеханов 6 апрельдә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имзалаган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указ нигезендә, үзизоляцияне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бозучыларга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РФ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Административ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хокук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бозулар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турындагы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кодексның  20.6.1 маддәсе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буенча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чара күрелергә мөмкин.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Гражданнар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өчен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бу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кисәтү</w:t>
      </w:r>
      <w:r w:rsid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,</w:t>
      </w:r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яисә 1 меңнән 30 мең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сумга</w:t>
      </w:r>
      <w:proofErr w:type="spell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кадә</w:t>
      </w:r>
      <w:proofErr w:type="gram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р</w:t>
      </w:r>
      <w:proofErr w:type="gramEnd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654940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адм</w:t>
      </w:r>
      <w:r w:rsidR="009D434F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>инистратив</w:t>
      </w:r>
      <w:proofErr w:type="spellEnd"/>
      <w:r w:rsidR="009D434F"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  <w:t xml:space="preserve"> штраф салу дигән сүз.</w:t>
      </w:r>
    </w:p>
    <w:p w:rsidR="005749C9" w:rsidRPr="002348BD" w:rsidRDefault="005749C9" w:rsidP="002348BD">
      <w:pPr>
        <w:shd w:val="clear" w:color="auto" w:fill="FFFFFF"/>
        <w:spacing w:before="300" w:after="0" w:line="240" w:lineRule="auto"/>
        <w:outlineLvl w:val="0"/>
        <w:rPr>
          <w:rFonts w:ascii="Arial" w:eastAsia="Times New Roman" w:hAnsi="Arial" w:cs="Arial"/>
          <w:bCs/>
          <w:color w:val="2E2E2E"/>
          <w:kern w:val="36"/>
          <w:sz w:val="28"/>
          <w:szCs w:val="28"/>
          <w:lang w:eastAsia="ru-RU"/>
        </w:rPr>
      </w:pPr>
      <w:bookmarkStart w:id="0" w:name="_GoBack"/>
      <w:r w:rsidRPr="005749C9">
        <w:rPr>
          <w:rFonts w:ascii="Arial" w:eastAsia="Times New Roman" w:hAnsi="Arial" w:cs="Arial"/>
          <w:bCs/>
          <w:noProof/>
          <w:color w:val="2E2E2E"/>
          <w:kern w:val="36"/>
          <w:sz w:val="28"/>
          <w:szCs w:val="28"/>
          <w:lang w:eastAsia="ru-RU"/>
        </w:rPr>
        <w:drawing>
          <wp:inline distT="0" distB="0" distL="0" distR="0">
            <wp:extent cx="6568440" cy="5143500"/>
            <wp:effectExtent l="0" t="0" r="3810" b="0"/>
            <wp:docPr id="3" name="Рисунок 3" descr="Народные дружины вышли на патрулирование Моск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одные дружины вышли на патрулирование Московской облас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781" r="11142"/>
                    <a:stretch/>
                  </pic:blipFill>
                  <pic:spPr bwMode="auto">
                    <a:xfrm>
                      <a:off x="0" y="0"/>
                      <a:ext cx="656844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49C9" w:rsidRPr="002348BD" w:rsidSect="008D710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897"/>
    <w:rsid w:val="002348BD"/>
    <w:rsid w:val="002B2FA0"/>
    <w:rsid w:val="003532E0"/>
    <w:rsid w:val="00451F92"/>
    <w:rsid w:val="005749C9"/>
    <w:rsid w:val="00654940"/>
    <w:rsid w:val="007D262F"/>
    <w:rsid w:val="008D710D"/>
    <w:rsid w:val="00986EDF"/>
    <w:rsid w:val="009D434F"/>
    <w:rsid w:val="00F0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62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048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8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2020-04-11T05:15:00Z</dcterms:created>
  <dcterms:modified xsi:type="dcterms:W3CDTF">2020-04-11T05:15:00Z</dcterms:modified>
</cp:coreProperties>
</file>