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07D" w:rsidRDefault="0022107D" w:rsidP="0022107D">
      <w:pPr>
        <w:pStyle w:val="a3"/>
        <w:shd w:val="clear" w:color="auto" w:fill="FFFFFF"/>
        <w:spacing w:before="0" w:beforeAutospacing="0" w:after="0" w:afterAutospacing="0"/>
        <w:jc w:val="center"/>
        <w:rPr>
          <w:rStyle w:val="a4"/>
          <w:color w:val="2E2E2E"/>
          <w:sz w:val="40"/>
          <w:szCs w:val="40"/>
          <w:lang w:val="tt-RU"/>
        </w:rPr>
      </w:pPr>
      <w:r w:rsidRPr="0022107D">
        <w:rPr>
          <w:rStyle w:val="a4"/>
          <w:color w:val="2E2E2E"/>
          <w:sz w:val="40"/>
          <w:szCs w:val="40"/>
          <w:lang w:val="tt-RU"/>
        </w:rPr>
        <w:t>Халык аны  “Президент күпере” дип атый</w:t>
      </w:r>
    </w:p>
    <w:p w:rsidR="006B0DF9" w:rsidRDefault="006B0DF9" w:rsidP="0022107D">
      <w:pPr>
        <w:pStyle w:val="a3"/>
        <w:shd w:val="clear" w:color="auto" w:fill="FFFFFF"/>
        <w:spacing w:before="0" w:beforeAutospacing="0" w:after="0" w:afterAutospacing="0"/>
        <w:jc w:val="center"/>
        <w:rPr>
          <w:rStyle w:val="a4"/>
          <w:color w:val="2E2E2E"/>
          <w:sz w:val="40"/>
          <w:szCs w:val="40"/>
          <w:lang w:val="tt-RU"/>
        </w:rPr>
      </w:pPr>
    </w:p>
    <w:p w:rsidR="006B0DF9" w:rsidRPr="0022107D" w:rsidRDefault="006B0DF9" w:rsidP="0022107D">
      <w:pPr>
        <w:pStyle w:val="a3"/>
        <w:shd w:val="clear" w:color="auto" w:fill="FFFFFF"/>
        <w:spacing w:before="0" w:beforeAutospacing="0" w:after="0" w:afterAutospacing="0"/>
        <w:jc w:val="center"/>
        <w:rPr>
          <w:color w:val="2E2E2E"/>
          <w:sz w:val="40"/>
          <w:szCs w:val="40"/>
        </w:rPr>
      </w:pPr>
    </w:p>
    <w:p w:rsidR="0022107D" w:rsidRDefault="0022107D" w:rsidP="0022107D">
      <w:pPr>
        <w:pStyle w:val="a3"/>
        <w:shd w:val="clear" w:color="auto" w:fill="FFFFFF"/>
        <w:spacing w:before="0" w:beforeAutospacing="0" w:after="0" w:afterAutospacing="0"/>
        <w:jc w:val="center"/>
        <w:rPr>
          <w:color w:val="2E2E2E"/>
          <w:sz w:val="60"/>
          <w:szCs w:val="60"/>
          <w:lang w:val="tt-RU"/>
        </w:rPr>
      </w:pPr>
      <w:r>
        <w:rPr>
          <w:color w:val="2E2E2E"/>
          <w:sz w:val="40"/>
          <w:szCs w:val="40"/>
          <w:lang w:val="tt-RU"/>
        </w:rPr>
        <w:t>Түбән Әлкидә</w:t>
      </w:r>
      <w:r w:rsidRPr="0022107D">
        <w:rPr>
          <w:color w:val="2E2E2E"/>
          <w:sz w:val="40"/>
          <w:szCs w:val="40"/>
          <w:lang w:val="tt-RU"/>
        </w:rPr>
        <w:t xml:space="preserve"> республика җитәкчесе  авылны икегә бүлеп агучы Ата елгасы аша салынган күперне карады</w:t>
      </w:r>
      <w:r>
        <w:rPr>
          <w:color w:val="2E2E2E"/>
          <w:sz w:val="60"/>
          <w:szCs w:val="60"/>
          <w:lang w:val="tt-RU"/>
        </w:rPr>
        <w:t>.</w:t>
      </w:r>
    </w:p>
    <w:p w:rsidR="006B0DF9" w:rsidRDefault="006B0DF9" w:rsidP="0022107D">
      <w:pPr>
        <w:pStyle w:val="a3"/>
        <w:shd w:val="clear" w:color="auto" w:fill="FFFFFF"/>
        <w:spacing w:before="0" w:beforeAutospacing="0" w:after="0" w:afterAutospacing="0"/>
        <w:jc w:val="center"/>
        <w:rPr>
          <w:color w:val="2E2E2E"/>
          <w:sz w:val="60"/>
          <w:szCs w:val="60"/>
          <w:lang w:val="tt-RU"/>
        </w:rPr>
      </w:pPr>
    </w:p>
    <w:p w:rsidR="006B0DF9" w:rsidRDefault="006B0DF9" w:rsidP="0022107D">
      <w:pPr>
        <w:pStyle w:val="a3"/>
        <w:shd w:val="clear" w:color="auto" w:fill="FFFFFF"/>
        <w:spacing w:before="0" w:beforeAutospacing="0" w:after="0" w:afterAutospacing="0"/>
        <w:jc w:val="center"/>
        <w:rPr>
          <w:color w:val="2E2E2E"/>
          <w:sz w:val="40"/>
          <w:szCs w:val="40"/>
        </w:rPr>
      </w:pPr>
    </w:p>
    <w:p w:rsidR="0022107D" w:rsidRDefault="0022107D" w:rsidP="0022107D">
      <w:pPr>
        <w:pStyle w:val="a3"/>
        <w:shd w:val="clear" w:color="auto" w:fill="FFFFFF"/>
        <w:spacing w:before="0" w:beforeAutospacing="0" w:after="0" w:afterAutospacing="0"/>
        <w:jc w:val="center"/>
        <w:rPr>
          <w:color w:val="2E2E2E"/>
          <w:sz w:val="40"/>
          <w:szCs w:val="40"/>
        </w:rPr>
      </w:pPr>
      <w:r>
        <w:rPr>
          <w:noProof/>
          <w:color w:val="2E2E2E"/>
          <w:sz w:val="60"/>
          <w:szCs w:val="60"/>
        </w:rPr>
        <w:drawing>
          <wp:inline distT="0" distB="0" distL="0" distR="0">
            <wp:extent cx="6556795" cy="4248947"/>
            <wp:effectExtent l="19050" t="0" r="0" b="0"/>
            <wp:docPr id="1" name="Рисунок 1" descr="http://alki-rt.ru/images/uploads/ckeditor/JPG/5e97065372255_MFR_8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ki-rt.ru/images/uploads/ckeditor/JPG/5e97065372255_MFR_8748.JPG"/>
                    <pic:cNvPicPr>
                      <a:picLocks noChangeAspect="1" noChangeArrowheads="1"/>
                    </pic:cNvPicPr>
                  </pic:nvPicPr>
                  <pic:blipFill>
                    <a:blip r:embed="rId4" cstate="print"/>
                    <a:srcRect/>
                    <a:stretch>
                      <a:fillRect/>
                    </a:stretch>
                  </pic:blipFill>
                  <pic:spPr bwMode="auto">
                    <a:xfrm>
                      <a:off x="0" y="0"/>
                      <a:ext cx="6568415" cy="4256477"/>
                    </a:xfrm>
                    <a:prstGeom prst="rect">
                      <a:avLst/>
                    </a:prstGeom>
                    <a:noFill/>
                    <a:ln w="9525">
                      <a:noFill/>
                      <a:miter lim="800000"/>
                      <a:headEnd/>
                      <a:tailEnd/>
                    </a:ln>
                  </pic:spPr>
                </pic:pic>
              </a:graphicData>
            </a:graphic>
          </wp:inline>
        </w:drawing>
      </w:r>
    </w:p>
    <w:p w:rsidR="006B0DF9" w:rsidRDefault="006B0DF9" w:rsidP="0022107D">
      <w:pPr>
        <w:pStyle w:val="a3"/>
        <w:shd w:val="clear" w:color="auto" w:fill="FFFFFF"/>
        <w:spacing w:before="0" w:beforeAutospacing="0" w:after="0" w:afterAutospacing="0"/>
        <w:rPr>
          <w:color w:val="2E2E2E"/>
          <w:sz w:val="32"/>
          <w:szCs w:val="32"/>
          <w:lang w:val="tt-RU"/>
        </w:rPr>
      </w:pPr>
    </w:p>
    <w:p w:rsidR="006B0DF9" w:rsidRDefault="006B0DF9" w:rsidP="0022107D">
      <w:pPr>
        <w:pStyle w:val="a3"/>
        <w:shd w:val="clear" w:color="auto" w:fill="FFFFFF"/>
        <w:spacing w:before="0" w:beforeAutospacing="0" w:after="0" w:afterAutospacing="0"/>
        <w:rPr>
          <w:color w:val="2E2E2E"/>
          <w:sz w:val="32"/>
          <w:szCs w:val="32"/>
          <w:lang w:val="tt-RU"/>
        </w:rPr>
      </w:pPr>
    </w:p>
    <w:p w:rsidR="0022107D" w:rsidRPr="0022107D" w:rsidRDefault="0022107D" w:rsidP="0022107D">
      <w:pPr>
        <w:pStyle w:val="a3"/>
        <w:shd w:val="clear" w:color="auto" w:fill="FFFFFF"/>
        <w:spacing w:before="0" w:beforeAutospacing="0" w:after="0" w:afterAutospacing="0"/>
        <w:rPr>
          <w:color w:val="2E2E2E"/>
          <w:sz w:val="32"/>
          <w:szCs w:val="32"/>
          <w:lang w:val="tt-RU"/>
        </w:rPr>
      </w:pPr>
      <w:r w:rsidRPr="0022107D">
        <w:rPr>
          <w:color w:val="2E2E2E"/>
          <w:sz w:val="32"/>
          <w:szCs w:val="32"/>
          <w:lang w:val="tt-RU"/>
        </w:rPr>
        <w:t>Бу яңа күпернең төзелү тарихы да Президент белән бәйле. Ике ел элек Россиянең татар авыллары эшмәкәрләре корылтаенда  Дамир Шәйхетдиновка чыгыш ясарга сүз бирелде. Ул туган төбәгендә үзләренең эшләре хакында кызыклы итеп сөйләгәннән соң:</w:t>
      </w:r>
    </w:p>
    <w:p w:rsidR="0022107D" w:rsidRPr="0022107D" w:rsidRDefault="0022107D" w:rsidP="0022107D">
      <w:pPr>
        <w:pStyle w:val="a3"/>
        <w:shd w:val="clear" w:color="auto" w:fill="FFFFFF"/>
        <w:spacing w:before="0" w:beforeAutospacing="0" w:after="0" w:afterAutospacing="0"/>
        <w:rPr>
          <w:color w:val="2E2E2E"/>
          <w:sz w:val="32"/>
          <w:szCs w:val="32"/>
          <w:lang w:val="tt-RU"/>
        </w:rPr>
      </w:pPr>
      <w:r w:rsidRPr="0022107D">
        <w:rPr>
          <w:color w:val="2E2E2E"/>
          <w:sz w:val="32"/>
          <w:szCs w:val="32"/>
          <w:lang w:val="tt-RU"/>
        </w:rPr>
        <w:t>–Без бөтен эшне булдырабыз, әмма күпер төзергә өйрәнмәдек әле. Ә авылыбызны урталай бүлеп аккан елга аша күпер бик тә кирәк,–дигән иде.</w:t>
      </w:r>
    </w:p>
    <w:p w:rsidR="006B0DF9" w:rsidRPr="0022107D" w:rsidRDefault="0022107D" w:rsidP="006B0DF9">
      <w:pPr>
        <w:pStyle w:val="a3"/>
        <w:shd w:val="clear" w:color="auto" w:fill="FFFFFF"/>
        <w:spacing w:before="0" w:beforeAutospacing="0" w:after="0" w:afterAutospacing="0"/>
        <w:rPr>
          <w:color w:val="2E2E2E"/>
          <w:sz w:val="32"/>
          <w:szCs w:val="32"/>
          <w:lang w:val="tt-RU"/>
        </w:rPr>
      </w:pPr>
      <w:r w:rsidRPr="0022107D">
        <w:rPr>
          <w:color w:val="2E2E2E"/>
          <w:sz w:val="32"/>
          <w:szCs w:val="32"/>
          <w:lang w:val="tt-RU"/>
        </w:rPr>
        <w:t>Рөстәм Миңнеханов, эшмәкәрнең бөтен халык исеменнән әйткән гозерен искә алып, күпер төзелешен республика программасына кертергә күрсәтмә бирә. Дамир исә: “Яңа күпер ачылышына сезне дә чакырырбыз, истәлеккә бергә фотога төшәрб</w:t>
      </w:r>
      <w:r w:rsidR="006B0DF9" w:rsidRPr="0022107D">
        <w:rPr>
          <w:color w:val="2E2E2E"/>
          <w:sz w:val="32"/>
          <w:szCs w:val="32"/>
          <w:lang w:val="tt-RU"/>
        </w:rPr>
        <w:t>ез”,–дип тә өсти трибуна артыннан.</w:t>
      </w:r>
    </w:p>
    <w:p w:rsidR="006B0DF9" w:rsidRDefault="006B0DF9" w:rsidP="0022107D">
      <w:pPr>
        <w:pStyle w:val="a3"/>
        <w:shd w:val="clear" w:color="auto" w:fill="FFFFFF"/>
        <w:spacing w:before="0" w:beforeAutospacing="0" w:after="0" w:afterAutospacing="0"/>
        <w:rPr>
          <w:color w:val="2E2E2E"/>
          <w:sz w:val="32"/>
          <w:szCs w:val="32"/>
          <w:lang w:val="tt-RU"/>
        </w:rPr>
      </w:pPr>
      <w:r>
        <w:rPr>
          <w:noProof/>
          <w:color w:val="2E2E2E"/>
          <w:sz w:val="60"/>
          <w:szCs w:val="60"/>
        </w:rPr>
        <w:lastRenderedPageBreak/>
        <w:drawing>
          <wp:inline distT="0" distB="0" distL="0" distR="0">
            <wp:extent cx="6709683" cy="4331021"/>
            <wp:effectExtent l="19050" t="0" r="0" b="0"/>
            <wp:docPr id="4" name="Рисунок 2" descr="http://alki-rt.ru/images/uploads/ckeditor/JPG/5e970689de96f_MFR_8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ki-rt.ru/images/uploads/ckeditor/JPG/5e970689de96f_MFR_8774.JPG"/>
                    <pic:cNvPicPr>
                      <a:picLocks noChangeAspect="1" noChangeArrowheads="1"/>
                    </pic:cNvPicPr>
                  </pic:nvPicPr>
                  <pic:blipFill>
                    <a:blip r:embed="rId5" cstate="print"/>
                    <a:srcRect/>
                    <a:stretch>
                      <a:fillRect/>
                    </a:stretch>
                  </pic:blipFill>
                  <pic:spPr bwMode="auto">
                    <a:xfrm>
                      <a:off x="0" y="0"/>
                      <a:ext cx="6707591" cy="4329671"/>
                    </a:xfrm>
                    <a:prstGeom prst="rect">
                      <a:avLst/>
                    </a:prstGeom>
                    <a:noFill/>
                    <a:ln w="9525">
                      <a:noFill/>
                      <a:miter lim="800000"/>
                      <a:headEnd/>
                      <a:tailEnd/>
                    </a:ln>
                  </pic:spPr>
                </pic:pic>
              </a:graphicData>
            </a:graphic>
          </wp:inline>
        </w:drawing>
      </w:r>
    </w:p>
    <w:p w:rsidR="0022107D" w:rsidRPr="006B0DF9" w:rsidRDefault="0022107D" w:rsidP="0022107D">
      <w:pPr>
        <w:pStyle w:val="a3"/>
        <w:shd w:val="clear" w:color="auto" w:fill="FFFFFF"/>
        <w:spacing w:before="0" w:beforeAutospacing="0" w:after="0" w:afterAutospacing="0"/>
        <w:rPr>
          <w:color w:val="2E2E2E"/>
          <w:sz w:val="40"/>
          <w:szCs w:val="40"/>
          <w:lang w:val="tt-RU"/>
        </w:rPr>
      </w:pPr>
    </w:p>
    <w:p w:rsidR="0022107D" w:rsidRPr="006B0DF9" w:rsidRDefault="0022107D" w:rsidP="0022107D">
      <w:pPr>
        <w:pStyle w:val="a3"/>
        <w:shd w:val="clear" w:color="auto" w:fill="FFFFFF"/>
        <w:spacing w:before="0" w:beforeAutospacing="0" w:after="0" w:afterAutospacing="0"/>
        <w:rPr>
          <w:color w:val="2E2E2E"/>
          <w:sz w:val="32"/>
          <w:szCs w:val="32"/>
          <w:lang w:val="tt-RU"/>
        </w:rPr>
      </w:pPr>
      <w:r w:rsidRPr="006B0DF9">
        <w:rPr>
          <w:color w:val="2E2E2E"/>
          <w:sz w:val="32"/>
          <w:szCs w:val="32"/>
          <w:lang w:val="tt-RU"/>
        </w:rPr>
        <w:t>Бүген инде яңа күпердән халык җитәкчеләргә, төзүчеләргә рәхмәтләр укый-укый рәхәтләнеп файдалана.</w:t>
      </w:r>
    </w:p>
    <w:p w:rsidR="0022107D" w:rsidRPr="006B0DF9" w:rsidRDefault="0022107D" w:rsidP="0022107D">
      <w:pPr>
        <w:pStyle w:val="a3"/>
        <w:shd w:val="clear" w:color="auto" w:fill="FFFFFF"/>
        <w:spacing w:before="0" w:beforeAutospacing="0" w:after="0" w:afterAutospacing="0"/>
        <w:rPr>
          <w:color w:val="2E2E2E"/>
          <w:sz w:val="32"/>
          <w:szCs w:val="32"/>
          <w:lang w:val="tt-RU"/>
        </w:rPr>
      </w:pPr>
      <w:r w:rsidRPr="006B0DF9">
        <w:rPr>
          <w:color w:val="2E2E2E"/>
          <w:sz w:val="32"/>
          <w:szCs w:val="32"/>
          <w:lang w:val="tt-RU"/>
        </w:rPr>
        <w:t>Бу урындагы элеккеге күпер җәяүлеләр өчен генә, бик җайсыз иде. Машина белән авылның икенче ягыннан зур әйләнеш ясап йөрделәр. Узган ел шушы урында “Алексеевскмостстрой” җәмгыяте ике ай дигәндә яңа күпер салып куйды. Аның киңлеге 4,5 метр. Бер ягында җәяүлеләр өчен дә юл бар. Тәүлекнең караңгы вакытында күпер яктыртыла.</w:t>
      </w:r>
    </w:p>
    <w:p w:rsidR="0022107D" w:rsidRPr="006B0DF9" w:rsidRDefault="0022107D" w:rsidP="0022107D">
      <w:pPr>
        <w:pStyle w:val="a3"/>
        <w:shd w:val="clear" w:color="auto" w:fill="FFFFFF"/>
        <w:spacing w:before="0" w:beforeAutospacing="0" w:after="0" w:afterAutospacing="0"/>
        <w:rPr>
          <w:color w:val="2E2E2E"/>
          <w:sz w:val="32"/>
          <w:szCs w:val="32"/>
          <w:lang w:val="tt-RU"/>
        </w:rPr>
      </w:pPr>
      <w:r w:rsidRPr="006B0DF9">
        <w:rPr>
          <w:color w:val="2E2E2E"/>
          <w:sz w:val="32"/>
          <w:szCs w:val="32"/>
          <w:lang w:val="tt-RU"/>
        </w:rPr>
        <w:t>Дамир Шәйхетдинов авылны күперле иткән өчен Президентка рәхмәтләрен җиткерде, һәм, ике ел элек сүз куйганча, яңа объект янында фотога да төштеләр.</w:t>
      </w:r>
    </w:p>
    <w:p w:rsidR="0022107D" w:rsidRPr="006B0DF9" w:rsidRDefault="0022107D" w:rsidP="0022107D">
      <w:pPr>
        <w:pStyle w:val="a3"/>
        <w:shd w:val="clear" w:color="auto" w:fill="FFFFFF"/>
        <w:spacing w:before="0" w:beforeAutospacing="0" w:after="0" w:afterAutospacing="0"/>
        <w:rPr>
          <w:color w:val="2E2E2E"/>
          <w:sz w:val="32"/>
          <w:szCs w:val="32"/>
          <w:lang w:val="tt-RU"/>
        </w:rPr>
      </w:pPr>
      <w:r w:rsidRPr="006B0DF9">
        <w:rPr>
          <w:color w:val="2E2E2E"/>
          <w:sz w:val="32"/>
          <w:szCs w:val="32"/>
          <w:lang w:val="tt-RU"/>
        </w:rPr>
        <w:t>Коронавирус зәхмәте булмаса, күпер янына бөтен авыл халкы җыелыр иде. Алай да берничә абый-апа республика җитәкчесенә рәхмәт белдерергә килгәннәр. Алар авыл җирендә халыкның яшәү шартларын яхшырту юнәлешендә Президентка алга таба да уңышлы эшләр теләделәр.</w:t>
      </w:r>
    </w:p>
    <w:p w:rsidR="0022107D" w:rsidRDefault="0022107D" w:rsidP="0022107D">
      <w:pPr>
        <w:pStyle w:val="a3"/>
        <w:shd w:val="clear" w:color="auto" w:fill="FFFFFF"/>
        <w:spacing w:before="0" w:beforeAutospacing="0" w:after="0" w:afterAutospacing="0"/>
        <w:rPr>
          <w:color w:val="2E2E2E"/>
          <w:sz w:val="40"/>
          <w:szCs w:val="40"/>
        </w:rPr>
      </w:pPr>
    </w:p>
    <w:p w:rsidR="001372C1" w:rsidRDefault="001372C1"/>
    <w:sectPr w:rsidR="001372C1" w:rsidSect="006B0DF9">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92"/>
  <w:proofState w:spelling="clean" w:grammar="clean"/>
  <w:defaultTabStop w:val="708"/>
  <w:drawingGridHorizontalSpacing w:val="110"/>
  <w:displayHorizontalDrawingGridEvery w:val="2"/>
  <w:characterSpacingControl w:val="doNotCompress"/>
  <w:compat/>
  <w:rsids>
    <w:rsidRoot w:val="0022107D"/>
    <w:rsid w:val="001372C1"/>
    <w:rsid w:val="0022107D"/>
    <w:rsid w:val="006B0D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72C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uiPriority w:val="1"/>
    <w:qFormat/>
    <w:rsid w:val="002210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2107D"/>
    <w:rPr>
      <w:b/>
      <w:bCs/>
    </w:rPr>
  </w:style>
  <w:style w:type="paragraph" w:styleId="a5">
    <w:name w:val="Balloon Text"/>
    <w:basedOn w:val="a"/>
    <w:link w:val="a6"/>
    <w:uiPriority w:val="99"/>
    <w:semiHidden/>
    <w:unhideWhenUsed/>
    <w:rsid w:val="0022107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2107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48472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240</Words>
  <Characters>1370</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2020-04-16T05:55:00Z</dcterms:created>
  <dcterms:modified xsi:type="dcterms:W3CDTF">2020-04-16T05:55:00Z</dcterms:modified>
</cp:coreProperties>
</file>