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C7" w:rsidRDefault="00B260C7" w:rsidP="00B26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 xml:space="preserve">Анализ поступающих обращений граждан за </w:t>
      </w:r>
      <w:r w:rsidR="006E6DD3">
        <w:rPr>
          <w:rFonts w:ascii="Times New Roman" w:hAnsi="Times New Roman" w:cs="Times New Roman"/>
          <w:sz w:val="28"/>
          <w:szCs w:val="28"/>
        </w:rPr>
        <w:t>1 квартал 2020</w:t>
      </w:r>
      <w:r w:rsidRPr="004038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60C7" w:rsidRPr="0040380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 xml:space="preserve">За </w:t>
      </w:r>
      <w:r w:rsidR="006E6DD3">
        <w:rPr>
          <w:rFonts w:ascii="Times New Roman" w:hAnsi="Times New Roman" w:cs="Times New Roman"/>
          <w:sz w:val="28"/>
          <w:szCs w:val="28"/>
        </w:rPr>
        <w:t>1 квартал 2020</w:t>
      </w:r>
      <w:r w:rsidRPr="00403807">
        <w:rPr>
          <w:rFonts w:ascii="Times New Roman" w:hAnsi="Times New Roman" w:cs="Times New Roman"/>
          <w:sz w:val="28"/>
          <w:szCs w:val="28"/>
        </w:rPr>
        <w:t xml:space="preserve"> года в адрес Совета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DD3">
        <w:rPr>
          <w:rFonts w:ascii="Times New Roman" w:hAnsi="Times New Roman" w:cs="Times New Roman"/>
          <w:sz w:val="28"/>
          <w:szCs w:val="28"/>
        </w:rPr>
        <w:t>82</w:t>
      </w:r>
      <w:r w:rsidRPr="0040380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E6DD3">
        <w:rPr>
          <w:rFonts w:ascii="Times New Roman" w:hAnsi="Times New Roman" w:cs="Times New Roman"/>
          <w:sz w:val="28"/>
          <w:szCs w:val="28"/>
        </w:rPr>
        <w:t>я</w:t>
      </w:r>
      <w:r w:rsidRPr="00403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310859">
        <w:rPr>
          <w:rFonts w:ascii="Times New Roman" w:hAnsi="Times New Roman" w:cs="Times New Roman"/>
          <w:sz w:val="28"/>
          <w:szCs w:val="28"/>
        </w:rPr>
        <w:t>37</w:t>
      </w:r>
      <w:r w:rsidRPr="00FC41E4">
        <w:rPr>
          <w:rFonts w:ascii="Times New Roman" w:hAnsi="Times New Roman" w:cs="Times New Roman"/>
          <w:sz w:val="28"/>
          <w:szCs w:val="28"/>
        </w:rPr>
        <w:t>%</w:t>
      </w:r>
      <w:r w:rsidRPr="00FC41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0859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предыдущего года (</w:t>
      </w:r>
      <w:r w:rsidR="006E6DD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6E6DD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03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E6D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г.- </w:t>
      </w:r>
      <w:r w:rsidR="006E6DD3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), из них: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письменных электронных – </w:t>
      </w:r>
      <w:r w:rsidR="006E6DD3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5FA1">
        <w:rPr>
          <w:rFonts w:ascii="Times New Roman" w:hAnsi="Times New Roman" w:cs="Times New Roman"/>
          <w:sz w:val="28"/>
          <w:szCs w:val="28"/>
        </w:rPr>
        <w:t>5</w:t>
      </w:r>
      <w:r w:rsidR="00DB5FA1" w:rsidRPr="00DB5F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письменных на бумажных носителях – </w:t>
      </w:r>
      <w:r w:rsidR="00DB5FA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5FA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личный прием – </w:t>
      </w:r>
      <w:r w:rsidR="006E6DD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5FA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350E3B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26" type="#_x0000_t67" style="position:absolute;left:0;text-align:left;margin-left:301.4pt;margin-top:143.75pt;width:19.5pt;height:33.7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" adj="15360" fillcolor="white [3201]" strokecolor="#4472c4 [3204]" strokeweight="1pt">
            <w10:wrap anchorx="page"/>
          </v:shape>
        </w:pict>
      </w:r>
      <w:r w:rsidR="00B260C7"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481" cy="3270250"/>
            <wp:effectExtent l="0" t="0" r="444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Pr="007B154A" w:rsidRDefault="006E6DD3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2018 года </w:t>
      </w:r>
      <w:r w:rsidR="00310859">
        <w:rPr>
          <w:rFonts w:ascii="Times New Roman" w:hAnsi="Times New Roman" w:cs="Times New Roman"/>
          <w:sz w:val="28"/>
          <w:szCs w:val="28"/>
        </w:rPr>
        <w:t>в 2 раза</w:t>
      </w:r>
      <w:r w:rsidRPr="007B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60C7" w:rsidRPr="007B154A">
        <w:rPr>
          <w:rFonts w:ascii="Times New Roman" w:hAnsi="Times New Roman" w:cs="Times New Roman"/>
          <w:sz w:val="28"/>
          <w:szCs w:val="28"/>
        </w:rPr>
        <w:t>низилось число обращений граждан, рассмотренных в ходе проведения личного приема (20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60C7" w:rsidRPr="007B15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260C7" w:rsidRPr="007B154A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260C7" w:rsidRPr="007B154A">
        <w:rPr>
          <w:rFonts w:ascii="Times New Roman" w:hAnsi="Times New Roman" w:cs="Times New Roman"/>
          <w:sz w:val="28"/>
          <w:szCs w:val="28"/>
        </w:rPr>
        <w:t>г.-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60C7" w:rsidRPr="007B154A">
        <w:rPr>
          <w:rFonts w:ascii="Times New Roman" w:hAnsi="Times New Roman" w:cs="Times New Roman"/>
          <w:sz w:val="28"/>
          <w:szCs w:val="28"/>
        </w:rPr>
        <w:t>4, 201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260C7" w:rsidRPr="007B154A">
        <w:rPr>
          <w:rFonts w:ascii="Times New Roman" w:hAnsi="Times New Roman" w:cs="Times New Roman"/>
          <w:sz w:val="28"/>
          <w:szCs w:val="28"/>
        </w:rPr>
        <w:t>г.-</w:t>
      </w:r>
      <w:r>
        <w:rPr>
          <w:rFonts w:ascii="Times New Roman" w:hAnsi="Times New Roman" w:cs="Times New Roman"/>
          <w:sz w:val="28"/>
          <w:szCs w:val="28"/>
        </w:rPr>
        <w:t>46</w:t>
      </w:r>
      <w:r w:rsidR="00B260C7" w:rsidRPr="007B154A">
        <w:rPr>
          <w:rFonts w:ascii="Times New Roman" w:hAnsi="Times New Roman" w:cs="Times New Roman"/>
          <w:sz w:val="28"/>
          <w:szCs w:val="28"/>
        </w:rPr>
        <w:t>).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350E3B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9" o:spid="_x0000_s1027" type="#_x0000_t67" style="position:absolute;left:0;text-align:left;margin-left:265.2pt;margin-top:146.5pt;width:23.25pt;height:26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" adj="12034" fillcolor="white [3201]" strokecolor="#ed7d31 [3205]" strokeweight="1pt"/>
        </w:pict>
      </w:r>
      <w:r w:rsidR="00B260C7"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81350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310859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количества обращений (на </w:t>
      </w:r>
      <w:r w:rsidR="00ED03B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%), поступивших посредством электронных средств связи.</w:t>
      </w: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07636"/>
            <wp:effectExtent l="0" t="0" r="317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3585" cy="4067175"/>
            <wp:effectExtent l="0" t="0" r="571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098D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409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1376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 обращени</w:t>
      </w:r>
      <w:r w:rsidR="0013762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которые содержат </w:t>
      </w:r>
      <w:r w:rsidRPr="00AD0E7E">
        <w:rPr>
          <w:rFonts w:ascii="Times New Roman" w:hAnsi="Times New Roman" w:cs="Times New Roman"/>
          <w:sz w:val="28"/>
          <w:szCs w:val="28"/>
        </w:rPr>
        <w:t>1</w:t>
      </w:r>
      <w:r w:rsidR="0013762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подписей. В результате общее число граждан, обратившихся в Совет района составило </w:t>
      </w:r>
      <w:r w:rsidR="00137627">
        <w:rPr>
          <w:rFonts w:ascii="Times New Roman" w:hAnsi="Times New Roman" w:cs="Times New Roman"/>
          <w:sz w:val="28"/>
          <w:szCs w:val="28"/>
        </w:rPr>
        <w:t>222</w:t>
      </w:r>
      <w:r w:rsidRPr="006D68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37627">
        <w:rPr>
          <w:rFonts w:ascii="Times New Roman" w:hAnsi="Times New Roman" w:cs="Times New Roman"/>
          <w:sz w:val="28"/>
          <w:szCs w:val="28"/>
        </w:rPr>
        <w:t>а</w:t>
      </w:r>
      <w:r w:rsidRPr="006D68CE">
        <w:rPr>
          <w:rFonts w:ascii="Times New Roman" w:hAnsi="Times New Roman" w:cs="Times New Roman"/>
          <w:sz w:val="28"/>
          <w:szCs w:val="28"/>
        </w:rPr>
        <w:t xml:space="preserve"> (</w:t>
      </w:r>
      <w:r w:rsidRPr="002E399B">
        <w:rPr>
          <w:rFonts w:ascii="Times New Roman" w:hAnsi="Times New Roman" w:cs="Times New Roman"/>
          <w:sz w:val="28"/>
          <w:szCs w:val="28"/>
        </w:rPr>
        <w:t>201</w:t>
      </w:r>
      <w:r w:rsidR="00897DBE">
        <w:rPr>
          <w:rFonts w:ascii="Times New Roman" w:hAnsi="Times New Roman" w:cs="Times New Roman"/>
          <w:sz w:val="28"/>
          <w:szCs w:val="28"/>
        </w:rPr>
        <w:t>9</w:t>
      </w:r>
      <w:r w:rsidRPr="002E399B">
        <w:rPr>
          <w:rFonts w:ascii="Times New Roman" w:hAnsi="Times New Roman" w:cs="Times New Roman"/>
          <w:sz w:val="28"/>
          <w:szCs w:val="28"/>
        </w:rPr>
        <w:t>г.-</w:t>
      </w:r>
      <w:r w:rsidR="002E399B" w:rsidRPr="002E399B">
        <w:rPr>
          <w:rFonts w:ascii="Times New Roman" w:hAnsi="Times New Roman" w:cs="Times New Roman"/>
          <w:sz w:val="28"/>
          <w:szCs w:val="28"/>
        </w:rPr>
        <w:t>175</w:t>
      </w:r>
      <w:r w:rsidRPr="002E399B">
        <w:rPr>
          <w:rFonts w:ascii="Times New Roman" w:hAnsi="Times New Roman" w:cs="Times New Roman"/>
          <w:sz w:val="28"/>
          <w:szCs w:val="28"/>
        </w:rPr>
        <w:t>, 201</w:t>
      </w:r>
      <w:r w:rsidR="00897DBE">
        <w:rPr>
          <w:rFonts w:ascii="Times New Roman" w:hAnsi="Times New Roman" w:cs="Times New Roman"/>
          <w:sz w:val="28"/>
          <w:szCs w:val="28"/>
        </w:rPr>
        <w:t>8</w:t>
      </w:r>
      <w:r w:rsidR="002E399B" w:rsidRPr="002E399B">
        <w:rPr>
          <w:rFonts w:ascii="Times New Roman" w:hAnsi="Times New Roman" w:cs="Times New Roman"/>
          <w:sz w:val="28"/>
          <w:szCs w:val="28"/>
        </w:rPr>
        <w:t>г.</w:t>
      </w:r>
      <w:r w:rsidRPr="002E399B">
        <w:rPr>
          <w:rFonts w:ascii="Times New Roman" w:hAnsi="Times New Roman" w:cs="Times New Roman"/>
          <w:sz w:val="28"/>
          <w:szCs w:val="28"/>
        </w:rPr>
        <w:t>-</w:t>
      </w:r>
      <w:r w:rsidR="002E399B" w:rsidRPr="002E399B">
        <w:rPr>
          <w:rFonts w:ascii="Times New Roman" w:hAnsi="Times New Roman" w:cs="Times New Roman"/>
          <w:sz w:val="28"/>
          <w:szCs w:val="28"/>
        </w:rPr>
        <w:t>121</w:t>
      </w:r>
      <w:r w:rsidRPr="006D68CE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jc w:val="center"/>
        <w:tblLook w:val="04A0"/>
      </w:tblPr>
      <w:tblGrid>
        <w:gridCol w:w="4248"/>
        <w:gridCol w:w="1325"/>
        <w:gridCol w:w="1325"/>
        <w:gridCol w:w="1325"/>
      </w:tblGrid>
      <w:tr w:rsidR="00137627" w:rsidRPr="00137627" w:rsidTr="00BE5A5D">
        <w:trPr>
          <w:jc w:val="center"/>
        </w:trPr>
        <w:tc>
          <w:tcPr>
            <w:tcW w:w="4248" w:type="dxa"/>
          </w:tcPr>
          <w:p w:rsidR="00B260C7" w:rsidRPr="00063D90" w:rsidRDefault="00B260C7" w:rsidP="00BE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60C7" w:rsidRPr="00063D90" w:rsidRDefault="00063D90" w:rsidP="00063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90">
              <w:rPr>
                <w:rFonts w:ascii="Times New Roman" w:hAnsi="Times New Roman" w:cs="Times New Roman"/>
                <w:sz w:val="28"/>
                <w:szCs w:val="28"/>
              </w:rPr>
              <w:t>1 кв.2020</w:t>
            </w:r>
          </w:p>
        </w:tc>
        <w:tc>
          <w:tcPr>
            <w:tcW w:w="0" w:type="auto"/>
          </w:tcPr>
          <w:p w:rsidR="00B260C7" w:rsidRPr="00063D90" w:rsidRDefault="00063D90" w:rsidP="00BE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90">
              <w:rPr>
                <w:rFonts w:ascii="Times New Roman" w:hAnsi="Times New Roman" w:cs="Times New Roman"/>
                <w:sz w:val="28"/>
                <w:szCs w:val="28"/>
              </w:rPr>
              <w:t>1 кв.2019</w:t>
            </w:r>
          </w:p>
        </w:tc>
        <w:tc>
          <w:tcPr>
            <w:tcW w:w="0" w:type="auto"/>
          </w:tcPr>
          <w:p w:rsidR="00B260C7" w:rsidRPr="00063D90" w:rsidRDefault="002A379C" w:rsidP="00063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r w:rsidR="00B260C7" w:rsidRPr="00063D9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63D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3D90" w:rsidRPr="00137627" w:rsidTr="00BE5A5D">
        <w:trPr>
          <w:jc w:val="center"/>
        </w:trPr>
        <w:tc>
          <w:tcPr>
            <w:tcW w:w="4248" w:type="dxa"/>
          </w:tcPr>
          <w:p w:rsidR="00063D90" w:rsidRPr="00063D90" w:rsidRDefault="00063D90" w:rsidP="00063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90"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0" w:type="auto"/>
          </w:tcPr>
          <w:p w:rsidR="00063D90" w:rsidRPr="00063D90" w:rsidRDefault="00063D90" w:rsidP="0006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63D90" w:rsidRPr="00063D90" w:rsidRDefault="00063D90" w:rsidP="0006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D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63D90" w:rsidRPr="00063D90" w:rsidRDefault="00063D90" w:rsidP="0006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3D90" w:rsidRPr="00137627" w:rsidTr="00BE5A5D">
        <w:trPr>
          <w:jc w:val="center"/>
        </w:trPr>
        <w:tc>
          <w:tcPr>
            <w:tcW w:w="4248" w:type="dxa"/>
          </w:tcPr>
          <w:p w:rsidR="00063D90" w:rsidRPr="00063D90" w:rsidRDefault="00063D90" w:rsidP="00063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90">
              <w:rPr>
                <w:rFonts w:ascii="Times New Roman" w:hAnsi="Times New Roman" w:cs="Times New Roman"/>
                <w:sz w:val="28"/>
                <w:szCs w:val="28"/>
              </w:rPr>
              <w:t>Количество подписей</w:t>
            </w:r>
          </w:p>
        </w:tc>
        <w:tc>
          <w:tcPr>
            <w:tcW w:w="0" w:type="auto"/>
          </w:tcPr>
          <w:p w:rsidR="00063D90" w:rsidRPr="00063D90" w:rsidRDefault="00063D90" w:rsidP="0006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D9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0" w:type="auto"/>
          </w:tcPr>
          <w:p w:rsidR="00063D90" w:rsidRPr="00063D90" w:rsidRDefault="00063D90" w:rsidP="0006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D9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063D90" w:rsidRPr="00063D90" w:rsidRDefault="00063D90" w:rsidP="0006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D9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B260C7" w:rsidRDefault="00B260C7" w:rsidP="00B26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216" w:rsidRDefault="002A1216" w:rsidP="00B26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216" w:rsidRDefault="002A1216" w:rsidP="00B26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2020 года анонимных обращений не поступало.</w:t>
      </w:r>
    </w:p>
    <w:p w:rsidR="00063D90" w:rsidRDefault="00063D90" w:rsidP="00ED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ED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2E39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E399B">
        <w:rPr>
          <w:rFonts w:ascii="Times New Roman" w:hAnsi="Times New Roman" w:cs="Times New Roman"/>
          <w:sz w:val="28"/>
          <w:szCs w:val="28"/>
        </w:rPr>
        <w:t>е граждан на татарском языке,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="002E399B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 в срок также на татарском языке.</w:t>
      </w:r>
    </w:p>
    <w:p w:rsidR="00FE4EDD" w:rsidRDefault="00FE4EDD" w:rsidP="00FE4ED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авторами обращений (среди указавших свое социальное положение) являются: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работающие граждане –</w:t>
      </w:r>
      <w:r w:rsidR="002A379C">
        <w:rPr>
          <w:rFonts w:ascii="Times New Roman" w:hAnsi="Times New Roman" w:cs="Times New Roman"/>
          <w:sz w:val="28"/>
          <w:szCs w:val="28"/>
        </w:rPr>
        <w:t xml:space="preserve"> </w:t>
      </w:r>
      <w:r w:rsidR="007E3C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5FA1">
        <w:rPr>
          <w:rFonts w:ascii="Times New Roman" w:hAnsi="Times New Roman" w:cs="Times New Roman"/>
          <w:sz w:val="28"/>
          <w:szCs w:val="28"/>
        </w:rPr>
        <w:t>5</w:t>
      </w:r>
      <w:r w:rsidRPr="00EE0967">
        <w:rPr>
          <w:rFonts w:ascii="Times New Roman" w:hAnsi="Times New Roman" w:cs="Times New Roman"/>
          <w:sz w:val="28"/>
          <w:szCs w:val="28"/>
        </w:rPr>
        <w:t xml:space="preserve">%, </w:t>
      </w:r>
      <w:r w:rsidRPr="002A379C">
        <w:rPr>
          <w:rFonts w:ascii="Times New Roman" w:hAnsi="Times New Roman" w:cs="Times New Roman"/>
          <w:sz w:val="28"/>
          <w:szCs w:val="28"/>
        </w:rPr>
        <w:t>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 w:rsidRPr="002A379C">
        <w:rPr>
          <w:rFonts w:ascii="Times New Roman" w:hAnsi="Times New Roman" w:cs="Times New Roman"/>
          <w:sz w:val="28"/>
          <w:szCs w:val="28"/>
        </w:rPr>
        <w:t xml:space="preserve"> – </w:t>
      </w:r>
      <w:r w:rsidR="00DB5FA1">
        <w:rPr>
          <w:rFonts w:ascii="Times New Roman" w:hAnsi="Times New Roman" w:cs="Times New Roman"/>
          <w:sz w:val="28"/>
          <w:szCs w:val="28"/>
        </w:rPr>
        <w:t>5</w:t>
      </w:r>
      <w:r w:rsidRPr="002A379C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FE4EDD" w:rsidRPr="00710BC6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пенсионеры – </w:t>
      </w:r>
      <w:r w:rsidR="007E3C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5FA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%, 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37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творческая, научная интеллигенция –</w:t>
      </w:r>
      <w:r w:rsidR="007E3C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(1%, 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7D702B">
        <w:rPr>
          <w:rFonts w:ascii="Times New Roman" w:hAnsi="Times New Roman" w:cs="Times New Roman"/>
          <w:sz w:val="28"/>
          <w:szCs w:val="28"/>
        </w:rPr>
        <w:t>26</w:t>
      </w:r>
      <w:r w:rsidR="002A379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безработные и временно не работающие –</w:t>
      </w:r>
      <w:r w:rsidR="002A379C">
        <w:rPr>
          <w:rFonts w:ascii="Times New Roman" w:hAnsi="Times New Roman" w:cs="Times New Roman"/>
          <w:sz w:val="28"/>
          <w:szCs w:val="28"/>
        </w:rPr>
        <w:t>5 (</w:t>
      </w:r>
      <w:r w:rsidR="007D70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%, 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A37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домохозяйка – </w:t>
      </w:r>
      <w:r w:rsidR="002A379C">
        <w:rPr>
          <w:rFonts w:ascii="Times New Roman" w:hAnsi="Times New Roman" w:cs="Times New Roman"/>
          <w:sz w:val="28"/>
          <w:szCs w:val="28"/>
        </w:rPr>
        <w:t>0 (0</w:t>
      </w:r>
      <w:r>
        <w:rPr>
          <w:rFonts w:ascii="Times New Roman" w:hAnsi="Times New Roman" w:cs="Times New Roman"/>
          <w:sz w:val="28"/>
          <w:szCs w:val="28"/>
        </w:rPr>
        <w:t>%, 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37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бюджетной сферы – </w:t>
      </w:r>
      <w:r w:rsidR="002A37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70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%, 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руководители – </w:t>
      </w:r>
      <w:r w:rsidR="002A379C">
        <w:rPr>
          <w:rFonts w:ascii="Times New Roman" w:hAnsi="Times New Roman" w:cs="Times New Roman"/>
          <w:sz w:val="28"/>
          <w:szCs w:val="28"/>
        </w:rPr>
        <w:t>3</w:t>
      </w:r>
      <w:r w:rsidR="007D702B">
        <w:rPr>
          <w:rFonts w:ascii="Times New Roman" w:hAnsi="Times New Roman" w:cs="Times New Roman"/>
          <w:sz w:val="28"/>
          <w:szCs w:val="28"/>
        </w:rPr>
        <w:t xml:space="preserve"> (4</w:t>
      </w:r>
      <w:r>
        <w:rPr>
          <w:rFonts w:ascii="Times New Roman" w:hAnsi="Times New Roman" w:cs="Times New Roman"/>
          <w:sz w:val="28"/>
          <w:szCs w:val="28"/>
        </w:rPr>
        <w:t>%, 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D70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предприниматель -1</w:t>
      </w:r>
      <w:r w:rsidR="002A379C">
        <w:rPr>
          <w:rFonts w:ascii="Times New Roman" w:hAnsi="Times New Roman" w:cs="Times New Roman"/>
          <w:sz w:val="28"/>
          <w:szCs w:val="28"/>
        </w:rPr>
        <w:t xml:space="preserve"> (1%, 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 w:rsidR="002A379C">
        <w:rPr>
          <w:rFonts w:ascii="Times New Roman" w:hAnsi="Times New Roman" w:cs="Times New Roman"/>
          <w:sz w:val="28"/>
          <w:szCs w:val="28"/>
        </w:rPr>
        <w:t>- 1%);</w:t>
      </w:r>
    </w:p>
    <w:p w:rsidR="002A379C" w:rsidRDefault="002A379C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сельского хозяйства – 3 (</w:t>
      </w:r>
      <w:r w:rsidR="007D70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%, 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0%).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jc w:val="both"/>
        <w:rPr>
          <w:rFonts w:ascii="Times New Roman" w:hAnsi="Times New Roman" w:cs="Times New Roman"/>
          <w:sz w:val="28"/>
          <w:szCs w:val="28"/>
        </w:rPr>
      </w:pPr>
      <w:r w:rsidRPr="00DB5FA1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lastRenderedPageBreak/>
        <w:drawing>
          <wp:inline distT="0" distB="0" distL="0" distR="0">
            <wp:extent cx="6176010" cy="4714875"/>
            <wp:effectExtent l="0" t="0" r="1524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27A6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заявителей, указавших свою принадлежность к льготной категории, преобладают </w:t>
      </w:r>
      <w:r w:rsidR="001A27A6">
        <w:rPr>
          <w:rFonts w:ascii="Times New Roman" w:hAnsi="Times New Roman" w:cs="Times New Roman"/>
          <w:sz w:val="28"/>
          <w:szCs w:val="28"/>
        </w:rPr>
        <w:t xml:space="preserve">воспитанники детских домов, их обратилось 6 (7%, 2019 - 1%), </w:t>
      </w:r>
      <w:r>
        <w:rPr>
          <w:rFonts w:ascii="Times New Roman" w:hAnsi="Times New Roman" w:cs="Times New Roman"/>
          <w:sz w:val="28"/>
          <w:szCs w:val="28"/>
        </w:rPr>
        <w:t xml:space="preserve">многодетные семьи </w:t>
      </w:r>
      <w:r w:rsidR="001A27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(5%, 201</w:t>
      </w:r>
      <w:r w:rsidR="001A27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- </w:t>
      </w:r>
      <w:r w:rsidR="001A27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1A27A6">
        <w:rPr>
          <w:rFonts w:ascii="Times New Roman" w:hAnsi="Times New Roman" w:cs="Times New Roman"/>
          <w:sz w:val="28"/>
          <w:szCs w:val="28"/>
        </w:rPr>
        <w:t xml:space="preserve">инвалиды по заболеваниям и с детства 5 (6%, 2019 – 1%). 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обращениях граждан, за отчетный период составило </w:t>
      </w:r>
      <w:r w:rsidR="001A27A6">
        <w:rPr>
          <w:rFonts w:ascii="Times New Roman" w:hAnsi="Times New Roman" w:cs="Times New Roman"/>
          <w:sz w:val="28"/>
          <w:szCs w:val="28"/>
        </w:rPr>
        <w:t>63 (201</w:t>
      </w:r>
      <w:r w:rsidR="00897DBE">
        <w:rPr>
          <w:rFonts w:ascii="Times New Roman" w:hAnsi="Times New Roman" w:cs="Times New Roman"/>
          <w:sz w:val="28"/>
          <w:szCs w:val="28"/>
        </w:rPr>
        <w:t>9</w:t>
      </w:r>
      <w:r w:rsidR="001A27A6">
        <w:rPr>
          <w:rFonts w:ascii="Times New Roman" w:hAnsi="Times New Roman" w:cs="Times New Roman"/>
          <w:sz w:val="28"/>
          <w:szCs w:val="28"/>
        </w:rPr>
        <w:t xml:space="preserve"> г.-113</w:t>
      </w:r>
      <w:r>
        <w:rPr>
          <w:rFonts w:ascii="Times New Roman" w:hAnsi="Times New Roman" w:cs="Times New Roman"/>
          <w:sz w:val="28"/>
          <w:szCs w:val="28"/>
        </w:rPr>
        <w:t>), в том числе по темам: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B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- государство, общество, политика – 5 обращений (201</w:t>
      </w:r>
      <w:r w:rsidR="001A27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1A27A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A2B3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B37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% - жилищно-коммунальная сфера – </w:t>
      </w:r>
      <w:r w:rsidR="00FA2B3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A2B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1A27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FA2B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="00FA2B3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B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- оборона, безопасность, законность – </w:t>
      </w:r>
      <w:r w:rsidR="00FA2B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обращения (201</w:t>
      </w:r>
      <w:r w:rsidR="00FA2B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FA2B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2B3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</w:t>
      </w:r>
      <w:r w:rsidR="00FA2B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- социальная сфера – </w:t>
      </w:r>
      <w:r w:rsidR="00FA2B3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A2B3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FA2B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FA2B37">
        <w:rPr>
          <w:rFonts w:ascii="Times New Roman" w:hAnsi="Times New Roman" w:cs="Times New Roman"/>
          <w:sz w:val="28"/>
          <w:szCs w:val="28"/>
        </w:rPr>
        <w:t>28-25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B3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%-экономика – </w:t>
      </w:r>
      <w:r w:rsidR="00FA2B3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обращения (201</w:t>
      </w:r>
      <w:r w:rsidR="00FA2B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FA2B3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2B3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тематическая направленность, поступившей от граждан корреспонденции в течение </w:t>
      </w:r>
      <w:r w:rsidR="00FA2B37">
        <w:rPr>
          <w:rFonts w:ascii="Times New Roman" w:hAnsi="Times New Roman" w:cs="Times New Roman"/>
          <w:sz w:val="28"/>
          <w:szCs w:val="28"/>
        </w:rPr>
        <w:t>1 квартала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A2B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не претерпела значительных изменений по сравнению с 201</w:t>
      </w:r>
      <w:r w:rsidR="00FA2B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8815" cy="5210175"/>
            <wp:effectExtent l="0" t="0" r="1333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5E38" w:rsidRDefault="00B45E38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Наибольшей популярностью у граждан, обратившихся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пользовался блок </w:t>
      </w:r>
      <w:r w:rsidRPr="009E7277">
        <w:rPr>
          <w:rFonts w:ascii="Times New Roman" w:hAnsi="Times New Roman" w:cs="Times New Roman"/>
          <w:b/>
          <w:sz w:val="28"/>
          <w:szCs w:val="28"/>
        </w:rPr>
        <w:t>«</w:t>
      </w:r>
      <w:r w:rsidR="00B45E38" w:rsidRPr="009E7277">
        <w:rPr>
          <w:rFonts w:ascii="Times New Roman" w:hAnsi="Times New Roman" w:cs="Times New Roman"/>
          <w:b/>
          <w:sz w:val="28"/>
          <w:szCs w:val="28"/>
        </w:rPr>
        <w:t>Жилищно-коммунальная сфера</w:t>
      </w:r>
      <w:r w:rsidRPr="009E72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25B7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обращения (</w:t>
      </w:r>
      <w:r w:rsidR="00525B75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%, 201</w:t>
      </w:r>
      <w:r w:rsidR="00525B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525B7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-3</w:t>
      </w:r>
      <w:r w:rsidR="00525B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525B75">
        <w:rPr>
          <w:rFonts w:ascii="Times New Roman" w:hAnsi="Times New Roman" w:cs="Times New Roman"/>
          <w:sz w:val="28"/>
          <w:szCs w:val="28"/>
        </w:rPr>
        <w:t xml:space="preserve"> Из данного количество обращений 12 (19%) обратились за обеспечением граждан жилищем, </w:t>
      </w:r>
      <w:r w:rsidR="00A41B76">
        <w:rPr>
          <w:rFonts w:ascii="Times New Roman" w:hAnsi="Times New Roman" w:cs="Times New Roman"/>
          <w:sz w:val="28"/>
          <w:szCs w:val="28"/>
        </w:rPr>
        <w:t>6 (10%) по вопросам коммунального хозяйства, 3 (5%) относительного жилищного фонда и 3 (5%) по вопросам оплаты строительства, содержания и ремонта жилья.</w:t>
      </w:r>
    </w:p>
    <w:p w:rsidR="00A41B76" w:rsidRDefault="00A41B76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25F9" w:rsidRDefault="00A41B76" w:rsidP="00A41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Pr="00A41B76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C36F81">
        <w:rPr>
          <w:rFonts w:ascii="Times New Roman" w:hAnsi="Times New Roman" w:cs="Times New Roman"/>
          <w:b/>
          <w:sz w:val="28"/>
          <w:szCs w:val="28"/>
        </w:rPr>
        <w:t>социальной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(27%)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5F9">
        <w:rPr>
          <w:rFonts w:ascii="Times New Roman" w:hAnsi="Times New Roman" w:cs="Times New Roman"/>
          <w:sz w:val="28"/>
          <w:szCs w:val="28"/>
        </w:rPr>
        <w:t xml:space="preserve"> Из них 7 (11%) из подраздела «</w:t>
      </w:r>
      <w:proofErr w:type="spellStart"/>
      <w:r w:rsidR="00AF25F9"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 w:rsidR="00AF25F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F25F9">
        <w:rPr>
          <w:rFonts w:ascii="Times New Roman" w:hAnsi="Times New Roman" w:cs="Times New Roman"/>
          <w:sz w:val="28"/>
          <w:szCs w:val="28"/>
        </w:rPr>
        <w:t>аука.культура</w:t>
      </w:r>
      <w:proofErr w:type="spellEnd"/>
      <w:r w:rsidR="00AF25F9">
        <w:rPr>
          <w:rFonts w:ascii="Times New Roman" w:hAnsi="Times New Roman" w:cs="Times New Roman"/>
          <w:sz w:val="28"/>
          <w:szCs w:val="28"/>
        </w:rPr>
        <w:t>»</w:t>
      </w:r>
      <w:r w:rsidR="001F2075">
        <w:rPr>
          <w:rFonts w:ascii="Times New Roman" w:hAnsi="Times New Roman" w:cs="Times New Roman"/>
          <w:sz w:val="28"/>
          <w:szCs w:val="28"/>
        </w:rPr>
        <w:t>, это просьбы о поступлении ребенка в ВУЗ, прохождение практики, подвоз детей и поддержка детского танцевального коллектива.</w:t>
      </w:r>
    </w:p>
    <w:p w:rsidR="00A41B76" w:rsidRDefault="001F2075" w:rsidP="00A41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F25F9">
        <w:rPr>
          <w:rFonts w:ascii="Times New Roman" w:hAnsi="Times New Roman" w:cs="Times New Roman"/>
          <w:sz w:val="28"/>
          <w:szCs w:val="28"/>
        </w:rPr>
        <w:t xml:space="preserve">4 (6%) </w:t>
      </w: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AF25F9">
        <w:rPr>
          <w:rFonts w:ascii="Times New Roman" w:hAnsi="Times New Roman" w:cs="Times New Roman"/>
          <w:sz w:val="28"/>
          <w:szCs w:val="28"/>
        </w:rPr>
        <w:t>из подраздела «социальное обеспечение и социальное страхование», 3(5%) – «труд и занятость населения», 2 (3%) семья, 2(3%) «здравоохранение. физическая культура и спорт. туризм».</w:t>
      </w:r>
    </w:p>
    <w:p w:rsidR="00A41B76" w:rsidRDefault="00A41B76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075" w:rsidRDefault="001F2075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075" w:rsidRDefault="001F2075" w:rsidP="001F2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третьем месте по количеству обращений занимает блок </w:t>
      </w:r>
      <w:r w:rsidRPr="009E727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9E72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14 обращений (22%). Большее число обращений его посвящены вопросам хозяйственной деятельности (9 обращений, 14%), среди которых затронуты вопросы очистки дорог, работа мобильной связи и интернета, согласование выделения земельных участков.</w:t>
      </w:r>
    </w:p>
    <w:p w:rsidR="001F2075" w:rsidRDefault="001F2075" w:rsidP="001F2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«природные ресурсы и охрана окружающей среды» включает 3 обращения</w:t>
      </w:r>
      <w:r w:rsidR="00A24F0A">
        <w:rPr>
          <w:rFonts w:ascii="Times New Roman" w:hAnsi="Times New Roman" w:cs="Times New Roman"/>
          <w:sz w:val="28"/>
          <w:szCs w:val="28"/>
        </w:rPr>
        <w:t xml:space="preserve"> (5%)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4F0A">
        <w:rPr>
          <w:rFonts w:ascii="Times New Roman" w:hAnsi="Times New Roman" w:cs="Times New Roman"/>
          <w:sz w:val="28"/>
          <w:szCs w:val="28"/>
        </w:rPr>
        <w:t xml:space="preserve"> 1 обращение «финансы» и 1 обращение «информация и информатизация».</w:t>
      </w:r>
    </w:p>
    <w:p w:rsidR="001F2075" w:rsidRDefault="001F2075" w:rsidP="001F2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касающиеся социального обеспечения и социального страхования населения затронуты в 9 обращениях, из них преобладают обращения по выплате пособий.</w:t>
      </w:r>
    </w:p>
    <w:p w:rsidR="00853A41" w:rsidRDefault="00853A41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DD">
        <w:rPr>
          <w:rFonts w:ascii="Times New Roman" w:hAnsi="Times New Roman" w:cs="Times New Roman"/>
          <w:sz w:val="28"/>
          <w:szCs w:val="28"/>
        </w:rPr>
        <w:t>Тема «</w:t>
      </w:r>
      <w:r w:rsidRPr="00FE4EDD">
        <w:rPr>
          <w:rFonts w:ascii="Times New Roman" w:hAnsi="Times New Roman" w:cs="Times New Roman"/>
          <w:b/>
          <w:sz w:val="28"/>
          <w:szCs w:val="28"/>
        </w:rPr>
        <w:t xml:space="preserve">Государство, общество, </w:t>
      </w:r>
      <w:r w:rsidRPr="000A3D4C">
        <w:rPr>
          <w:rFonts w:ascii="Times New Roman" w:hAnsi="Times New Roman" w:cs="Times New Roman"/>
          <w:b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>» - 5</w:t>
      </w:r>
      <w:r w:rsidR="00A24F0A">
        <w:rPr>
          <w:rFonts w:ascii="Times New Roman" w:hAnsi="Times New Roman" w:cs="Times New Roman"/>
          <w:sz w:val="28"/>
          <w:szCs w:val="28"/>
        </w:rPr>
        <w:t xml:space="preserve"> обращений (8</w:t>
      </w:r>
      <w:r>
        <w:rPr>
          <w:rFonts w:ascii="Times New Roman" w:hAnsi="Times New Roman" w:cs="Times New Roman"/>
          <w:sz w:val="28"/>
          <w:szCs w:val="28"/>
        </w:rPr>
        <w:t xml:space="preserve">%). В основном в них затрагивается сфера общественной жизни района. </w:t>
      </w:r>
    </w:p>
    <w:p w:rsidR="002A1216" w:rsidRDefault="002A1216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8A1" w:rsidRDefault="00FE4EDD" w:rsidP="00ED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</w:t>
      </w:r>
      <w:r w:rsidRPr="000A3D4C">
        <w:rPr>
          <w:rFonts w:ascii="Times New Roman" w:hAnsi="Times New Roman" w:cs="Times New Roman"/>
          <w:b/>
          <w:sz w:val="28"/>
          <w:szCs w:val="28"/>
        </w:rPr>
        <w:t>по вопросам обеспечения законности и охраны правопорядка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1216">
        <w:rPr>
          <w:rFonts w:ascii="Times New Roman" w:hAnsi="Times New Roman" w:cs="Times New Roman"/>
          <w:sz w:val="28"/>
          <w:szCs w:val="28"/>
        </w:rPr>
        <w:t>4 (6%)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A41" w:rsidRDefault="00853A41" w:rsidP="00DD78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BE2" w:rsidRDefault="00DD78A1" w:rsidP="00DD78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от жителей с.Базарные Матаки -  </w:t>
      </w:r>
      <w:r w:rsidR="00DA2F4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DA2F4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D03107">
        <w:rPr>
          <w:rFonts w:ascii="Times New Roman" w:hAnsi="Times New Roman" w:cs="Times New Roman"/>
          <w:sz w:val="28"/>
          <w:szCs w:val="28"/>
        </w:rPr>
        <w:t xml:space="preserve">(2019г. – 27 обращений, 24%) </w:t>
      </w:r>
      <w:r>
        <w:rPr>
          <w:rFonts w:ascii="Times New Roman" w:hAnsi="Times New Roman" w:cs="Times New Roman"/>
          <w:sz w:val="28"/>
          <w:szCs w:val="28"/>
        </w:rPr>
        <w:t xml:space="preserve">от общего количества поступивших обращений за отчетный период. </w:t>
      </w:r>
    </w:p>
    <w:p w:rsidR="00DD78A1" w:rsidRDefault="00DD78A1" w:rsidP="00DD78A1">
      <w:pPr>
        <w:ind w:firstLine="567"/>
        <w:jc w:val="both"/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0949" cy="3838354"/>
            <wp:effectExtent l="0" t="0" r="3175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7BE2" w:rsidRDefault="000A7BE2"/>
    <w:p w:rsidR="000A7BE2" w:rsidRDefault="000A7BE2">
      <w:pPr>
        <w:sectPr w:rsidR="000A7B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BE2" w:rsidRDefault="00DD78A1"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86260" cy="5560828"/>
            <wp:effectExtent l="0" t="0" r="1079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7BE2" w:rsidRDefault="000A7BE2"/>
    <w:sectPr w:rsidR="000A7BE2" w:rsidSect="000A7B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2736"/>
    <w:multiLevelType w:val="hybridMultilevel"/>
    <w:tmpl w:val="E1F4D39A"/>
    <w:lvl w:ilvl="0" w:tplc="0BD66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23A"/>
    <w:rsid w:val="00013E46"/>
    <w:rsid w:val="00063D90"/>
    <w:rsid w:val="000A7BE2"/>
    <w:rsid w:val="0011312F"/>
    <w:rsid w:val="00137627"/>
    <w:rsid w:val="001A27A6"/>
    <w:rsid w:val="001F2075"/>
    <w:rsid w:val="00257DBD"/>
    <w:rsid w:val="002A1216"/>
    <w:rsid w:val="002A379C"/>
    <w:rsid w:val="002D7DE6"/>
    <w:rsid w:val="002E399B"/>
    <w:rsid w:val="003101F6"/>
    <w:rsid w:val="00310859"/>
    <w:rsid w:val="00336385"/>
    <w:rsid w:val="00350E3B"/>
    <w:rsid w:val="00525B75"/>
    <w:rsid w:val="00556A04"/>
    <w:rsid w:val="006467B7"/>
    <w:rsid w:val="006E6DD3"/>
    <w:rsid w:val="0072629C"/>
    <w:rsid w:val="0073392E"/>
    <w:rsid w:val="0074023A"/>
    <w:rsid w:val="007D702B"/>
    <w:rsid w:val="007E3C94"/>
    <w:rsid w:val="00853A41"/>
    <w:rsid w:val="00897DBE"/>
    <w:rsid w:val="0094098D"/>
    <w:rsid w:val="009B1684"/>
    <w:rsid w:val="00A24F0A"/>
    <w:rsid w:val="00A41B76"/>
    <w:rsid w:val="00AF25F9"/>
    <w:rsid w:val="00B260C7"/>
    <w:rsid w:val="00B45E38"/>
    <w:rsid w:val="00C04EC1"/>
    <w:rsid w:val="00C442FC"/>
    <w:rsid w:val="00D03107"/>
    <w:rsid w:val="00DA2F49"/>
    <w:rsid w:val="00DB5FA1"/>
    <w:rsid w:val="00DD78A1"/>
    <w:rsid w:val="00E6326F"/>
    <w:rsid w:val="00ED03B4"/>
    <w:rsid w:val="00ED7B0D"/>
    <w:rsid w:val="00FA2B37"/>
    <w:rsid w:val="00FE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письменных и устных обращений граждан, поступивших в Совет Алькеевского муниципального района РТ с 01.01.2020г. по 31.03.2020г. (в сравнении с аналогичными периодами предыдущих лет)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кв.2020 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dLbls>
            <c:dLbl>
              <c:idx val="0"/>
              <c:layout>
                <c:manualLayout>
                  <c:x val="-1.4968459317865937E-2"/>
                  <c:y val="0.1049626175368855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00-4933-AE18-F5A0DC109E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00-4933-AE18-F5A0DC109E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2019 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dLbls>
            <c:dLbl>
              <c:idx val="0"/>
              <c:layout>
                <c:manualLayout>
                  <c:x val="-8.4875562720133493E-17"/>
                  <c:y val="0.1604464597139867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00-4933-AE18-F5A0DC109E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F00-4933-AE18-F5A0DC109E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кв. 2018 г.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3">
                  <a:shade val="95000"/>
                </a:schemeClr>
              </a:contourClr>
            </a:sp3d>
          </c:spPr>
          <c:dLbls>
            <c:dLbl>
              <c:idx val="0"/>
              <c:layout>
                <c:manualLayout>
                  <c:x val="0"/>
                  <c:y val="0.1398058252427183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00-4933-AE18-F5A0DC109E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F00-4933-AE18-F5A0DC109E33}"/>
            </c:ext>
          </c:extLst>
        </c:ser>
        <c:shape val="box"/>
        <c:axId val="110621440"/>
        <c:axId val="110622976"/>
        <c:axId val="0"/>
      </c:bar3DChart>
      <c:catAx>
        <c:axId val="110621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622976"/>
        <c:crosses val="autoZero"/>
        <c:auto val="1"/>
        <c:lblAlgn val="ctr"/>
        <c:lblOffset val="100"/>
      </c:catAx>
      <c:valAx>
        <c:axId val="1106229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106214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Личный прием граждан, поступивших в Совет Алькеевского муниципального района РТ с 01.01.2020г. по 31.03.2020г. (в сравнении с аналогичными периодами предыдущих лет)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кв.2020 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dLbls>
            <c:dLbl>
              <c:idx val="0"/>
              <c:layout>
                <c:manualLayout>
                  <c:x val="2.1378941742383759E-3"/>
                  <c:y val="0.1171271006058080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68-4369-B470-F64CA68FCD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68-4369-B470-F64CA68FCD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кв.2019 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dLbls>
            <c:dLbl>
              <c:idx val="0"/>
              <c:layout>
                <c:manualLayout>
                  <c:x val="-1.9241047568145382E-2"/>
                  <c:y val="0.1226391311864460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68-4369-B470-F64CA68FCD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568-4369-B470-F64CA68FCD8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кв.2018 г.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3">
                  <a:shade val="95000"/>
                </a:schemeClr>
              </a:contourClr>
            </a:sp3d>
          </c:spPr>
          <c:dLbls>
            <c:dLbl>
              <c:idx val="0"/>
              <c:layout>
                <c:manualLayout>
                  <c:x val="2.3148148148147301E-3"/>
                  <c:y val="0.1464945936519009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68-4369-B470-F64CA68FCD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568-4369-B470-F64CA68FCD8E}"/>
            </c:ext>
          </c:extLst>
        </c:ser>
        <c:shape val="box"/>
        <c:axId val="110661632"/>
        <c:axId val="110663168"/>
        <c:axId val="0"/>
      </c:bar3DChart>
      <c:catAx>
        <c:axId val="1106616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663168"/>
        <c:crosses val="autoZero"/>
        <c:auto val="1"/>
        <c:lblAlgn val="ctr"/>
        <c:lblOffset val="100"/>
      </c:catAx>
      <c:valAx>
        <c:axId val="1106631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106616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электронных обращений граждан, поступивших в Совет Алькеевского муниципального района РТ с 01.01.2020г. по 31.03.2020г. (в сравнении с аналогичными периодами предыдущих лет)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кв.2020 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dLbls>
            <c:dLbl>
              <c:idx val="0"/>
              <c:layout>
                <c:manualLayout>
                  <c:x val="-4.243778136006674E-17"/>
                  <c:y val="0.1360306941053366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89-4FB9-873A-DD037A01D5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89-4FB9-873A-DD037A01D5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кв.2019г.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dLbls>
            <c:dLbl>
              <c:idx val="0"/>
              <c:layout>
                <c:manualLayout>
                  <c:x val="0"/>
                  <c:y val="0.1489410467986802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89-4FB9-873A-DD037A01D5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89-4FB9-873A-DD037A01D5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кв.2018г.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3">
                  <a:shade val="95000"/>
                </a:schemeClr>
              </a:contourClr>
            </a:sp3d>
          </c:spPr>
          <c:dLbls>
            <c:dLbl>
              <c:idx val="0"/>
              <c:layout>
                <c:manualLayout>
                  <c:x val="2.3148175425158984E-3"/>
                  <c:y val="9.27310497478138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89-4FB9-873A-DD037A01D5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C89-4FB9-873A-DD037A01D500}"/>
            </c:ext>
          </c:extLst>
        </c:ser>
        <c:shape val="box"/>
        <c:axId val="110858624"/>
        <c:axId val="110860160"/>
        <c:axId val="0"/>
      </c:bar3DChart>
      <c:catAx>
        <c:axId val="110858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860160"/>
        <c:crosses val="autoZero"/>
        <c:auto val="1"/>
        <c:lblAlgn val="ctr"/>
        <c:lblOffset val="100"/>
      </c:catAx>
      <c:valAx>
        <c:axId val="1108601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108586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Электронные</a:t>
            </a:r>
            <a:r>
              <a:rPr lang="ru-RU" baseline="0"/>
              <a:t> обращения граждан в разрезе вида доставки</a:t>
            </a:r>
            <a:r>
              <a:rPr lang="ru-RU"/>
              <a:t>, поступивших в Совет Алькеевского муниципального района РТ с 01.01.2020г. по 31.03.2020г. (в сравнении с аналогичными периодами предыдущих лет)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626003569965922"/>
          <c:y val="0.29180327868852457"/>
          <c:w val="0.77975130439411511"/>
          <c:h val="0.3931888841763634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2020г.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иные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13</c:v>
                </c:pt>
                <c:pt idx="2">
                  <c:v>24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D8-4A7B-B5F0-DFD1627BB6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2019г.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иные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11</c:v>
                </c:pt>
                <c:pt idx="2">
                  <c:v>11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D8-4A7B-B5F0-DFD1627BB6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кв. 2018г.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3">
                  <a:shade val="9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иные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13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D8-4A7B-B5F0-DFD1627BB687}"/>
            </c:ext>
          </c:extLst>
        </c:ser>
        <c:shape val="box"/>
        <c:axId val="110738432"/>
        <c:axId val="110871296"/>
        <c:axId val="0"/>
      </c:bar3DChart>
      <c:catAx>
        <c:axId val="110738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871296"/>
        <c:crosses val="autoZero"/>
        <c:auto val="1"/>
        <c:lblAlgn val="ctr"/>
        <c:lblOffset val="100"/>
      </c:catAx>
      <c:valAx>
        <c:axId val="1108712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107384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Распределение по социальному положению граждан, обратившихся в Совета Алькеевского муниципального района за 1 квартал 2020 года</a:t>
            </a:r>
          </a:p>
        </c:rich>
      </c:tx>
      <c:layout>
        <c:manualLayout>
          <c:xMode val="edge"/>
          <c:yMode val="edge"/>
          <c:x val="0.13033609077705516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673246966892865E-2"/>
          <c:y val="0.26635757173740476"/>
          <c:w val="0.97326753033107161"/>
          <c:h val="0.723418695316948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кв.2020г.</c:v>
                </c:pt>
              </c:strCache>
            </c:strRef>
          </c:tx>
          <c:dPt>
            <c:idx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7B0-42B2-A5CC-5353B46ECDFC}"/>
              </c:ext>
            </c:extLst>
          </c:dPt>
          <c:dPt>
            <c:idx val="1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7B0-42B2-A5CC-5353B46ECDFC}"/>
              </c:ext>
            </c:extLst>
          </c:dPt>
          <c:dPt>
            <c:idx val="2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7B0-42B2-A5CC-5353B46ECDFC}"/>
              </c:ext>
            </c:extLst>
          </c:dPt>
          <c:dPt>
            <c:idx val="3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7B0-42B2-A5CC-5353B46ECDFC}"/>
              </c:ext>
            </c:extLst>
          </c:dPt>
          <c:dPt>
            <c:idx val="4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7B0-42B2-A5CC-5353B46ECDFC}"/>
              </c:ext>
            </c:extLst>
          </c:dPt>
          <c:dPt>
            <c:idx val="5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7B0-42B2-A5CC-5353B46ECDFC}"/>
              </c:ext>
            </c:extLst>
          </c:dPt>
          <c:dPt>
            <c:idx val="6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7B0-42B2-A5CC-5353B46ECDFC}"/>
              </c:ext>
            </c:extLst>
          </c:dPt>
          <c:dPt>
            <c:idx val="7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7B0-42B2-A5CC-5353B46ECDFC}"/>
              </c:ext>
            </c:extLst>
          </c:dPt>
          <c:dPt>
            <c:idx val="8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7B0-42B2-A5CC-5353B46ECDFC}"/>
              </c:ext>
            </c:extLst>
          </c:dPt>
          <c:dLbls>
            <c:dLbl>
              <c:idx val="0"/>
              <c:layout>
                <c:manualLayout>
                  <c:x val="7.0260896598289269E-2"/>
                  <c:y val="-9.4389663535619853E-3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B0-42B2-A5CC-5353B46ECDFC}"/>
                </c:ext>
              </c:extLst>
            </c:dLbl>
            <c:dLbl>
              <c:idx val="1"/>
              <c:layout>
                <c:manualLayout>
                  <c:x val="0.14212088387162591"/>
                  <c:y val="4.7852431802637548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B0-42B2-A5CC-5353B46ECDFC}"/>
                </c:ext>
              </c:extLst>
            </c:dLbl>
            <c:dLbl>
              <c:idx val="2"/>
              <c:layout>
                <c:manualLayout>
                  <c:x val="5.3387381173281796E-2"/>
                  <c:y val="2.9544801007250786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7B0-42B2-A5CC-5353B46ECDFC}"/>
                </c:ext>
              </c:extLst>
            </c:dLbl>
            <c:dLbl>
              <c:idx val="3"/>
              <c:layout>
                <c:manualLayout>
                  <c:x val="2.1146338817456433E-2"/>
                  <c:y val="2.6267569892916589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7B0-42B2-A5CC-5353B46ECDFC}"/>
                </c:ext>
              </c:extLst>
            </c:dLbl>
            <c:dLbl>
              <c:idx val="4"/>
              <c:layout>
                <c:manualLayout>
                  <c:x val="1.5564903554236472E-2"/>
                  <c:y val="4.6934999558926729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7B0-42B2-A5CC-5353B46ECDFC}"/>
                </c:ext>
              </c:extLst>
            </c:dLbl>
            <c:dLbl>
              <c:idx val="5"/>
              <c:layout>
                <c:manualLayout>
                  <c:x val="-1.6597771052831847E-2"/>
                  <c:y val="9.4965464541725067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7B0-42B2-A5CC-5353B46ECDFC}"/>
                </c:ext>
              </c:extLst>
            </c:dLbl>
            <c:dLbl>
              <c:idx val="7"/>
              <c:layout>
                <c:manualLayout>
                  <c:x val="-0.15109293864485324"/>
                  <c:y val="7.264805535671677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200912887122912"/>
                      <c:h val="9.357575757575756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D7B0-42B2-A5CC-5353B46ECDFC}"/>
                </c:ext>
              </c:extLst>
            </c:dLbl>
            <c:dLbl>
              <c:idx val="8"/>
              <c:layout>
                <c:manualLayout>
                  <c:x val="-5.4456194209530136E-2"/>
                  <c:y val="2.4847530422333588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5600444299798739"/>
                      <c:h val="0.11660606060606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D7B0-42B2-A5CC-5353B46ECD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Безработные </c:v>
                </c:pt>
                <c:pt idx="1">
                  <c:v>Пенсионер </c:v>
                </c:pt>
                <c:pt idx="2">
                  <c:v>Работающий </c:v>
                </c:pt>
                <c:pt idx="3">
                  <c:v>Работник бюджет.сферы </c:v>
                </c:pt>
                <c:pt idx="4">
                  <c:v>Руководитель </c:v>
                </c:pt>
                <c:pt idx="5">
                  <c:v>Творческая интеллегенция </c:v>
                </c:pt>
                <c:pt idx="6">
                  <c:v>Не установлено </c:v>
                </c:pt>
                <c:pt idx="7">
                  <c:v>Предприниматель </c:v>
                </c:pt>
                <c:pt idx="8">
                  <c:v>Работник сельского хозяйства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8</c:v>
                </c:pt>
                <c:pt idx="2">
                  <c:v>4</c:v>
                </c:pt>
                <c:pt idx="3">
                  <c:v>5</c:v>
                </c:pt>
                <c:pt idx="4">
                  <c:v>3</c:v>
                </c:pt>
                <c:pt idx="5">
                  <c:v>1</c:v>
                </c:pt>
                <c:pt idx="6">
                  <c:v>52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D7B0-42B2-A5CC-5353B46ECDFC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Вопросы, содержащиеся в обращениях граждан</a:t>
            </a:r>
            <a:r>
              <a:rPr lang="ru-RU" baseline="0"/>
              <a:t>, </a:t>
            </a:r>
            <a:r>
              <a:rPr lang="ru-RU"/>
              <a:t>поступивших в Совет Алькеевского муниципального района РТ с 01.01.2020г. по 31.03.2020г. (в сравнении с аналогичным периодом предыдущего года)</a:t>
            </a:r>
          </a:p>
        </c:rich>
      </c:tx>
      <c:layout>
        <c:manualLayout>
          <c:xMode val="edge"/>
          <c:yMode val="edge"/>
          <c:x val="0.13461780933182391"/>
          <c:y val="9.3779306033135411E-3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468519131105966"/>
          <c:y val="0.28572284040363327"/>
          <c:w val="0.78423199911787411"/>
          <c:h val="0.4051817837212762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кв.2020г.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23</c:v>
                </c:pt>
                <c:pt idx="2">
                  <c:v>4</c:v>
                </c:pt>
                <c:pt idx="3">
                  <c:v>17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87-4C78-9E27-EEB2027F85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кв.2019г.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dLbls>
            <c:dLbl>
              <c:idx val="3"/>
              <c:layout>
                <c:manualLayout>
                  <c:x val="8.5515766969535036E-3"/>
                  <c:y val="-5.7308913871674978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87-4C78-9E27-EEB2027F85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34</c:v>
                </c:pt>
                <c:pt idx="2">
                  <c:v>2</c:v>
                </c:pt>
                <c:pt idx="3">
                  <c:v>28</c:v>
                </c:pt>
                <c:pt idx="4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87-4C78-9E27-EEB2027F8569}"/>
            </c:ext>
          </c:extLst>
        </c:ser>
        <c:shape val="box"/>
        <c:axId val="111105920"/>
        <c:axId val="111107456"/>
        <c:axId val="0"/>
      </c:bar3DChart>
      <c:catAx>
        <c:axId val="111105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107456"/>
        <c:crosses val="autoZero"/>
        <c:auto val="1"/>
        <c:lblAlgn val="ctr"/>
        <c:lblOffset val="100"/>
      </c:catAx>
      <c:valAx>
        <c:axId val="1111074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111059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обращения граждан, </a:t>
            </a:r>
            <a:r>
              <a:rPr lang="ru-RU"/>
              <a:t>поступивших в Совет Алькеевского муниципального района РТ с 01.01.2020г. по 31.03.2020г. от жителей села Базарные Матаки</a:t>
            </a:r>
          </a:p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(в сравнении с аналогичными периодами </a:t>
            </a:r>
          </a:p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предыдущих лет)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09-42FC-BDD2-2A788F37A3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E09-42FC-BDD2-2A788F37A319}"/>
            </c:ext>
          </c:extLst>
        </c:ser>
        <c:shape val="box"/>
        <c:axId val="111381504"/>
        <c:axId val="111391488"/>
        <c:axId val="0"/>
      </c:bar3DChart>
      <c:catAx>
        <c:axId val="111381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391488"/>
        <c:crosses val="autoZero"/>
        <c:auto val="1"/>
        <c:lblAlgn val="ctr"/>
        <c:lblOffset val="100"/>
      </c:catAx>
      <c:valAx>
        <c:axId val="1113914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113815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обращений граждан, поступивших в Совет Алькеевского муниципального района РТ с 01.01.2020г. по 31.03.2020г. (в разрезе сельских поселений)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кв.2020г.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Аппаковское</c:v>
                </c:pt>
                <c:pt idx="1">
                  <c:v>Борискинское</c:v>
                </c:pt>
                <c:pt idx="2">
                  <c:v>Верхнеколчуринское</c:v>
                </c:pt>
                <c:pt idx="3">
                  <c:v>Каргопольское</c:v>
                </c:pt>
                <c:pt idx="4">
                  <c:v>Кошкинское</c:v>
                </c:pt>
                <c:pt idx="5">
                  <c:v>Нижнеалькеевское</c:v>
                </c:pt>
                <c:pt idx="6">
                  <c:v>Нижнекачеевское</c:v>
                </c:pt>
                <c:pt idx="7">
                  <c:v>Новоургагарское</c:v>
                </c:pt>
                <c:pt idx="8">
                  <c:v>Салманское</c:v>
                </c:pt>
                <c:pt idx="9">
                  <c:v>Староалпаровское</c:v>
                </c:pt>
                <c:pt idx="10">
                  <c:v>Старокамкинское</c:v>
                </c:pt>
                <c:pt idx="11">
                  <c:v>Староматакское</c:v>
                </c:pt>
                <c:pt idx="12">
                  <c:v>Старосалмановское</c:v>
                </c:pt>
                <c:pt idx="13">
                  <c:v>Старохурадинское</c:v>
                </c:pt>
                <c:pt idx="14">
                  <c:v>Старочелнинское</c:v>
                </c:pt>
                <c:pt idx="15">
                  <c:v>Тяжбердинское</c:v>
                </c:pt>
                <c:pt idx="16">
                  <c:v>Чувашско-Бродское</c:v>
                </c:pt>
                <c:pt idx="17">
                  <c:v>Чувашско-Бурнаевское</c:v>
                </c:pt>
                <c:pt idx="18">
                  <c:v>Шибашинское</c:v>
                </c:pt>
                <c:pt idx="19">
                  <c:v>Юхмачинское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2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1</c:v>
                </c:pt>
                <c:pt idx="18">
                  <c:v>0</c:v>
                </c:pt>
                <c:pt idx="1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EC-4401-AC9F-E5BEB32ED8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кв.2019г.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Аппаковское</c:v>
                </c:pt>
                <c:pt idx="1">
                  <c:v>Борискинское</c:v>
                </c:pt>
                <c:pt idx="2">
                  <c:v>Верхнеколчуринское</c:v>
                </c:pt>
                <c:pt idx="3">
                  <c:v>Каргопольское</c:v>
                </c:pt>
                <c:pt idx="4">
                  <c:v>Кошкинское</c:v>
                </c:pt>
                <c:pt idx="5">
                  <c:v>Нижнеалькеевское</c:v>
                </c:pt>
                <c:pt idx="6">
                  <c:v>Нижнекачеевское</c:v>
                </c:pt>
                <c:pt idx="7">
                  <c:v>Новоургагарское</c:v>
                </c:pt>
                <c:pt idx="8">
                  <c:v>Салманское</c:v>
                </c:pt>
                <c:pt idx="9">
                  <c:v>Староалпаровское</c:v>
                </c:pt>
                <c:pt idx="10">
                  <c:v>Старокамкинское</c:v>
                </c:pt>
                <c:pt idx="11">
                  <c:v>Староматакское</c:v>
                </c:pt>
                <c:pt idx="12">
                  <c:v>Старосалмановское</c:v>
                </c:pt>
                <c:pt idx="13">
                  <c:v>Старохурадинское</c:v>
                </c:pt>
                <c:pt idx="14">
                  <c:v>Старочелнинское</c:v>
                </c:pt>
                <c:pt idx="15">
                  <c:v>Тяжбердинское</c:v>
                </c:pt>
                <c:pt idx="16">
                  <c:v>Чувашско-Бродское</c:v>
                </c:pt>
                <c:pt idx="17">
                  <c:v>Чувашско-Бурнаевское</c:v>
                </c:pt>
                <c:pt idx="18">
                  <c:v>Шибашинское</c:v>
                </c:pt>
                <c:pt idx="19">
                  <c:v>Юхмачинское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4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4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EC-4401-AC9F-E5BEB32ED8BF}"/>
            </c:ext>
          </c:extLst>
        </c:ser>
        <c:axId val="110940160"/>
        <c:axId val="110941696"/>
      </c:barChart>
      <c:catAx>
        <c:axId val="110940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941696"/>
        <c:crosses val="autoZero"/>
        <c:auto val="1"/>
        <c:lblAlgn val="ctr"/>
        <c:lblOffset val="100"/>
      </c:catAx>
      <c:valAx>
        <c:axId val="1109416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109401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2D73-4A73-4232-9F9F-2E6AECF0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CITRT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Советникова</dc:creator>
  <cp:lastModifiedBy>User</cp:lastModifiedBy>
  <cp:revision>2</cp:revision>
  <cp:lastPrinted>2019-12-17T10:19:00Z</cp:lastPrinted>
  <dcterms:created xsi:type="dcterms:W3CDTF">2020-05-18T19:16:00Z</dcterms:created>
  <dcterms:modified xsi:type="dcterms:W3CDTF">2020-05-18T19:16:00Z</dcterms:modified>
</cp:coreProperties>
</file>