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CA" w:rsidRPr="004F29CA" w:rsidRDefault="004F29CA" w:rsidP="004F29CA">
      <w:pPr>
        <w:jc w:val="center"/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</w:pPr>
      <w:r w:rsidRPr="004F29CA"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  <w:t xml:space="preserve">Түбән Әлкидә үзара </w:t>
      </w:r>
      <w:proofErr w:type="spellStart"/>
      <w:r w:rsidRPr="004F29CA"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  <w:t>салым</w:t>
      </w:r>
      <w:proofErr w:type="spellEnd"/>
      <w:r w:rsidRPr="004F29CA"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  <w:t>акчасына</w:t>
      </w:r>
      <w:proofErr w:type="spellEnd"/>
      <w:r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  <w:t>урам</w:t>
      </w:r>
      <w:proofErr w:type="spellEnd"/>
      <w:r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  <w:t>юллары</w:t>
      </w:r>
      <w:proofErr w:type="spellEnd"/>
      <w:r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  <w:lang w:val="tt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  <w:t>яхшырт</w:t>
      </w:r>
      <w:proofErr w:type="spellEnd"/>
      <w:r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  <w:lang w:val="tt-RU"/>
        </w:rPr>
        <w:t>ыла</w:t>
      </w:r>
      <w:r w:rsidRPr="004F29CA"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  <w:t>.</w:t>
      </w:r>
    </w:p>
    <w:p w:rsidR="004F29CA" w:rsidRDefault="004F29CA">
      <w:pPr>
        <w:rPr>
          <w:rFonts w:ascii="Arial" w:hAnsi="Arial" w:cs="Arial"/>
          <w:color w:val="545454"/>
          <w:shd w:val="clear" w:color="auto" w:fill="F4F4F4"/>
        </w:rPr>
      </w:pPr>
    </w:p>
    <w:p w:rsidR="004F29CA" w:rsidRDefault="004F29CA" w:rsidP="004F29CA">
      <w:pPr>
        <w:jc w:val="center"/>
        <w:rPr>
          <w:rFonts w:ascii="Arial" w:hAnsi="Arial" w:cs="Arial"/>
          <w:color w:val="545454"/>
          <w:shd w:val="clear" w:color="auto" w:fill="F4F4F4"/>
        </w:rPr>
      </w:pPr>
      <w:r>
        <w:rPr>
          <w:noProof/>
          <w:lang w:eastAsia="ru-RU"/>
        </w:rPr>
        <w:drawing>
          <wp:inline distT="0" distB="0" distL="0" distR="0">
            <wp:extent cx="5940425" cy="6134100"/>
            <wp:effectExtent l="19050" t="0" r="3175" b="0"/>
            <wp:docPr id="1" name="Рисунок 1" descr="http://alki-rt.ru/resize/shd/images/uploads/news/2020/7/23/f21838598550fdd24cc0d98641581b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0/7/23/f21838598550fdd24cc0d98641581b6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3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587" w:rsidRDefault="004F29CA" w:rsidP="004F29CA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Мәктә</w:t>
      </w:r>
      <w:proofErr w:type="gramStart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п</w:t>
      </w:r>
      <w:proofErr w:type="gramEnd"/>
      <w:r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урамына</w:t>
      </w:r>
      <w:proofErr w:type="spellEnd"/>
      <w:r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инде</w:t>
      </w:r>
      <w:proofErr w:type="spellEnd"/>
      <w:r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ком </w:t>
      </w:r>
      <w:proofErr w:type="spellStart"/>
      <w:r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кайтарылды</w:t>
      </w:r>
      <w:proofErr w:type="spellEnd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. Биредә 450 метр </w:t>
      </w:r>
      <w:proofErr w:type="spellStart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озынлыкта</w:t>
      </w:r>
      <w:proofErr w:type="spellEnd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каты түшәмәле </w:t>
      </w:r>
      <w:proofErr w:type="spellStart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юл</w:t>
      </w:r>
      <w:proofErr w:type="spellEnd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салырга</w:t>
      </w:r>
      <w:proofErr w:type="spellEnd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ис</w:t>
      </w:r>
      <w:proofErr w:type="spellEnd"/>
      <w:r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  <w:lang w:val="tt-RU"/>
        </w:rPr>
        <w:t>ә</w:t>
      </w:r>
      <w:proofErr w:type="gramStart"/>
      <w:r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  <w:lang w:val="tt-RU"/>
        </w:rPr>
        <w:t>пл</w:t>
      </w:r>
      <w:proofErr w:type="gramEnd"/>
      <w:r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  <w:lang w:val="tt-RU"/>
        </w:rPr>
        <w:t>әнә</w:t>
      </w:r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. </w:t>
      </w:r>
      <w:proofErr w:type="spellStart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Авыл</w:t>
      </w:r>
      <w:proofErr w:type="spellEnd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халкы</w:t>
      </w:r>
      <w:proofErr w:type="spellEnd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үзара </w:t>
      </w:r>
      <w:proofErr w:type="spellStart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салым</w:t>
      </w:r>
      <w:proofErr w:type="spellEnd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программасының </w:t>
      </w:r>
      <w:proofErr w:type="spellStart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отышлылыгын</w:t>
      </w:r>
      <w:proofErr w:type="spellEnd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яхшы</w:t>
      </w:r>
      <w:proofErr w:type="spellEnd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аңлый. Әлеге программа </w:t>
      </w:r>
      <w:proofErr w:type="spellStart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республикада</w:t>
      </w:r>
      <w:proofErr w:type="spellEnd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  2014 </w:t>
      </w:r>
      <w:proofErr w:type="spellStart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елдан</w:t>
      </w:r>
      <w:proofErr w:type="spellEnd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бирле</w:t>
      </w:r>
      <w:proofErr w:type="spellEnd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гамәлдә. Аның нигезендә, </w:t>
      </w:r>
      <w:proofErr w:type="spellStart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халыктан</w:t>
      </w:r>
      <w:proofErr w:type="spellEnd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кергән һәр </w:t>
      </w:r>
      <w:proofErr w:type="spellStart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бер</w:t>
      </w:r>
      <w:proofErr w:type="spellEnd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сумга</w:t>
      </w:r>
      <w:proofErr w:type="spellEnd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Татарстан </w:t>
      </w:r>
      <w:proofErr w:type="spellStart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бюджетыннан</w:t>
      </w:r>
      <w:proofErr w:type="spellEnd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дүрт </w:t>
      </w:r>
      <w:proofErr w:type="spellStart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сум</w:t>
      </w:r>
      <w:proofErr w:type="spellEnd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түләнә. Түбән</w:t>
      </w:r>
      <w:r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  <w:lang w:val="tt-RU"/>
        </w:rPr>
        <w:t xml:space="preserve"> Ә</w:t>
      </w:r>
      <w:proofErr w:type="spellStart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лки</w:t>
      </w:r>
      <w:proofErr w:type="spellEnd"/>
      <w:r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  <w:lang w:val="tt-RU"/>
        </w:rPr>
        <w:t xml:space="preserve"> авыл җирлегендә</w:t>
      </w:r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r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  <w:lang w:val="tt-RU"/>
        </w:rPr>
        <w:t xml:space="preserve">яшәүчеләр </w:t>
      </w:r>
      <w:proofErr w:type="spellStart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планда</w:t>
      </w:r>
      <w:proofErr w:type="spellEnd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каралган</w:t>
      </w:r>
      <w:proofErr w:type="spellEnd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397 мең </w:t>
      </w:r>
      <w:proofErr w:type="spellStart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сум</w:t>
      </w:r>
      <w:proofErr w:type="spellEnd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үзара салымның 84 </w:t>
      </w:r>
      <w:proofErr w:type="spellStart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процентын</w:t>
      </w:r>
      <w:proofErr w:type="spellEnd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җый</w:t>
      </w:r>
      <w:r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  <w:lang w:val="tt-RU"/>
        </w:rPr>
        <w:t>ды</w:t>
      </w:r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инде</w:t>
      </w:r>
      <w:proofErr w:type="spellEnd"/>
      <w:r w:rsidRPr="004F29CA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.</w:t>
      </w:r>
      <w:r w:rsidRPr="004F29CA">
        <w:rPr>
          <w:rFonts w:ascii="Times New Roman" w:hAnsi="Times New Roman" w:cs="Times New Roman"/>
          <w:color w:val="545454"/>
          <w:sz w:val="28"/>
          <w:szCs w:val="28"/>
        </w:rPr>
        <w:br/>
      </w:r>
    </w:p>
    <w:p w:rsidR="004F29CA" w:rsidRPr="004F29CA" w:rsidRDefault="004F29CA" w:rsidP="004F29CA">
      <w:pPr>
        <w:rPr>
          <w:rFonts w:ascii="Times New Roman" w:hAnsi="Times New Roman" w:cs="Times New Roman"/>
          <w:sz w:val="20"/>
          <w:szCs w:val="20"/>
          <w:lang w:val="tt-RU"/>
        </w:rPr>
      </w:pPr>
      <w:r w:rsidRPr="004F29CA">
        <w:rPr>
          <w:rFonts w:ascii="Times New Roman" w:hAnsi="Times New Roman" w:cs="Times New Roman"/>
          <w:sz w:val="20"/>
          <w:szCs w:val="20"/>
          <w:lang w:val="tt-RU"/>
        </w:rPr>
        <w:t>24.07.2020 ел</w:t>
      </w:r>
    </w:p>
    <w:sectPr w:rsidR="004F29CA" w:rsidRPr="004F29CA" w:rsidSect="004F29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29CA"/>
    <w:rsid w:val="004F29CA"/>
    <w:rsid w:val="00874587"/>
    <w:rsid w:val="00A764AA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9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2020-07-24T08:20:00Z</dcterms:created>
  <dcterms:modified xsi:type="dcterms:W3CDTF">2020-07-24T08:20:00Z</dcterms:modified>
</cp:coreProperties>
</file>