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40" w:rsidRDefault="004F1140" w:rsidP="004F114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М</w:t>
      </w:r>
      <w:r w:rsidRPr="004F1140">
        <w:rPr>
          <w:rFonts w:ascii="Times New Roman" w:hAnsi="Times New Roman" w:cs="Times New Roman"/>
          <w:b/>
          <w:sz w:val="40"/>
          <w:szCs w:val="40"/>
        </w:rPr>
        <w:t>илек</w:t>
      </w:r>
      <w:proofErr w:type="spellEnd"/>
      <w:r w:rsidRPr="004F114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4F1140">
        <w:rPr>
          <w:rFonts w:ascii="Times New Roman" w:hAnsi="Times New Roman" w:cs="Times New Roman"/>
          <w:b/>
          <w:sz w:val="40"/>
          <w:szCs w:val="40"/>
        </w:rPr>
        <w:t>салымын</w:t>
      </w:r>
      <w:proofErr w:type="spellEnd"/>
      <w:r w:rsidRPr="004F114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4F1140">
        <w:rPr>
          <w:rFonts w:ascii="Times New Roman" w:hAnsi="Times New Roman" w:cs="Times New Roman"/>
          <w:b/>
          <w:sz w:val="40"/>
          <w:szCs w:val="40"/>
        </w:rPr>
        <w:t>алдан</w:t>
      </w:r>
      <w:proofErr w:type="spellEnd"/>
      <w:r w:rsidRPr="004F1140">
        <w:rPr>
          <w:rFonts w:ascii="Times New Roman" w:hAnsi="Times New Roman" w:cs="Times New Roman"/>
          <w:b/>
          <w:sz w:val="40"/>
          <w:szCs w:val="40"/>
        </w:rPr>
        <w:t xml:space="preserve"> түлә</w:t>
      </w:r>
      <w:proofErr w:type="gramStart"/>
      <w:r w:rsidRPr="004F1140">
        <w:rPr>
          <w:rFonts w:ascii="Times New Roman" w:hAnsi="Times New Roman" w:cs="Times New Roman"/>
          <w:b/>
          <w:sz w:val="40"/>
          <w:szCs w:val="40"/>
        </w:rPr>
        <w:t>п</w:t>
      </w:r>
      <w:proofErr w:type="gramEnd"/>
      <w:r w:rsidRPr="004F1140">
        <w:rPr>
          <w:rFonts w:ascii="Times New Roman" w:hAnsi="Times New Roman" w:cs="Times New Roman"/>
          <w:b/>
          <w:sz w:val="40"/>
          <w:szCs w:val="40"/>
        </w:rPr>
        <w:t xml:space="preserve"> кую мөмкинлеге</w:t>
      </w:r>
      <w:r>
        <w:rPr>
          <w:rFonts w:ascii="Times New Roman" w:hAnsi="Times New Roman" w:cs="Times New Roman"/>
          <w:b/>
          <w:sz w:val="40"/>
          <w:szCs w:val="40"/>
        </w:rPr>
        <w:t>.</w:t>
      </w:r>
    </w:p>
    <w:p w:rsidR="004F1140" w:rsidRPr="004F1140" w:rsidRDefault="004F1140" w:rsidP="004F114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6124575" cy="3781425"/>
            <wp:effectExtent l="19050" t="0" r="9525" b="0"/>
            <wp:docPr id="1" name="Рисунок 1" descr="https://www.infpol.ru/upload/iblock/49c/49ce2578dffe4b8857c835b1eedc8a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nfpol.ru/upload/iblock/49c/49ce2578dffe4b8857c835b1eedc8ac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545" cy="3783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140" w:rsidRPr="004F1140" w:rsidRDefault="004F1140" w:rsidP="004F11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1140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инспекторлары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милек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салымын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алдан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түләп кую мөмкинлеге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булуын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әйтте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4F114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F1140">
        <w:rPr>
          <w:rFonts w:ascii="Times New Roman" w:hAnsi="Times New Roman" w:cs="Times New Roman"/>
          <w:sz w:val="28"/>
          <w:szCs w:val="28"/>
        </w:rPr>
        <w:t xml:space="preserve">ердәм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түләве хезмәте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милек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, җир һәм транспорт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салымнарын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түләргә ярдәм итә.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үз милкендәге күчемсез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милек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, җир һәм транспорт өчен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салымнарны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хәзер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алдан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түләп куя ала,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хәбәр итә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хезмәтенең Татарстан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идарәсе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матбугат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хезмәте.  </w:t>
      </w:r>
    </w:p>
    <w:p w:rsidR="004F1140" w:rsidRPr="004F1140" w:rsidRDefault="004F1140" w:rsidP="004F1140">
      <w:pPr>
        <w:rPr>
          <w:rFonts w:ascii="Times New Roman" w:hAnsi="Times New Roman" w:cs="Times New Roman"/>
          <w:sz w:val="28"/>
          <w:szCs w:val="28"/>
        </w:rPr>
      </w:pPr>
      <w:r w:rsidRPr="004F1140">
        <w:rPr>
          <w:rFonts w:ascii="Times New Roman" w:hAnsi="Times New Roman" w:cs="Times New Roman"/>
          <w:sz w:val="28"/>
          <w:szCs w:val="28"/>
        </w:rPr>
        <w:t>Гадә</w:t>
      </w:r>
      <w:proofErr w:type="gramStart"/>
      <w:r w:rsidRPr="004F1140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4F1140">
        <w:rPr>
          <w:rFonts w:ascii="Times New Roman" w:hAnsi="Times New Roman" w:cs="Times New Roman"/>
          <w:sz w:val="28"/>
          <w:szCs w:val="28"/>
        </w:rPr>
        <w:t xml:space="preserve">ә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милек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өчен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салымнарны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белдерү кәгазе килгәч түләү мәҗбүри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тора. Әмма кирәк икән (мәсәлән, теркәлү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урынына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озак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вакыт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кайта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алмасаң),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салымнарны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алдан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 түләп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куярга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ярый. Моның өчен бердә</w:t>
      </w:r>
      <w:proofErr w:type="gramStart"/>
      <w:r w:rsidRPr="004F114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F1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түләве хезмәтеннән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файдаланырга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мөмкин.</w:t>
      </w:r>
    </w:p>
    <w:p w:rsidR="004F1140" w:rsidRPr="004F1140" w:rsidRDefault="004F1140" w:rsidP="004F1140">
      <w:pPr>
        <w:rPr>
          <w:rFonts w:ascii="Times New Roman" w:hAnsi="Times New Roman" w:cs="Times New Roman"/>
          <w:sz w:val="28"/>
          <w:szCs w:val="28"/>
        </w:rPr>
      </w:pPr>
      <w:r w:rsidRPr="004F1140">
        <w:rPr>
          <w:rFonts w:ascii="Times New Roman" w:hAnsi="Times New Roman" w:cs="Times New Roman"/>
          <w:sz w:val="28"/>
          <w:szCs w:val="28"/>
        </w:rPr>
        <w:t xml:space="preserve">Бердәм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түләве — электрон кошелек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кебек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анда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физик затларның милкенә, җир, транспорт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салымнарын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түләү өчен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акчаны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вакытыннан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алда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белдерүе килгәнче) </w:t>
      </w:r>
      <w:proofErr w:type="gramStart"/>
      <w:r w:rsidRPr="004F114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F1140">
        <w:rPr>
          <w:rFonts w:ascii="Times New Roman" w:hAnsi="Times New Roman" w:cs="Times New Roman"/>
          <w:sz w:val="28"/>
          <w:szCs w:val="28"/>
        </w:rPr>
        <w:t xml:space="preserve">үчереп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куеп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Шунысын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1140">
        <w:rPr>
          <w:rFonts w:ascii="Times New Roman" w:hAnsi="Times New Roman" w:cs="Times New Roman"/>
          <w:sz w:val="28"/>
          <w:szCs w:val="28"/>
        </w:rPr>
        <w:t>ист</w:t>
      </w:r>
      <w:proofErr w:type="gramEnd"/>
      <w:r w:rsidRPr="004F1140">
        <w:rPr>
          <w:rFonts w:ascii="Times New Roman" w:hAnsi="Times New Roman" w:cs="Times New Roman"/>
          <w:sz w:val="28"/>
          <w:szCs w:val="28"/>
        </w:rPr>
        <w:t xml:space="preserve">ән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чыгармаска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кирәк: гражданның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бурычлары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калган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булса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акчалар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чиратта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шуларны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каплауга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китәчәк.</w:t>
      </w:r>
    </w:p>
    <w:p w:rsidR="004F1140" w:rsidRPr="004F1140" w:rsidRDefault="004F1140" w:rsidP="004F1140">
      <w:pPr>
        <w:rPr>
          <w:rFonts w:ascii="Times New Roman" w:hAnsi="Times New Roman" w:cs="Times New Roman"/>
          <w:sz w:val="28"/>
          <w:szCs w:val="28"/>
        </w:rPr>
      </w:pPr>
      <w:r w:rsidRPr="004F1140">
        <w:rPr>
          <w:rFonts w:ascii="Times New Roman" w:hAnsi="Times New Roman" w:cs="Times New Roman"/>
          <w:sz w:val="28"/>
          <w:szCs w:val="28"/>
        </w:rPr>
        <w:t>Бердә</w:t>
      </w:r>
      <w:proofErr w:type="gramStart"/>
      <w:r w:rsidRPr="004F114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F1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түләвен «Физик затларның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салымнарын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иминият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взносларын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түләү» хезмәте яки «Аванс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кошелегын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тулыландыру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опциясен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файдаланып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түләүченең шәхси кабинеты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күчерергә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Акчаны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күчергәндә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исем-фамилияне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, ИНН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номерын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һәм түләү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суммасын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гына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язарга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кирә</w:t>
      </w:r>
      <w:proofErr w:type="gramStart"/>
      <w:r w:rsidRPr="004F114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F1140">
        <w:rPr>
          <w:rFonts w:ascii="Times New Roman" w:hAnsi="Times New Roman" w:cs="Times New Roman"/>
          <w:sz w:val="28"/>
          <w:szCs w:val="28"/>
        </w:rPr>
        <w:t>.</w:t>
      </w:r>
    </w:p>
    <w:p w:rsidR="00874587" w:rsidRDefault="004F1140" w:rsidP="004F1140">
      <w:r w:rsidRPr="004F1140">
        <w:rPr>
          <w:rFonts w:ascii="Times New Roman" w:hAnsi="Times New Roman" w:cs="Times New Roman"/>
          <w:sz w:val="28"/>
          <w:szCs w:val="28"/>
        </w:rPr>
        <w:t xml:space="preserve">Әлеге хезмәт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һәр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органында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хезмәтенең бердәм </w:t>
      </w:r>
      <w:proofErr w:type="gramStart"/>
      <w:r w:rsidRPr="004F114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F1140">
        <w:rPr>
          <w:rFonts w:ascii="Times New Roman" w:hAnsi="Times New Roman" w:cs="Times New Roman"/>
          <w:sz w:val="28"/>
          <w:szCs w:val="28"/>
        </w:rPr>
        <w:t xml:space="preserve">әгълүмат үзәгенә </w:t>
      </w:r>
      <w:proofErr w:type="spellStart"/>
      <w:r w:rsidRPr="004F1140">
        <w:rPr>
          <w:rFonts w:ascii="Times New Roman" w:hAnsi="Times New Roman" w:cs="Times New Roman"/>
          <w:sz w:val="28"/>
          <w:szCs w:val="28"/>
        </w:rPr>
        <w:t>шалтыратып</w:t>
      </w:r>
      <w:proofErr w:type="spellEnd"/>
      <w:r w:rsidRPr="004F1140">
        <w:rPr>
          <w:rFonts w:ascii="Times New Roman" w:hAnsi="Times New Roman" w:cs="Times New Roman"/>
          <w:sz w:val="28"/>
          <w:szCs w:val="28"/>
        </w:rPr>
        <w:t xml:space="preserve"> белергә мөмкин (тел: 8-800-222-2-222).</w:t>
      </w:r>
      <w:r>
        <w:t xml:space="preserve">  </w:t>
      </w:r>
    </w:p>
    <w:p w:rsidR="004F1140" w:rsidRDefault="004F1140" w:rsidP="004F1140">
      <w:r>
        <w:t>29.07.2020 ел</w:t>
      </w:r>
    </w:p>
    <w:sectPr w:rsidR="004F1140" w:rsidSect="004F11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1140"/>
    <w:rsid w:val="001C774A"/>
    <w:rsid w:val="004F1140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1163</Characters>
  <Application>Microsoft Office Word</Application>
  <DocSecurity>0</DocSecurity>
  <Lines>9</Lines>
  <Paragraphs>2</Paragraphs>
  <ScaleCrop>false</ScaleCrop>
  <Company>Microsoft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2020-07-29T06:11:00Z</dcterms:created>
  <dcterms:modified xsi:type="dcterms:W3CDTF">2020-07-29T06:11:00Z</dcterms:modified>
</cp:coreProperties>
</file>