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AD2" w:rsidRPr="00781AD2" w:rsidRDefault="00781AD2" w:rsidP="00781AD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r w:rsidRPr="00781AD2">
        <w:rPr>
          <w:rFonts w:ascii="Times New Roman" w:eastAsia="Times New Roman" w:hAnsi="Times New Roman" w:cs="Times New Roman"/>
          <w:b/>
          <w:bCs/>
          <w:kern w:val="36"/>
          <w:sz w:val="48"/>
          <w:szCs w:val="48"/>
          <w:lang w:eastAsia="ru-RU"/>
        </w:rPr>
        <w:t xml:space="preserve">Консультация – предупреждение об интенсивности метеорологических явлений на территории </w:t>
      </w:r>
      <w:proofErr w:type="spellStart"/>
      <w:r w:rsidRPr="00781AD2">
        <w:rPr>
          <w:rFonts w:ascii="Times New Roman" w:eastAsia="Times New Roman" w:hAnsi="Times New Roman" w:cs="Times New Roman"/>
          <w:b/>
          <w:bCs/>
          <w:kern w:val="36"/>
          <w:sz w:val="48"/>
          <w:szCs w:val="48"/>
          <w:lang w:eastAsia="ru-RU"/>
        </w:rPr>
        <w:t>Алькеевского</w:t>
      </w:r>
      <w:proofErr w:type="spellEnd"/>
      <w:r w:rsidRPr="00781AD2">
        <w:rPr>
          <w:rFonts w:ascii="Times New Roman" w:eastAsia="Times New Roman" w:hAnsi="Times New Roman" w:cs="Times New Roman"/>
          <w:b/>
          <w:bCs/>
          <w:kern w:val="36"/>
          <w:sz w:val="48"/>
          <w:szCs w:val="48"/>
          <w:lang w:eastAsia="ru-RU"/>
        </w:rPr>
        <w:t xml:space="preserve"> района</w:t>
      </w:r>
    </w:p>
    <w:bookmarkEnd w:id="0"/>
    <w:p w:rsidR="00781AD2" w:rsidRPr="00781AD2" w:rsidRDefault="00781AD2" w:rsidP="00781AD2">
      <w:pPr>
        <w:spacing w:after="0"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1</w:t>
      </w:r>
      <w:r>
        <w:rPr>
          <w:rFonts w:ascii="Times New Roman" w:eastAsia="Times New Roman" w:hAnsi="Times New Roman" w:cs="Times New Roman"/>
          <w:color w:val="000000"/>
          <w:sz w:val="27"/>
          <w:szCs w:val="27"/>
          <w:lang w:eastAsia="ru-RU"/>
        </w:rPr>
        <w:t>1</w:t>
      </w:r>
      <w:r w:rsidRPr="00781AD2">
        <w:rPr>
          <w:rFonts w:ascii="Times New Roman" w:eastAsia="Times New Roman" w:hAnsi="Times New Roman" w:cs="Times New Roman"/>
          <w:color w:val="000000"/>
          <w:sz w:val="27"/>
          <w:szCs w:val="27"/>
          <w:lang w:eastAsia="ru-RU"/>
        </w:rPr>
        <w:t xml:space="preserve"> сентября 2020 г., </w:t>
      </w:r>
      <w:r>
        <w:rPr>
          <w:rFonts w:ascii="Times New Roman" w:eastAsia="Times New Roman" w:hAnsi="Times New Roman" w:cs="Times New Roman"/>
          <w:color w:val="000000"/>
          <w:sz w:val="27"/>
          <w:szCs w:val="27"/>
          <w:lang w:eastAsia="ru-RU"/>
        </w:rPr>
        <w:t>пятница</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b/>
          <w:bCs/>
          <w:color w:val="000000"/>
          <w:sz w:val="27"/>
          <w:szCs w:val="27"/>
          <w:lang w:eastAsia="ru-RU"/>
        </w:rPr>
        <w:t>Уважаемые граждане! По информации ФГБУ «Управление по гидрометеорологии и мониторингу окружающей среды Республики Татарстан»:</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b/>
          <w:bCs/>
          <w:color w:val="000000"/>
          <w:sz w:val="27"/>
          <w:szCs w:val="27"/>
          <w:lang w:eastAsia="ru-RU"/>
        </w:rPr>
        <w:t>Консультация – предупреждение об интенсивности метеорологических явлений с 22 час. 10 сентября до 18 час. 11 сентября 2020 г.</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 xml:space="preserve"> Ночью и днем 11 сентября 2020 г. на территории </w:t>
      </w:r>
      <w:proofErr w:type="spellStart"/>
      <w:r w:rsidRPr="00781AD2">
        <w:rPr>
          <w:rFonts w:ascii="Times New Roman" w:eastAsia="Times New Roman" w:hAnsi="Times New Roman" w:cs="Times New Roman"/>
          <w:color w:val="000000"/>
          <w:sz w:val="27"/>
          <w:szCs w:val="27"/>
          <w:lang w:eastAsia="ru-RU"/>
        </w:rPr>
        <w:t>Алькеевского</w:t>
      </w:r>
      <w:proofErr w:type="spellEnd"/>
      <w:r w:rsidRPr="00781AD2">
        <w:rPr>
          <w:rFonts w:ascii="Times New Roman" w:eastAsia="Times New Roman" w:hAnsi="Times New Roman" w:cs="Times New Roman"/>
          <w:color w:val="000000"/>
          <w:sz w:val="27"/>
          <w:szCs w:val="27"/>
          <w:lang w:eastAsia="ru-RU"/>
        </w:rPr>
        <w:t xml:space="preserve"> района местами ожидаются: сильный ветер порывами 15-20 м/</w:t>
      </w:r>
      <w:proofErr w:type="gramStart"/>
      <w:r w:rsidRPr="00781AD2">
        <w:rPr>
          <w:rFonts w:ascii="Times New Roman" w:eastAsia="Times New Roman" w:hAnsi="Times New Roman" w:cs="Times New Roman"/>
          <w:color w:val="000000"/>
          <w:sz w:val="27"/>
          <w:szCs w:val="27"/>
          <w:lang w:eastAsia="ru-RU"/>
        </w:rPr>
        <w:t>с</w:t>
      </w:r>
      <w:proofErr w:type="gramEnd"/>
      <w:r w:rsidRPr="00781AD2">
        <w:rPr>
          <w:rFonts w:ascii="Times New Roman" w:eastAsia="Times New Roman" w:hAnsi="Times New Roman" w:cs="Times New Roman"/>
          <w:color w:val="000000"/>
          <w:sz w:val="27"/>
          <w:szCs w:val="27"/>
          <w:lang w:eastAsia="ru-RU"/>
        </w:rPr>
        <w:t xml:space="preserve"> (</w:t>
      </w:r>
      <w:proofErr w:type="gramStart"/>
      <w:r w:rsidRPr="00781AD2">
        <w:rPr>
          <w:rFonts w:ascii="Times New Roman" w:eastAsia="Times New Roman" w:hAnsi="Times New Roman" w:cs="Times New Roman"/>
          <w:color w:val="000000"/>
          <w:sz w:val="27"/>
          <w:szCs w:val="27"/>
          <w:lang w:eastAsia="ru-RU"/>
        </w:rPr>
        <w:t>в</w:t>
      </w:r>
      <w:proofErr w:type="gramEnd"/>
      <w:r w:rsidRPr="00781AD2">
        <w:rPr>
          <w:rFonts w:ascii="Times New Roman" w:eastAsia="Times New Roman" w:hAnsi="Times New Roman" w:cs="Times New Roman"/>
          <w:color w:val="000000"/>
          <w:sz w:val="27"/>
          <w:szCs w:val="27"/>
          <w:lang w:eastAsia="ru-RU"/>
        </w:rPr>
        <w:t xml:space="preserve"> Казани до 18 м/с), гроза, ночью и утром туман.</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b/>
          <w:bCs/>
          <w:color w:val="000000"/>
          <w:sz w:val="27"/>
          <w:szCs w:val="27"/>
          <w:lang w:eastAsia="ru-RU"/>
        </w:rPr>
        <w:t>ГУ МЧС России по Республике Татарстан населению рекомендует:</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b/>
          <w:bCs/>
          <w:color w:val="000000"/>
          <w:sz w:val="27"/>
          <w:szCs w:val="27"/>
          <w:lang w:eastAsia="ru-RU"/>
        </w:rPr>
        <w:t>При тумане:</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Любителям активного отдыха на природе рекомендуется иметь при себе исправные средства связи, приборы навигации.</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Туман представляет серьезную опасность всем участникам дорожного движения.</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Водителям следует увеличить дистанцию между машинами,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По возможности откажитесь от поездок на дальние расстояния.</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Пешеходам рекомендуется:</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1. Быть предельно внимательными при переходе улиц и дорог;</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2. Пересекать улицу только в месте обозначенного пешеходного перехода;</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lastRenderedPageBreak/>
        <w:t>3. Для перехода проезжей части использовать, по возможности, только надземные или подземные пешеходные переходы;</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4. Не перебегать трассу перед движущимся транспортом;</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5. Двигаться только навстречу транспортному потоку;</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6. Использовать жилет повышенной видимости или прикрепить на одежду светоотражающие элементы.</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b/>
          <w:bCs/>
          <w:color w:val="000000"/>
          <w:sz w:val="27"/>
          <w:szCs w:val="27"/>
          <w:lang w:eastAsia="ru-RU"/>
        </w:rPr>
        <w:t>При усилении ветра: </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1. Рекомендуем ограничить выход из зданий, находиться в помещениях. Важно не оставлять без присмотра детей.</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2. Если сильный ветер застал Вас на улице, рекомендуем укрыться в подземных переходах или подъездах зданий. Не стоит прятаться от сильного ветра около стен домов, так как с крыш возможно падение шифера и других кровельных материалов. Это же относится к остановкам общественного транспорта, недостроенным зданиям.</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3. На улице следует держаться подальше от рекламных щитов, вывесок, дорожных знаков, линий электропередач.</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4. Нельзя находиться вблизи крупных деревьев, а также парковать рядом с ними автотранспорт – сорванные ветром сучья могут представлять большую опасность.</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5. Смертельно опасно при сильном ветре стоять под линией электропередач и подходить к оборвавшимся электропроводам.</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6. Опасность могут представлять выбитые стекла, падающие из окон верхних этажей, а также элементы кровли и лепного декора, сорванные ветром. Подобная угроза возрастает вблизи строящихся или ремонтируемых зданий.</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7. Все окна домов необходимо плотно закрыть, убрать с балконов и лоджий предметы, которые могут выпасть наружу.</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8. Необходимо держаться как можно дальше от окон в жилом или рабочем помещении.</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b/>
          <w:bCs/>
          <w:color w:val="000000"/>
          <w:sz w:val="27"/>
          <w:szCs w:val="27"/>
          <w:lang w:eastAsia="ru-RU"/>
        </w:rPr>
        <w:t>При грозе: </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Если вы застигнуты грозой, будучи на велосипеде или мотоцикле, непременно прекратите движение и переждите грозу на расстоянии примерно 30 метров от своего транспортного средства. Не стоит продолжать и поездку на автомобиле, поскольку не исключены нарушения в работе электроники. Следует остановиться, закрыть окна машины и переждать ненастье. </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lastRenderedPageBreak/>
        <w:t>Если во время грозы вы находитесь на открытой местности, рекомендуется лечь на землю (в песчаный или каменистый грунт), по возможности в низине. Важно, чтобы рядом с вами не было реки, озера или пруда, поскольку вода – хороший проводник, а удар молнии распространяется в радиусе 100 метров от водоема.</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Водителям быть предельно внимательными при дорожном движении.</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Пешеходам соблюдать повышенную осторожность при переходе через автотрассы и при нахождении вблизи них.</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По возможности откажитесь от поездок на дальние расстояния.</w:t>
      </w:r>
      <w:r w:rsidRPr="00781AD2">
        <w:rPr>
          <w:rFonts w:ascii="Times New Roman" w:eastAsia="Times New Roman" w:hAnsi="Times New Roman" w:cs="Times New Roman"/>
          <w:color w:val="000000"/>
          <w:sz w:val="27"/>
          <w:szCs w:val="27"/>
          <w:lang w:eastAsia="ru-RU"/>
        </w:rPr>
        <w:br/>
        <w:t> </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В случае любой беды вы всегда можете обратиться на единый номер вызова экстренных служб – «101,112». Звонки принимаются круглосуточно и бесплатно с городских и мобильных телефонов.</w:t>
      </w:r>
      <w:r w:rsidRPr="00781AD2">
        <w:rPr>
          <w:rFonts w:ascii="Times New Roman" w:eastAsia="Times New Roman" w:hAnsi="Times New Roman" w:cs="Times New Roman"/>
          <w:color w:val="000000"/>
          <w:sz w:val="27"/>
          <w:szCs w:val="27"/>
          <w:lang w:eastAsia="ru-RU"/>
        </w:rPr>
        <w:br/>
        <w:t> </w:t>
      </w:r>
    </w:p>
    <w:p w:rsidR="00781AD2" w:rsidRPr="00781AD2" w:rsidRDefault="00781AD2" w:rsidP="00781AD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AD2">
        <w:rPr>
          <w:rFonts w:ascii="Times New Roman" w:eastAsia="Times New Roman" w:hAnsi="Times New Roman" w:cs="Times New Roman"/>
          <w:color w:val="000000"/>
          <w:sz w:val="27"/>
          <w:szCs w:val="27"/>
          <w:lang w:eastAsia="ru-RU"/>
        </w:rPr>
        <w:t>"Телефон доверия" ГУ МЧС России по РТ 8 (843) 288-46-96.</w:t>
      </w:r>
    </w:p>
    <w:p w:rsidR="00585D57" w:rsidRDefault="00585D57"/>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1EB"/>
    <w:rsid w:val="003941EB"/>
    <w:rsid w:val="00585D57"/>
    <w:rsid w:val="00781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738623">
      <w:bodyDiv w:val="1"/>
      <w:marLeft w:val="0"/>
      <w:marRight w:val="0"/>
      <w:marTop w:val="0"/>
      <w:marBottom w:val="0"/>
      <w:divBdr>
        <w:top w:val="none" w:sz="0" w:space="0" w:color="auto"/>
        <w:left w:val="none" w:sz="0" w:space="0" w:color="auto"/>
        <w:bottom w:val="none" w:sz="0" w:space="0" w:color="auto"/>
        <w:right w:val="none" w:sz="0" w:space="0" w:color="auto"/>
      </w:divBdr>
      <w:divsChild>
        <w:div w:id="39670363">
          <w:marLeft w:val="0"/>
          <w:marRight w:val="0"/>
          <w:marTop w:val="0"/>
          <w:marBottom w:val="0"/>
          <w:divBdr>
            <w:top w:val="none" w:sz="0" w:space="0" w:color="auto"/>
            <w:left w:val="none" w:sz="0" w:space="0" w:color="auto"/>
            <w:bottom w:val="none" w:sz="0" w:space="0" w:color="auto"/>
            <w:right w:val="none" w:sz="0" w:space="0" w:color="auto"/>
          </w:divBdr>
          <w:divsChild>
            <w:div w:id="1891770243">
              <w:marLeft w:val="0"/>
              <w:marRight w:val="0"/>
              <w:marTop w:val="0"/>
              <w:marBottom w:val="0"/>
              <w:divBdr>
                <w:top w:val="none" w:sz="0" w:space="0" w:color="auto"/>
                <w:left w:val="none" w:sz="0" w:space="0" w:color="auto"/>
                <w:bottom w:val="none" w:sz="0" w:space="0" w:color="auto"/>
                <w:right w:val="none" w:sz="0" w:space="0" w:color="auto"/>
              </w:divBdr>
              <w:divsChild>
                <w:div w:id="805315162">
                  <w:marLeft w:val="0"/>
                  <w:marRight w:val="0"/>
                  <w:marTop w:val="0"/>
                  <w:marBottom w:val="0"/>
                  <w:divBdr>
                    <w:top w:val="none" w:sz="0" w:space="0" w:color="auto"/>
                    <w:left w:val="none" w:sz="0" w:space="0" w:color="auto"/>
                    <w:bottom w:val="none" w:sz="0" w:space="0" w:color="auto"/>
                    <w:right w:val="none" w:sz="0" w:space="0" w:color="auto"/>
                  </w:divBdr>
                  <w:divsChild>
                    <w:div w:id="874342952">
                      <w:marLeft w:val="0"/>
                      <w:marRight w:val="0"/>
                      <w:marTop w:val="0"/>
                      <w:marBottom w:val="0"/>
                      <w:divBdr>
                        <w:top w:val="none" w:sz="0" w:space="0" w:color="auto"/>
                        <w:left w:val="none" w:sz="0" w:space="0" w:color="auto"/>
                        <w:bottom w:val="none" w:sz="0" w:space="0" w:color="auto"/>
                        <w:right w:val="none" w:sz="0" w:space="0" w:color="auto"/>
                      </w:divBdr>
                      <w:divsChild>
                        <w:div w:id="113298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3</cp:revision>
  <dcterms:created xsi:type="dcterms:W3CDTF">2020-09-11T06:36:00Z</dcterms:created>
  <dcterms:modified xsi:type="dcterms:W3CDTF">2020-09-11T06:37:00Z</dcterms:modified>
</cp:coreProperties>
</file>