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1F1429" w:rsidP="001F1429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1F1429">
        <w:rPr>
          <w:rFonts w:ascii="Times New Roman" w:hAnsi="Times New Roman" w:cs="Times New Roman"/>
          <w:b/>
          <w:sz w:val="44"/>
          <w:szCs w:val="44"/>
          <w:lang w:val="tt-RU"/>
        </w:rPr>
        <w:t>“Көзге муллык”</w:t>
      </w:r>
    </w:p>
    <w:p w:rsidR="001F1429" w:rsidRDefault="00BC10BA" w:rsidP="001F1429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r>
        <w:rPr>
          <w:rFonts w:ascii="Times New Roman" w:hAnsi="Times New Roman" w:cs="Times New Roman"/>
          <w:b/>
          <w:sz w:val="44"/>
          <w:szCs w:val="44"/>
          <w:lang w:val="tt-RU"/>
        </w:rPr>
        <w:t>16 нчы октябрь</w:t>
      </w:r>
      <w:r w:rsidR="001F142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көнне Түбән Әлки авыл    клубында “көзге муллык” </w:t>
      </w:r>
      <w:r>
        <w:rPr>
          <w:rFonts w:ascii="Times New Roman" w:hAnsi="Times New Roman" w:cs="Times New Roman"/>
          <w:b/>
          <w:sz w:val="44"/>
          <w:szCs w:val="44"/>
          <w:lang w:val="tt-RU"/>
        </w:rPr>
        <w:t>дип аталган бәйрәм үткәрелде.</w:t>
      </w:r>
      <w:r w:rsidR="001F142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</w:t>
      </w:r>
    </w:p>
    <w:p w:rsidR="001F1429" w:rsidRDefault="001F1429" w:rsidP="00BC10BA">
      <w:pPr>
        <w:jc w:val="center"/>
        <w:rPr>
          <w:lang w:val="tt-RU"/>
        </w:rPr>
      </w:pPr>
    </w:p>
    <w:p w:rsidR="001F1429" w:rsidRDefault="001F1429" w:rsidP="00BC10BA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724650" cy="6724650"/>
            <wp:effectExtent l="19050" t="0" r="0" b="0"/>
            <wp:docPr id="1" name="Рисунок 1" descr="C:\Users\Admin\AppData\Local\Temp\Rar$DI00.400\1603027432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0.400\16030274324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68" w:rsidRDefault="00FB0A68" w:rsidP="00BC10BA">
      <w:pPr>
        <w:jc w:val="center"/>
        <w:rPr>
          <w:b/>
          <w:color w:val="FF0000"/>
          <w:sz w:val="28"/>
          <w:szCs w:val="28"/>
          <w:lang w:val="tt-RU"/>
        </w:rPr>
      </w:pPr>
    </w:p>
    <w:p w:rsidR="00FB0A68" w:rsidRDefault="00BC10BA" w:rsidP="00FB0A68">
      <w:pPr>
        <w:jc w:val="center"/>
        <w:rPr>
          <w:b/>
          <w:color w:val="FF0000"/>
          <w:sz w:val="28"/>
          <w:szCs w:val="28"/>
          <w:lang w:val="tt-RU"/>
        </w:rPr>
      </w:pPr>
      <w:r w:rsidRPr="00FB0A68">
        <w:rPr>
          <w:b/>
          <w:color w:val="FF0000"/>
          <w:sz w:val="28"/>
          <w:szCs w:val="28"/>
          <w:lang w:val="tt-RU"/>
        </w:rPr>
        <w:t xml:space="preserve">Бәйрәмдә      </w:t>
      </w:r>
      <w:r w:rsidR="00FB0A68" w:rsidRPr="00FB0A68">
        <w:rPr>
          <w:b/>
          <w:color w:val="FF0000"/>
          <w:sz w:val="28"/>
          <w:szCs w:val="28"/>
          <w:lang w:val="tt-RU"/>
        </w:rPr>
        <w:t xml:space="preserve">табышмаклар  чишү, </w:t>
      </w:r>
      <w:r w:rsidRPr="00FB0A68">
        <w:rPr>
          <w:b/>
          <w:color w:val="FF0000"/>
          <w:sz w:val="28"/>
          <w:szCs w:val="28"/>
          <w:lang w:val="tt-RU"/>
        </w:rPr>
        <w:t>төрле   уеннар оештырылды</w:t>
      </w:r>
      <w:r w:rsidR="00FB0A68" w:rsidRPr="00FB0A68">
        <w:rPr>
          <w:b/>
          <w:color w:val="FF0000"/>
          <w:sz w:val="28"/>
          <w:szCs w:val="28"/>
          <w:lang w:val="tt-RU"/>
        </w:rPr>
        <w:t>.</w:t>
      </w:r>
      <w:r w:rsidRPr="00FB0A68">
        <w:rPr>
          <w:b/>
          <w:color w:val="FF0000"/>
          <w:sz w:val="28"/>
          <w:szCs w:val="28"/>
          <w:lang w:val="tt-RU"/>
        </w:rPr>
        <w:t xml:space="preserve">  </w:t>
      </w:r>
      <w:r w:rsidR="00FB0A68" w:rsidRPr="00FB0A68">
        <w:rPr>
          <w:b/>
          <w:color w:val="FF0000"/>
          <w:sz w:val="28"/>
          <w:szCs w:val="28"/>
          <w:lang w:val="tt-RU"/>
        </w:rPr>
        <w:t xml:space="preserve"> </w:t>
      </w:r>
      <w:r w:rsidRPr="00FB0A68">
        <w:rPr>
          <w:b/>
          <w:color w:val="FF0000"/>
          <w:sz w:val="28"/>
          <w:szCs w:val="28"/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0A68" w:rsidRPr="00FB0A68">
        <w:rPr>
          <w:b/>
          <w:color w:val="FF0000"/>
          <w:sz w:val="28"/>
          <w:szCs w:val="28"/>
          <w:lang w:val="tt-RU"/>
        </w:rPr>
        <w:t>Җырлы – биюле бәйрәм  бик күңелле узды</w:t>
      </w:r>
      <w:r w:rsidR="00FB0A68">
        <w:rPr>
          <w:b/>
          <w:color w:val="FF0000"/>
          <w:sz w:val="28"/>
          <w:szCs w:val="28"/>
          <w:lang w:val="tt-RU"/>
        </w:rPr>
        <w:t>.</w:t>
      </w:r>
      <w:r w:rsidRPr="00FB0A68">
        <w:rPr>
          <w:b/>
          <w:color w:val="FF0000"/>
          <w:sz w:val="28"/>
          <w:szCs w:val="28"/>
          <w:lang w:val="tt-RU"/>
        </w:rPr>
        <w:t xml:space="preserve"> </w:t>
      </w:r>
    </w:p>
    <w:p w:rsidR="00FB0A68" w:rsidRDefault="00FB0A68" w:rsidP="00BC10BA">
      <w:pPr>
        <w:jc w:val="center"/>
        <w:rPr>
          <w:b/>
          <w:color w:val="FF0000"/>
          <w:sz w:val="28"/>
          <w:szCs w:val="28"/>
          <w:lang w:val="tt-RU"/>
        </w:rPr>
      </w:pPr>
    </w:p>
    <w:p w:rsidR="00FB0A68" w:rsidRPr="00FB0A68" w:rsidRDefault="00FB0A68" w:rsidP="00BC10BA">
      <w:pPr>
        <w:jc w:val="center"/>
        <w:rPr>
          <w:b/>
          <w:color w:val="FF0000"/>
          <w:sz w:val="28"/>
          <w:szCs w:val="28"/>
          <w:lang w:val="tt-RU"/>
        </w:rPr>
      </w:pPr>
    </w:p>
    <w:p w:rsidR="001F1429" w:rsidRDefault="001F1429" w:rsidP="00FB0A68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743700" cy="6743700"/>
            <wp:effectExtent l="19050" t="0" r="0" b="0"/>
            <wp:docPr id="2" name="Рисунок 2" descr="C:\Users\Admin\AppData\Local\Temp\Rar$DI01.360\1603027432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1.360\1603027432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68" w:rsidRDefault="00FB0A68" w:rsidP="00FB0A68">
      <w:pPr>
        <w:jc w:val="center"/>
        <w:rPr>
          <w:lang w:val="tt-RU"/>
        </w:rPr>
      </w:pPr>
    </w:p>
    <w:p w:rsidR="00FB0A68" w:rsidRDefault="00FB0A68" w:rsidP="00FB0A68">
      <w:pPr>
        <w:jc w:val="center"/>
        <w:rPr>
          <w:lang w:val="tt-RU"/>
        </w:rPr>
      </w:pPr>
    </w:p>
    <w:p w:rsidR="00FB0A68" w:rsidRDefault="00FB0A68" w:rsidP="00FB0A68">
      <w:pPr>
        <w:jc w:val="center"/>
        <w:rPr>
          <w:lang w:val="tt-RU"/>
        </w:rPr>
      </w:pPr>
    </w:p>
    <w:p w:rsidR="00FB0A68" w:rsidRDefault="00FB0A68" w:rsidP="00FB0A68">
      <w:pPr>
        <w:jc w:val="center"/>
        <w:rPr>
          <w:lang w:val="tt-RU"/>
        </w:rPr>
      </w:pPr>
    </w:p>
    <w:p w:rsidR="00FB0A68" w:rsidRDefault="00FB0A68" w:rsidP="00FB0A68">
      <w:pPr>
        <w:jc w:val="center"/>
        <w:rPr>
          <w:lang w:val="tt-RU"/>
        </w:rPr>
      </w:pPr>
    </w:p>
    <w:p w:rsidR="00FB0A68" w:rsidRDefault="00FB0A68" w:rsidP="00FB0A68">
      <w:pPr>
        <w:jc w:val="center"/>
        <w:rPr>
          <w:lang w:val="tt-RU"/>
        </w:rPr>
      </w:pPr>
    </w:p>
    <w:p w:rsidR="00FB0A68" w:rsidRPr="00FB0A68" w:rsidRDefault="00FB0A68" w:rsidP="00FB0A68">
      <w:pPr>
        <w:rPr>
          <w:sz w:val="16"/>
          <w:szCs w:val="16"/>
          <w:lang w:val="tt-RU"/>
        </w:rPr>
      </w:pPr>
      <w:r w:rsidRPr="00FB0A68">
        <w:rPr>
          <w:sz w:val="16"/>
          <w:szCs w:val="16"/>
          <w:lang w:val="tt-RU"/>
        </w:rPr>
        <w:t>19.10.2020 ел</w:t>
      </w:r>
    </w:p>
    <w:sectPr w:rsidR="00FB0A68" w:rsidRPr="00FB0A68" w:rsidSect="00BC1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429"/>
    <w:rsid w:val="001F1429"/>
    <w:rsid w:val="00552EC6"/>
    <w:rsid w:val="00811138"/>
    <w:rsid w:val="00874587"/>
    <w:rsid w:val="00BC10BA"/>
    <w:rsid w:val="00CB798D"/>
    <w:rsid w:val="00F96562"/>
    <w:rsid w:val="00FB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2020-10-19T06:08:00Z</dcterms:created>
  <dcterms:modified xsi:type="dcterms:W3CDTF">2020-10-19T06:08:00Z</dcterms:modified>
</cp:coreProperties>
</file>