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23" w:rsidRDefault="00620023" w:rsidP="00CE63CD">
      <w:pPr>
        <w:pStyle w:val="2"/>
      </w:pPr>
    </w:p>
    <w:p w:rsidR="00620023" w:rsidRPr="00620023" w:rsidRDefault="00620023" w:rsidP="00620023"/>
    <w:p w:rsidR="00916A68" w:rsidRPr="00CE63CD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E63CD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C40522" w:rsidRPr="00CE63CD">
        <w:rPr>
          <w:rFonts w:ascii="Arial" w:hAnsi="Arial" w:cs="Arial"/>
          <w:sz w:val="24"/>
          <w:szCs w:val="24"/>
        </w:rPr>
        <w:t>ВЕРХНЕКОЛЧУРИН</w:t>
      </w:r>
      <w:r w:rsidRPr="00CE63CD">
        <w:rPr>
          <w:rFonts w:ascii="Arial" w:hAnsi="Arial" w:cs="Arial"/>
          <w:sz w:val="24"/>
          <w:szCs w:val="24"/>
        </w:rPr>
        <w:t>СКОГО СЕЛЬСКОГО ПОСЕЛЕНИЯ АЛЬКЕЕВСКОГО МУНИЦИПАЛЬНОГО РАЙОНА РЕСПУБЛИКИ ТАТАРСТАН</w:t>
      </w:r>
    </w:p>
    <w:p w:rsidR="00916A68" w:rsidRPr="00CE63CD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E63CD">
        <w:rPr>
          <w:rFonts w:ascii="Arial" w:hAnsi="Arial" w:cs="Arial"/>
          <w:sz w:val="24"/>
          <w:szCs w:val="24"/>
        </w:rPr>
        <w:t xml:space="preserve">ПОСТАНОВЛЕНИЕ </w:t>
      </w:r>
    </w:p>
    <w:p w:rsidR="00916A68" w:rsidRPr="00CE63CD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E63CD">
        <w:rPr>
          <w:rFonts w:ascii="Arial" w:hAnsi="Arial" w:cs="Arial"/>
          <w:sz w:val="24"/>
          <w:szCs w:val="24"/>
        </w:rPr>
        <w:t xml:space="preserve">от </w:t>
      </w:r>
      <w:r w:rsidR="00A77589" w:rsidRPr="00CE63CD">
        <w:rPr>
          <w:rFonts w:ascii="Arial" w:hAnsi="Arial" w:cs="Arial"/>
          <w:sz w:val="24"/>
          <w:szCs w:val="24"/>
        </w:rPr>
        <w:t>25 сентября 2020</w:t>
      </w:r>
      <w:r w:rsidRPr="00CE63CD">
        <w:rPr>
          <w:rFonts w:ascii="Arial" w:hAnsi="Arial" w:cs="Arial"/>
          <w:sz w:val="24"/>
          <w:szCs w:val="24"/>
        </w:rPr>
        <w:t xml:space="preserve"> года №</w:t>
      </w:r>
      <w:r w:rsidR="00A77589" w:rsidRPr="00CE63CD">
        <w:rPr>
          <w:rFonts w:ascii="Arial" w:hAnsi="Arial" w:cs="Arial"/>
          <w:sz w:val="24"/>
          <w:szCs w:val="24"/>
        </w:rPr>
        <w:t>13</w:t>
      </w:r>
      <w:r w:rsidRPr="00CE63CD">
        <w:rPr>
          <w:rFonts w:ascii="Arial" w:hAnsi="Arial" w:cs="Arial"/>
          <w:sz w:val="24"/>
          <w:szCs w:val="24"/>
        </w:rPr>
        <w:t xml:space="preserve"> </w:t>
      </w:r>
      <w:r w:rsidRPr="00CE63CD">
        <w:rPr>
          <w:rFonts w:ascii="Arial" w:hAnsi="Arial" w:cs="Arial"/>
          <w:sz w:val="24"/>
          <w:szCs w:val="24"/>
        </w:rPr>
        <w:br/>
        <w:t> </w:t>
      </w:r>
    </w:p>
    <w:p w:rsidR="00916A68" w:rsidRPr="00633C47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по предоставлению муниципальных преференций </w:t>
      </w:r>
    </w:p>
    <w:p w:rsidR="00916A68" w:rsidRPr="00633C47" w:rsidRDefault="00916A68" w:rsidP="00620023">
      <w:pPr>
        <w:spacing w:before="100" w:beforeAutospacing="1" w:after="24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proofErr w:type="gramStart"/>
      <w:r w:rsidRPr="00633C47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633C47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26 июля 2006 г. N 135-ФЗ "О защите конкуренции"</w:t>
        </w:r>
      </w:hyperlink>
      <w:r w:rsidRPr="00633C4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</w:t>
        </w:r>
        <w:proofErr w:type="gramEnd"/>
        <w:r w:rsidRPr="00633C47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изменений в отдельные постановления Кабинета Министров Республики Татарстан"</w:t>
        </w:r>
      </w:hyperlink>
      <w:r w:rsidRPr="00633C4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C40522" w:rsidRPr="00633C47">
        <w:rPr>
          <w:rFonts w:ascii="Arial" w:hAnsi="Arial" w:cs="Arial"/>
          <w:sz w:val="24"/>
          <w:szCs w:val="24"/>
        </w:rPr>
        <w:t>Верхнеколчурин</w:t>
      </w:r>
      <w:r w:rsidRPr="00633C47">
        <w:rPr>
          <w:rFonts w:ascii="Arial" w:hAnsi="Arial" w:cs="Arial"/>
          <w:sz w:val="24"/>
          <w:szCs w:val="24"/>
        </w:rPr>
        <w:t xml:space="preserve">ского сельского поселения Алькеевского муниципального района, Исполнительный Комитет </w:t>
      </w:r>
      <w:r w:rsidR="00C40522" w:rsidRPr="00633C47">
        <w:rPr>
          <w:rFonts w:ascii="Arial" w:hAnsi="Arial" w:cs="Arial"/>
          <w:sz w:val="24"/>
          <w:szCs w:val="24"/>
        </w:rPr>
        <w:t>Верхнеколчурин</w:t>
      </w:r>
      <w:r w:rsidRPr="00633C47">
        <w:rPr>
          <w:rFonts w:ascii="Arial" w:hAnsi="Arial" w:cs="Arial"/>
          <w:sz w:val="24"/>
          <w:szCs w:val="24"/>
        </w:rPr>
        <w:t>ьского сельского поселения Алькеевского муниципального района Республики Татарстан</w:t>
      </w:r>
    </w:p>
    <w:p w:rsidR="00916A68" w:rsidRPr="00633C47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ПОСТАНОВЛЯЕТ:</w:t>
      </w:r>
    </w:p>
    <w:p w:rsidR="00916A68" w:rsidRPr="00633C47" w:rsidRDefault="00916A68" w:rsidP="00620023">
      <w:pPr>
        <w:spacing w:before="100" w:beforeAutospacing="1" w:after="24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по предоставлению муниципальных преференций.</w:t>
      </w:r>
    </w:p>
    <w:p w:rsidR="00916A68" w:rsidRPr="00633C47" w:rsidRDefault="00916A68" w:rsidP="00620023">
      <w:pPr>
        <w:spacing w:before="100" w:beforeAutospacing="1" w:after="24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2. Опубликовать настоящее постановление на информационных стендах, на официальном сайте </w:t>
      </w:r>
      <w:r w:rsidR="00C40522" w:rsidRPr="00633C47">
        <w:rPr>
          <w:rFonts w:ascii="Arial" w:hAnsi="Arial" w:cs="Arial"/>
          <w:sz w:val="24"/>
          <w:szCs w:val="24"/>
        </w:rPr>
        <w:t>Верхнеколчурин</w:t>
      </w:r>
      <w:r w:rsidRPr="00633C47">
        <w:rPr>
          <w:rFonts w:ascii="Arial" w:hAnsi="Arial" w:cs="Arial"/>
          <w:sz w:val="24"/>
          <w:szCs w:val="24"/>
        </w:rPr>
        <w:t>ского сельского поселения Алькеевского муниципального района и на официальном портале правовой информации Республики Татарстан (PRAVO.TATARSTAN .RU).</w:t>
      </w:r>
    </w:p>
    <w:p w:rsidR="00916A68" w:rsidRPr="00633C47" w:rsidRDefault="00916A68" w:rsidP="00620023">
      <w:pPr>
        <w:spacing w:before="100" w:beforeAutospacing="1" w:after="24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16A68" w:rsidRPr="00633C47" w:rsidRDefault="00916A68" w:rsidP="00620023">
      <w:pPr>
        <w:spacing w:before="100" w:beforeAutospacing="1" w:after="24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3C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3C4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16A68" w:rsidRPr="00633C47" w:rsidRDefault="00916A68" w:rsidP="006200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   </w:t>
      </w: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   Руководитель</w:t>
      </w:r>
      <w:r w:rsidRPr="00633C47">
        <w:rPr>
          <w:rFonts w:ascii="Arial" w:hAnsi="Arial" w:cs="Arial"/>
          <w:sz w:val="24"/>
          <w:szCs w:val="24"/>
        </w:rPr>
        <w:br/>
        <w:t>     Исполнительного комитета</w:t>
      </w:r>
      <w:r w:rsidRPr="00633C47">
        <w:rPr>
          <w:rFonts w:ascii="Arial" w:hAnsi="Arial" w:cs="Arial"/>
          <w:sz w:val="24"/>
          <w:szCs w:val="24"/>
        </w:rPr>
        <w:br/>
      </w:r>
      <w:r w:rsidR="00C40522" w:rsidRPr="00633C47">
        <w:rPr>
          <w:rFonts w:ascii="Arial" w:hAnsi="Arial" w:cs="Arial"/>
          <w:sz w:val="24"/>
          <w:szCs w:val="24"/>
        </w:rPr>
        <w:t>Е</w:t>
      </w:r>
      <w:r w:rsidRPr="00633C47">
        <w:rPr>
          <w:rFonts w:ascii="Arial" w:hAnsi="Arial" w:cs="Arial"/>
          <w:sz w:val="24"/>
          <w:szCs w:val="24"/>
        </w:rPr>
        <w:t xml:space="preserve">.В. </w:t>
      </w:r>
      <w:r w:rsidR="00C40522" w:rsidRPr="00633C47">
        <w:rPr>
          <w:rFonts w:ascii="Arial" w:hAnsi="Arial" w:cs="Arial"/>
          <w:sz w:val="24"/>
          <w:szCs w:val="24"/>
        </w:rPr>
        <w:t>Краснова</w:t>
      </w:r>
      <w:r w:rsidRPr="00633C47">
        <w:rPr>
          <w:rFonts w:ascii="Arial" w:hAnsi="Arial" w:cs="Arial"/>
          <w:sz w:val="24"/>
          <w:szCs w:val="24"/>
        </w:rPr>
        <w:br/>
      </w:r>
      <w:bookmarkStart w:id="0" w:name="P000F"/>
      <w:bookmarkEnd w:id="0"/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20023" w:rsidRPr="00633C47" w:rsidRDefault="00620023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20023" w:rsidRPr="00633C47" w:rsidRDefault="00620023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br/>
        <w:t>Приложение</w:t>
      </w:r>
      <w:r w:rsidRPr="00633C47">
        <w:rPr>
          <w:rFonts w:ascii="Arial" w:hAnsi="Arial" w:cs="Arial"/>
          <w:sz w:val="24"/>
          <w:szCs w:val="24"/>
        </w:rPr>
        <w:br/>
        <w:t>к постановлению</w:t>
      </w:r>
      <w:r w:rsidRPr="00633C47">
        <w:rPr>
          <w:rFonts w:ascii="Arial" w:hAnsi="Arial" w:cs="Arial"/>
          <w:sz w:val="24"/>
          <w:szCs w:val="24"/>
        </w:rPr>
        <w:br/>
        <w:t>Исполнительного комитета</w:t>
      </w:r>
      <w:r w:rsidRPr="00633C47">
        <w:rPr>
          <w:rFonts w:ascii="Arial" w:hAnsi="Arial" w:cs="Arial"/>
          <w:sz w:val="24"/>
          <w:szCs w:val="24"/>
        </w:rPr>
        <w:br/>
      </w:r>
      <w:r w:rsidR="00C40522" w:rsidRPr="00633C47">
        <w:rPr>
          <w:rFonts w:ascii="Arial" w:hAnsi="Arial" w:cs="Arial"/>
          <w:sz w:val="24"/>
          <w:szCs w:val="24"/>
        </w:rPr>
        <w:t>Верхнеколчурин</w:t>
      </w:r>
      <w:r w:rsidRPr="00633C47">
        <w:rPr>
          <w:rFonts w:ascii="Arial" w:hAnsi="Arial" w:cs="Arial"/>
          <w:sz w:val="24"/>
          <w:szCs w:val="24"/>
        </w:rPr>
        <w:t>ского</w:t>
      </w:r>
      <w:r w:rsidRPr="00633C47">
        <w:rPr>
          <w:rFonts w:ascii="Arial" w:hAnsi="Arial" w:cs="Arial"/>
          <w:sz w:val="24"/>
          <w:szCs w:val="24"/>
        </w:rPr>
        <w:br/>
        <w:t>Алькеевского муниципального</w:t>
      </w:r>
      <w:r w:rsidRPr="00633C47">
        <w:rPr>
          <w:rFonts w:ascii="Arial" w:hAnsi="Arial" w:cs="Arial"/>
          <w:sz w:val="24"/>
          <w:szCs w:val="24"/>
        </w:rPr>
        <w:br/>
        <w:t>района Республики Татарстан</w:t>
      </w:r>
      <w:r w:rsidRPr="00633C47">
        <w:rPr>
          <w:rFonts w:ascii="Arial" w:hAnsi="Arial" w:cs="Arial"/>
          <w:sz w:val="24"/>
          <w:szCs w:val="24"/>
        </w:rPr>
        <w:br/>
        <w:t xml:space="preserve">от </w:t>
      </w:r>
      <w:r w:rsidR="00A77589" w:rsidRPr="00633C47">
        <w:rPr>
          <w:rFonts w:ascii="Arial" w:hAnsi="Arial" w:cs="Arial"/>
          <w:sz w:val="24"/>
          <w:szCs w:val="24"/>
        </w:rPr>
        <w:t>25.09.2020 г.№13</w:t>
      </w:r>
      <w:r w:rsidRPr="00633C47">
        <w:rPr>
          <w:rFonts w:ascii="Arial" w:hAnsi="Arial" w:cs="Arial"/>
          <w:sz w:val="24"/>
          <w:szCs w:val="24"/>
        </w:rPr>
        <w:t xml:space="preserve"> </w:t>
      </w:r>
    </w:p>
    <w:p w:rsidR="00916A68" w:rsidRPr="00633C47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br/>
        <w:t xml:space="preserve">Административный регламент предоставления муниципальной услуги по предоставлению муниципальных преференций </w:t>
      </w:r>
      <w:bookmarkStart w:id="1" w:name="P0012"/>
      <w:bookmarkEnd w:id="1"/>
    </w:p>
    <w:p w:rsidR="00916A68" w:rsidRPr="00633C47" w:rsidRDefault="00916A68" w:rsidP="00916A6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br/>
        <w:t xml:space="preserve">1. Общие положения </w:t>
      </w:r>
    </w:p>
    <w:p w:rsidR="00916A68" w:rsidRPr="00633C47" w:rsidRDefault="00916A68" w:rsidP="00916A6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1.1. 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предоставлению муниципальных преференций (далее - муниципальная услуга).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1.2. Получатели муниципальной услуги: физические и юридические лица (далее - Заявитель).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1.3. Муниципальная услуга предоставляется Исполнительным комитетом </w:t>
      </w:r>
      <w:r w:rsidR="00C40522" w:rsidRPr="00633C47">
        <w:rPr>
          <w:rFonts w:ascii="Arial" w:hAnsi="Arial" w:cs="Arial"/>
          <w:sz w:val="24"/>
          <w:szCs w:val="24"/>
        </w:rPr>
        <w:t>Верхнеколчурин</w:t>
      </w:r>
      <w:r w:rsidRPr="00633C47">
        <w:rPr>
          <w:rFonts w:ascii="Arial" w:hAnsi="Arial" w:cs="Arial"/>
          <w:sz w:val="24"/>
          <w:szCs w:val="24"/>
        </w:rPr>
        <w:t>ского сельского поселения Алькеевского муниципального района (далее - Исполком).</w:t>
      </w:r>
    </w:p>
    <w:p w:rsidR="00916A68" w:rsidRPr="00633C47" w:rsidRDefault="00916A68" w:rsidP="00C40522">
      <w:pPr>
        <w:spacing w:before="100" w:beforeAutospacing="1" w:after="240" w:line="240" w:lineRule="auto"/>
        <w:rPr>
          <w:rFonts w:ascii="Arial" w:hAnsi="Arial" w:cs="Arial"/>
          <w:sz w:val="24"/>
          <w:szCs w:val="24"/>
          <w:highlight w:val="yellow"/>
        </w:rPr>
      </w:pPr>
      <w:r w:rsidRPr="00633C47">
        <w:rPr>
          <w:rFonts w:ascii="Arial" w:hAnsi="Arial" w:cs="Arial"/>
          <w:sz w:val="24"/>
          <w:szCs w:val="24"/>
        </w:rPr>
        <w:t>1.3.1. Место нахождения Исполкома: Алькеевский</w:t>
      </w:r>
      <w:r w:rsidR="00B830E0" w:rsidRPr="00633C47"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 w:rsidR="00C40522" w:rsidRPr="00633C47">
        <w:rPr>
          <w:rFonts w:ascii="Arial" w:hAnsi="Arial" w:cs="Arial"/>
          <w:sz w:val="24"/>
          <w:szCs w:val="24"/>
        </w:rPr>
        <w:t>Верхнее</w:t>
      </w:r>
      <w:proofErr w:type="gramEnd"/>
      <w:r w:rsidR="00C40522" w:rsidRPr="00633C47">
        <w:rPr>
          <w:rFonts w:ascii="Arial" w:hAnsi="Arial" w:cs="Arial"/>
          <w:sz w:val="24"/>
          <w:szCs w:val="24"/>
        </w:rPr>
        <w:t xml:space="preserve"> Колчурино</w:t>
      </w:r>
      <w:r w:rsidR="00B830E0" w:rsidRPr="00633C47">
        <w:rPr>
          <w:rFonts w:ascii="Arial" w:hAnsi="Arial" w:cs="Arial"/>
          <w:sz w:val="24"/>
          <w:szCs w:val="24"/>
        </w:rPr>
        <w:t xml:space="preserve">, ул. </w:t>
      </w:r>
      <w:r w:rsidR="00C40522" w:rsidRPr="00633C47">
        <w:rPr>
          <w:rFonts w:ascii="Arial" w:hAnsi="Arial" w:cs="Arial"/>
          <w:sz w:val="24"/>
          <w:szCs w:val="24"/>
        </w:rPr>
        <w:t>8 Марта, д.21</w:t>
      </w:r>
      <w:r w:rsidRPr="00633C47">
        <w:rPr>
          <w:rFonts w:ascii="Arial" w:hAnsi="Arial" w:cs="Arial"/>
          <w:sz w:val="24"/>
          <w:szCs w:val="24"/>
        </w:rPr>
        <w:t>График работы: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  <w:highlight w:val="yellow"/>
        </w:rPr>
      </w:pPr>
      <w:r w:rsidRPr="00633C47">
        <w:rPr>
          <w:rFonts w:ascii="Arial" w:hAnsi="Arial" w:cs="Arial"/>
          <w:sz w:val="24"/>
          <w:szCs w:val="24"/>
        </w:rPr>
        <w:t>поне</w:t>
      </w:r>
      <w:r w:rsidR="00B830E0" w:rsidRPr="00633C47">
        <w:rPr>
          <w:rFonts w:ascii="Arial" w:hAnsi="Arial" w:cs="Arial"/>
          <w:sz w:val="24"/>
          <w:szCs w:val="24"/>
        </w:rPr>
        <w:t>дельник – суббота</w:t>
      </w:r>
      <w:proofErr w:type="gramStart"/>
      <w:r w:rsidR="00B830E0" w:rsidRPr="00633C47">
        <w:rPr>
          <w:rFonts w:ascii="Arial" w:hAnsi="Arial" w:cs="Arial"/>
          <w:sz w:val="24"/>
          <w:szCs w:val="24"/>
        </w:rPr>
        <w:t xml:space="preserve"> :</w:t>
      </w:r>
      <w:proofErr w:type="gramEnd"/>
      <w:r w:rsidR="00B830E0" w:rsidRPr="00633C47">
        <w:rPr>
          <w:rFonts w:ascii="Arial" w:hAnsi="Arial" w:cs="Arial"/>
          <w:sz w:val="24"/>
          <w:szCs w:val="24"/>
        </w:rPr>
        <w:t xml:space="preserve"> с 08.00 до 16</w:t>
      </w:r>
      <w:r w:rsidRPr="00633C47">
        <w:rPr>
          <w:rFonts w:ascii="Arial" w:hAnsi="Arial" w:cs="Arial"/>
          <w:sz w:val="24"/>
          <w:szCs w:val="24"/>
        </w:rPr>
        <w:t>.00;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  <w:highlight w:val="yellow"/>
        </w:rPr>
      </w:pPr>
      <w:r w:rsidRPr="00633C47">
        <w:rPr>
          <w:rFonts w:ascii="Arial" w:hAnsi="Arial" w:cs="Arial"/>
          <w:sz w:val="24"/>
          <w:szCs w:val="24"/>
        </w:rPr>
        <w:t xml:space="preserve"> воскресенье: выходные дни.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  <w:highlight w:val="yellow"/>
        </w:rPr>
      </w:pPr>
      <w:r w:rsidRPr="00633C47">
        <w:rPr>
          <w:rFonts w:ascii="Arial" w:hAnsi="Arial" w:cs="Arial"/>
          <w:sz w:val="24"/>
          <w:szCs w:val="24"/>
        </w:rPr>
        <w:t>Справочный телефон</w:t>
      </w:r>
      <w:r w:rsidR="00B830E0" w:rsidRPr="00633C47">
        <w:rPr>
          <w:rFonts w:ascii="Arial" w:hAnsi="Arial" w:cs="Arial"/>
          <w:sz w:val="24"/>
          <w:szCs w:val="24"/>
        </w:rPr>
        <w:t>: 88434678</w:t>
      </w:r>
      <w:r w:rsidR="00C40522" w:rsidRPr="00633C47">
        <w:rPr>
          <w:rFonts w:ascii="Arial" w:hAnsi="Arial" w:cs="Arial"/>
          <w:sz w:val="24"/>
          <w:szCs w:val="24"/>
        </w:rPr>
        <w:t>014</w:t>
      </w:r>
      <w:r w:rsidRPr="00633C47">
        <w:rPr>
          <w:rFonts w:ascii="Arial" w:hAnsi="Arial" w:cs="Arial"/>
          <w:sz w:val="24"/>
          <w:szCs w:val="24"/>
        </w:rPr>
        <w:t>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Проход по документам, удостоверяющим личность.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lastRenderedPageBreak/>
        <w:t>1.3.2. Адрес официального сайта муниципального района в информационно-телекоммуникационной сети "Интернет" (далее - сеть "Интернет"): (http://www.</w:t>
      </w:r>
      <w:r w:rsidRPr="00633C4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33C47">
        <w:rPr>
          <w:rFonts w:ascii="Arial" w:hAnsi="Arial" w:cs="Arial"/>
          <w:sz w:val="24"/>
          <w:szCs w:val="24"/>
        </w:rPr>
        <w:t>https://alkeevskiy.tatarstan.ru).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1.3.3. Информация о муниципальной услуге может быть получена: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2) посредством сети "Интернет" на официальном сайте муниципального района (http://www.</w:t>
      </w:r>
      <w:r w:rsidRPr="00633C4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33C47">
        <w:rPr>
          <w:rFonts w:ascii="Arial" w:hAnsi="Arial" w:cs="Arial"/>
          <w:sz w:val="24"/>
          <w:szCs w:val="24"/>
        </w:rPr>
        <w:t>https://alkeevskiy.tatarstan.ru);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3) на Портале государственных и муниципальных услуг Республики Татарстан (http://www.uslugi.tatar.ru);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4) на Едином портале государственных и муниципальных услуг (функций) (http://www.gosuslugi.ru);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5) в Исполкоме: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при устном обращении - лично или по телефону;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1.3.4. Информация по вопросам предоставления муниципальной услуги размещается должностным лицом местного самоуправления, предоставляющего муниципальную услугу, на официальном сайте муниципального района и на информационных стендах в помещениях Исполкома для работы с заявителями.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1.4. Предоставление муниципальной услуги осуществляется в соответствии </w:t>
      </w:r>
      <w:proofErr w:type="gramStart"/>
      <w:r w:rsidRPr="00633C47">
        <w:rPr>
          <w:rFonts w:ascii="Arial" w:hAnsi="Arial" w:cs="Arial"/>
          <w:sz w:val="24"/>
          <w:szCs w:val="24"/>
        </w:rPr>
        <w:t>с</w:t>
      </w:r>
      <w:proofErr w:type="gramEnd"/>
      <w:r w:rsidRPr="00633C47">
        <w:rPr>
          <w:rFonts w:ascii="Arial" w:hAnsi="Arial" w:cs="Arial"/>
          <w:sz w:val="24"/>
          <w:szCs w:val="24"/>
        </w:rPr>
        <w:t>: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0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Гражданским кодексом Российской Федерации от 30.11.1994 N 51-ФЗ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</w:t>
      </w:r>
      <w:hyperlink r:id="rId11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ГК РФ</w:t>
        </w:r>
      </w:hyperlink>
      <w:r w:rsidR="00916A68" w:rsidRPr="00633C47">
        <w:rPr>
          <w:rFonts w:ascii="Arial" w:hAnsi="Arial" w:cs="Arial"/>
          <w:sz w:val="24"/>
          <w:szCs w:val="24"/>
        </w:rPr>
        <w:t>) (Собрание законодательства РФ, 05.12.1994, N 32, ст.3301);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2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Земельным кодексом Российской Федерации от 25.10.2001 N 136-ФЗ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</w:t>
      </w:r>
      <w:hyperlink r:id="rId13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ЗК РФ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) (далее – </w:t>
      </w:r>
      <w:hyperlink r:id="rId14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ЗК РФ</w:t>
        </w:r>
      </w:hyperlink>
      <w:r w:rsidR="00916A68" w:rsidRPr="00633C47">
        <w:rPr>
          <w:rFonts w:ascii="Arial" w:hAnsi="Arial" w:cs="Arial"/>
          <w:sz w:val="24"/>
          <w:szCs w:val="24"/>
        </w:rPr>
        <w:t>) (Собрание законодательства РФ, 29.10.2001, N 44, ст. 4147);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5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18.06.2001 N 78-ФЗ "О землеустройстве"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Федеральный закон N 78-ФЗ) (Собрание законодательства РФ, 25.06.2001, N 26, ст.2582);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6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Федеральный закон N 131-ФЗ) (Собрание законодательства РФ, 06.10.2003, N 40, ст.3822);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7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26.07.2006 N 135-ФЗ "О защите конкуренции"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Федеральный закон N 135-ФЗ) (Собрание законодательства РФ, 31.07.2006, N 31 (1 ч.), ст. 3434);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8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Федеральный закон N 210-ФЗ) (Собрание законодательства РФ, 02.08.2010, N 31, ст.4179);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19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Законом Республики Татарстан от 28.07.2004 N 45-ЗРТ "О местном самоуправлении в Республике Татарстан"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 (далее - Закон РТ N 45-ЗРТ) (Республика Татарстан, N 155-156, 03.08.2004);</w:t>
      </w:r>
    </w:p>
    <w:p w:rsidR="00916A68" w:rsidRPr="00633C47" w:rsidRDefault="001C226A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hyperlink r:id="rId20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Уставом муниципального образования "</w:t>
        </w:r>
        <w:r w:rsidR="00C40522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Верхнеколчурин</w:t>
        </w:r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ское сельское поселение" Алькеевского муниципального района Республики Татарстан</w:t>
        </w:r>
      </w:hyperlink>
      <w:r w:rsidR="00916A68" w:rsidRPr="00633C47">
        <w:rPr>
          <w:rFonts w:ascii="Arial" w:hAnsi="Arial" w:cs="Arial"/>
          <w:sz w:val="24"/>
          <w:szCs w:val="24"/>
        </w:rPr>
        <w:t xml:space="preserve">, утвержденным </w:t>
      </w:r>
      <w:hyperlink r:id="rId21" w:history="1"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Решением Совета </w:t>
        </w:r>
        <w:r w:rsidR="00C40522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Верхнеколчурин</w:t>
        </w:r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ского сельского поселения Алькеевского муницип</w:t>
        </w:r>
        <w:r w:rsidR="00A77589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ального района от 11.10.2018 N </w:t>
        </w:r>
        <w:r w:rsidR="00916A68"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2</w:t>
        </w:r>
      </w:hyperlink>
      <w:r w:rsidR="00A77589" w:rsidRPr="00633C47">
        <w:rPr>
          <w:rFonts w:ascii="Arial" w:hAnsi="Arial" w:cs="Arial"/>
          <w:sz w:val="24"/>
          <w:szCs w:val="24"/>
        </w:rPr>
        <w:t>6</w:t>
      </w:r>
      <w:r w:rsidR="00916A68" w:rsidRPr="00633C47">
        <w:rPr>
          <w:rFonts w:ascii="Arial" w:hAnsi="Arial" w:cs="Arial"/>
          <w:sz w:val="24"/>
          <w:szCs w:val="24"/>
        </w:rPr>
        <w:t xml:space="preserve"> (далее - Устав);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1.5. В настоящем регламенте используются следующие термины и определения: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916A68" w:rsidRPr="00633C47" w:rsidRDefault="00916A68" w:rsidP="00916A68">
      <w:pPr>
        <w:spacing w:before="100" w:beforeAutospacing="1" w:after="240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16A68" w:rsidRPr="00633C47" w:rsidRDefault="00916A68" w:rsidP="00916A68">
      <w:pPr>
        <w:spacing w:before="100" w:beforeAutospacing="1" w:after="100" w:afterAutospacing="1" w:line="240" w:lineRule="auto"/>
        <w:ind w:firstLine="480"/>
        <w:rPr>
          <w:rFonts w:ascii="Arial" w:hAnsi="Arial" w:cs="Arial"/>
          <w:sz w:val="24"/>
          <w:szCs w:val="24"/>
        </w:rPr>
      </w:pPr>
      <w:r w:rsidRPr="00633C47">
        <w:rPr>
          <w:rFonts w:ascii="Arial" w:hAnsi="Arial" w:cs="Arial"/>
          <w:sz w:val="24"/>
          <w:szCs w:val="24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</w:t>
      </w:r>
      <w:hyperlink r:id="rId22" w:history="1">
        <w:r w:rsidRPr="00633C47">
          <w:rPr>
            <w:rFonts w:ascii="Arial" w:hAnsi="Arial" w:cs="Arial"/>
            <w:color w:val="0000FF"/>
            <w:sz w:val="24"/>
            <w:szCs w:val="24"/>
            <w:u w:val="single"/>
          </w:rPr>
          <w:t>ст.2 Федерального закона от 27.07.2010 N 210-ФЗ</w:t>
        </w:r>
      </w:hyperlink>
      <w:r w:rsidRPr="00633C47">
        <w:rPr>
          <w:rFonts w:ascii="Arial" w:hAnsi="Arial" w:cs="Arial"/>
          <w:sz w:val="24"/>
          <w:szCs w:val="24"/>
        </w:rPr>
        <w:t>). Заявление заполняется на стандартном бланке (приложение N 2).</w:t>
      </w:r>
      <w:r w:rsidRPr="00633C47">
        <w:rPr>
          <w:rFonts w:ascii="Arial" w:hAnsi="Arial" w:cs="Arial"/>
          <w:sz w:val="24"/>
          <w:szCs w:val="24"/>
        </w:rPr>
        <w:br/>
      </w:r>
      <w:r w:rsidRPr="00633C47">
        <w:rPr>
          <w:rFonts w:ascii="Arial" w:hAnsi="Arial" w:cs="Arial"/>
          <w:sz w:val="24"/>
          <w:szCs w:val="24"/>
        </w:rPr>
        <w:br/>
      </w:r>
      <w:bookmarkStart w:id="2" w:name="P0036"/>
      <w:bookmarkEnd w:id="2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2. Стандарт предоставления муниципальной услуги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75"/>
        <w:gridCol w:w="4245"/>
        <w:gridCol w:w="2505"/>
      </w:tblGrid>
      <w:tr w:rsidR="004113C0" w:rsidRPr="00633C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Содержание требований к стандарту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Нормативный акт, устанавливающий услугу или требование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2.1. Наименование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Предоставление муниципальных преференций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1C226A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fldChar w:fldCharType="begin"/>
            </w:r>
            <w:r w:rsidR="004113C0" w:rsidRPr="00633C47">
              <w:rPr>
                <w:sz w:val="24"/>
                <w:szCs w:val="24"/>
              </w:rPr>
              <w:instrText xml:space="preserve"> HYPERLINK "kodeks://link/d?nd=744100004&amp;point=mark=0000000000000000000000000000000000000000000000000064U0IK"\o"’’Земельный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Кодекс РФ от 25.10.2001 N 136-ФЗ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Статус: действующая редакция (действ. с 28.08.2020)"</w:instrText>
            </w:r>
            <w:r w:rsidR="001C226A" w:rsidRPr="00633C47">
              <w:rPr>
                <w:sz w:val="24"/>
                <w:szCs w:val="24"/>
              </w:rPr>
              <w:fldChar w:fldCharType="separate"/>
            </w:r>
            <w:r w:rsidRPr="00633C47">
              <w:rPr>
                <w:color w:val="0000AA"/>
                <w:sz w:val="24"/>
                <w:szCs w:val="24"/>
                <w:u w:val="single"/>
              </w:rPr>
              <w:t>ЗК РФ</w:t>
            </w:r>
            <w:r w:rsidRPr="00633C47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1C226A" w:rsidRPr="00633C47">
              <w:rPr>
                <w:sz w:val="24"/>
                <w:szCs w:val="24"/>
              </w:rPr>
              <w:fldChar w:fldCharType="end"/>
            </w:r>
            <w:r w:rsidRPr="00633C47">
              <w:rPr>
                <w:sz w:val="24"/>
                <w:szCs w:val="24"/>
              </w:rPr>
              <w:t>,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Федеральный закон N 131-ФЗ,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Федеральный закон N 135-ФЗ.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2.2. Наименование органа непосредственно предоставляющего муниципальную услугу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Исполком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Устав, Положение об ИК МР.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2.3. Описание результата предоставления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1. Распоряжение</w:t>
            </w:r>
            <w:r w:rsidR="00916A68" w:rsidRPr="00633C47">
              <w:rPr>
                <w:sz w:val="24"/>
                <w:szCs w:val="24"/>
              </w:rPr>
              <w:t xml:space="preserve"> </w:t>
            </w:r>
            <w:r w:rsidRPr="00633C47">
              <w:rPr>
                <w:sz w:val="24"/>
                <w:szCs w:val="24"/>
              </w:rPr>
              <w:t>"О предоставлении муниципальных преференций", акт приема - передачи имущества.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2. Договор о передаче имущества.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3. Решение об отказе в предоставлении муниципальной услуги.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2.4. Срок предоставления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Не более 30 дней с момента регистрации заявления.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В срок предоставления муниципальной услуги не входит срок согласования с антимонопольной службой.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1) Заявление;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2) Документы удостоверяющие личность;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3) Документ, подтверждающий полномочия представителя (если от имени заявителя действует представитель);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4) Нотариально заверенные копии учредительных документов хозяйствующего субъекта;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5) Технический паспорт;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6) Проект акта, которым предусматривается предоставление государственной или муниципальной преференции, с указанием цели предоставления и размера такой преференции, если она предоставляется путем передачи имущества;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proofErr w:type="gramStart"/>
            <w:r w:rsidRPr="00633C47">
              <w:rPr>
                <w:sz w:val="24"/>
                <w:szCs w:val="24"/>
              </w:rPr>
              <w:t>7)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      </w:r>
            <w:proofErr w:type="gramEnd"/>
            <w:r w:rsidRPr="00633C47">
              <w:rPr>
                <w:sz w:val="24"/>
                <w:szCs w:val="24"/>
              </w:rPr>
              <w:t xml:space="preserve"> Российской Федерации для их осуществления </w:t>
            </w:r>
            <w:r w:rsidRPr="00633C47">
              <w:rPr>
                <w:sz w:val="24"/>
                <w:szCs w:val="24"/>
              </w:rPr>
              <w:lastRenderedPageBreak/>
              <w:t>требуются и (или) требовались специальные разрешения;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8)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9)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Федеральный закон N 135-ФЗ.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 1) Выписка из Единого государственного реестра недвижимости об основных характеристиках и зарегистрированных правах на объект недвижимости;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2) Сведения из ЕГРЮЛ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3) Сведения из бухгалтерского баланса</w:t>
            </w:r>
            <w:r w:rsidR="00B830E0" w:rsidRPr="00633C47">
              <w:rPr>
                <w:sz w:val="24"/>
                <w:szCs w:val="24"/>
              </w:rPr>
              <w:t xml:space="preserve"> </w:t>
            </w:r>
            <w:r w:rsidRPr="00633C47">
              <w:rPr>
                <w:sz w:val="24"/>
                <w:szCs w:val="24"/>
              </w:rPr>
              <w:t xml:space="preserve">хозяйствующего субъекта, в отношении которого имеется намерение предоставить государственную или муниципальную преференцию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633C47">
              <w:rPr>
                <w:sz w:val="24"/>
                <w:szCs w:val="24"/>
              </w:rPr>
              <w:t>предоставления</w:t>
            </w:r>
            <w:proofErr w:type="gramEnd"/>
            <w:r w:rsidRPr="00633C47">
              <w:rPr>
                <w:sz w:val="24"/>
                <w:szCs w:val="24"/>
              </w:rPr>
              <w:t xml:space="preserve"> муниципальной услуги и </w:t>
            </w:r>
            <w:proofErr w:type="gramStart"/>
            <w:r w:rsidRPr="00633C47">
              <w:rPr>
                <w:sz w:val="24"/>
                <w:szCs w:val="24"/>
              </w:rPr>
              <w:lastRenderedPageBreak/>
              <w:t>которое</w:t>
            </w:r>
            <w:proofErr w:type="gramEnd"/>
            <w:r w:rsidRPr="00633C47">
              <w:rPr>
                <w:sz w:val="24"/>
                <w:szCs w:val="24"/>
              </w:rPr>
              <w:t xml:space="preserve"> осуществляется органом исполнительной власти, предоставляющим муниципальную услугу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Согласование антимонопольного органа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Федеральный закон N 135-ФЗ.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1) Подача документов ненадлежащим лицом;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2) Несоответствие представленных документов перечню документов, указанных в пункте 2.5 настоящего Регламента;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3) В заявлении и прилагаемых к заявлению документах имеются неоговоренные исправления, подчистки, приписки, зачеркнутые слова, серьезные повреждения, не позволяющие однозначно истолковать их содержание;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4) Представление документов в ненадлежащий орган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2.9. Исчерпывающий перечень оснований для приостановления или отказа в предоставлении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Основания для отказа: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1)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633C47">
              <w:rPr>
                <w:sz w:val="24"/>
                <w:szCs w:val="24"/>
              </w:rPr>
              <w:t>необходимых</w:t>
            </w:r>
            <w:proofErr w:type="gramEnd"/>
            <w:r w:rsidRPr="00633C47">
              <w:rPr>
                <w:sz w:val="24"/>
                <w:szCs w:val="24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3) Отказ в согласовании антимонопольной службы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2.10. Порядок, размер и основания взимания государственной пошлины или иной платы, взимаемой за предоставление </w:t>
            </w:r>
            <w:r w:rsidRPr="00633C47">
              <w:rPr>
                <w:sz w:val="24"/>
                <w:szCs w:val="24"/>
              </w:rPr>
              <w:lastRenderedPageBreak/>
              <w:t xml:space="preserve">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Муниципальная услуга предоставляется на безвозмездной основе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Об установлении размеров платы за предоставление сведений, содержащихся в Едином государственном реестре недвижимости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Прейскурант на предоставление технического плана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1C226A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fldChar w:fldCharType="begin"/>
            </w:r>
            <w:r w:rsidR="004113C0" w:rsidRPr="00633C47">
              <w:rPr>
                <w:sz w:val="24"/>
                <w:szCs w:val="24"/>
              </w:rPr>
              <w:instrText xml:space="preserve"> HYPERLINK "kodeks://link/d?nd=420356621"\o"’’Об установлении размеров платы за предоставление сведений, содержащихся в Едином ...’’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Приказ Минэкономразвития России от 10.05.2016 N 291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Статус: недействующий  (действ. с 01.01.2017 по 16.08.2020)"</w:instrText>
            </w:r>
            <w:r w:rsidR="001C226A" w:rsidRPr="00633C47">
              <w:rPr>
                <w:sz w:val="24"/>
                <w:szCs w:val="24"/>
              </w:rPr>
              <w:fldChar w:fldCharType="separate"/>
            </w:r>
            <w:r w:rsidRPr="00633C47">
              <w:rPr>
                <w:color w:val="BF2F1C"/>
                <w:sz w:val="24"/>
                <w:szCs w:val="24"/>
                <w:u w:val="single"/>
              </w:rPr>
              <w:t>Приказ Минэкономразвития России от 10.05.2016 N 291</w:t>
            </w:r>
            <w:r w:rsidRPr="00633C47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1C226A" w:rsidRPr="00633C47">
              <w:rPr>
                <w:sz w:val="24"/>
                <w:szCs w:val="24"/>
              </w:rPr>
              <w:fldChar w:fldCharType="end"/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 </w:t>
            </w:r>
            <w:r w:rsidR="001C226A" w:rsidRPr="00633C47">
              <w:rPr>
                <w:sz w:val="24"/>
                <w:szCs w:val="24"/>
              </w:rPr>
              <w:fldChar w:fldCharType="begin"/>
            </w:r>
            <w:r w:rsidRPr="00633C47">
              <w:rPr>
                <w:sz w:val="24"/>
                <w:szCs w:val="24"/>
              </w:rPr>
              <w:instrText xml:space="preserve"> HYPERLINK "kodeks://link/d?nd=420328962"\o"’’Об утверждении порядка взимания и возврата платы за предоставление сведений, содержащихся ...’’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Приказ Минэкономразвития России от 23.12.2015 N 967</w:instrTex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instrText>Статус: недействующий  (действ. с 01.01.2017 по 16.08.2020)"</w:instrText>
            </w:r>
            <w:r w:rsidR="001C226A" w:rsidRPr="00633C47">
              <w:rPr>
                <w:sz w:val="24"/>
                <w:szCs w:val="24"/>
              </w:rPr>
              <w:fldChar w:fldCharType="separate"/>
            </w:r>
            <w:r w:rsidRPr="00633C47">
              <w:rPr>
                <w:color w:val="BF2F1C"/>
                <w:sz w:val="24"/>
                <w:szCs w:val="24"/>
                <w:u w:val="single"/>
              </w:rPr>
              <w:t>Приказ Минэкономразвития России от 23.12.2015 N 967</w:t>
            </w:r>
            <w:r w:rsidRPr="00633C47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="001C226A" w:rsidRPr="00633C47">
              <w:rPr>
                <w:sz w:val="24"/>
                <w:szCs w:val="24"/>
              </w:rPr>
              <w:fldChar w:fldCharType="end"/>
            </w:r>
            <w:r w:rsidRPr="00633C47">
              <w:rPr>
                <w:sz w:val="24"/>
                <w:szCs w:val="24"/>
              </w:rPr>
              <w:t xml:space="preserve"> </w:t>
            </w: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При получении результата предоставления муниципальной услуги максимальный срок ожидания в очереди не должен превышать 15 минут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2.13. Срок регистрации запроса заявителя о предоставлении муниципальной услуги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В течение одного дня с момента поступления заявления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Запрос, поступивший в электронной форме, в выходной (праздничный) день регистрируется на следующий за выходным (праздничным) рабочий день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2.14.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2.15. </w:t>
            </w:r>
            <w:proofErr w:type="gramStart"/>
            <w:r w:rsidRPr="00633C47">
              <w:rPr>
                <w:sz w:val="24"/>
                <w:szCs w:val="24"/>
              </w:rPr>
              <w:t>Показатели доступности и качества муниципальной услуги,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      </w:r>
            <w:proofErr w:type="gramEnd"/>
            <w:r w:rsidRPr="00633C47">
              <w:rPr>
                <w:sz w:val="24"/>
                <w:szCs w:val="24"/>
              </w:rPr>
              <w:t xml:space="preserve"> технологий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расположенность помещения Исполнительного комитета </w:t>
            </w:r>
            <w:r w:rsidR="00C40522" w:rsidRPr="00633C47">
              <w:rPr>
                <w:sz w:val="24"/>
                <w:szCs w:val="24"/>
              </w:rPr>
              <w:t>Верхнеколчурин</w:t>
            </w:r>
            <w:r w:rsidR="00916A68" w:rsidRPr="00633C47">
              <w:rPr>
                <w:sz w:val="24"/>
                <w:szCs w:val="24"/>
              </w:rPr>
              <w:t>ского</w:t>
            </w:r>
            <w:r w:rsidRPr="00633C47">
              <w:rPr>
                <w:sz w:val="24"/>
                <w:szCs w:val="24"/>
              </w:rPr>
              <w:t xml:space="preserve"> сельского поселения </w:t>
            </w:r>
            <w:r w:rsidR="00916A68" w:rsidRPr="00633C47">
              <w:rPr>
                <w:sz w:val="24"/>
                <w:szCs w:val="24"/>
              </w:rPr>
              <w:t>Алькеевского</w:t>
            </w:r>
            <w:r w:rsidRPr="00633C47">
              <w:rPr>
                <w:sz w:val="24"/>
                <w:szCs w:val="24"/>
              </w:rPr>
              <w:t xml:space="preserve"> муниципального района РТ в зоне доступности общественного транспорта;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http://</w:t>
            </w:r>
            <w:r w:rsidR="00916A68" w:rsidRPr="00633C47">
              <w:rPr>
                <w:sz w:val="24"/>
                <w:szCs w:val="24"/>
              </w:rPr>
              <w:t xml:space="preserve"> </w:t>
            </w:r>
            <w:hyperlink r:id="rId23" w:history="1">
              <w:r w:rsidR="00633C47" w:rsidRPr="00633C47">
                <w:rPr>
                  <w:rStyle w:val="a3"/>
                  <w:rFonts w:cs="Arial"/>
                  <w:sz w:val="24"/>
                  <w:szCs w:val="24"/>
                </w:rPr>
                <w:t>https://alkeevskiy.tatarstan.ru/</w:t>
              </w:r>
            </w:hyperlink>
            <w:r w:rsidRPr="00633C47">
              <w:rPr>
                <w:sz w:val="24"/>
                <w:szCs w:val="24"/>
              </w:rPr>
              <w:t>в сети "Интернет", на Едином портале государственных и муниципальных услуг;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жалоб на некорректное, невнимательное отношение должностных лиц местного самоуправления, оказывающих муниципальную услугу, к заявителям.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 местного самоуправления, </w:t>
            </w:r>
            <w:r w:rsidRPr="00633C47">
              <w:rPr>
                <w:sz w:val="24"/>
                <w:szCs w:val="24"/>
              </w:rPr>
              <w:lastRenderedPageBreak/>
              <w:t>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Муниципальная услуга в многофункциональном центре предоставления государственных и муниципальных услуг (далее - МФЦ), удаленных рабочих местах МФЦ не предоставляется.</w:t>
            </w:r>
          </w:p>
          <w:p w:rsidR="004113C0" w:rsidRPr="00633C47" w:rsidRDefault="004113C0" w:rsidP="00633C47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</w:t>
            </w:r>
            <w:r w:rsidR="00C40522" w:rsidRPr="00633C47">
              <w:rPr>
                <w:sz w:val="24"/>
                <w:szCs w:val="24"/>
              </w:rPr>
              <w:t>Верхнеколчурин</w:t>
            </w:r>
            <w:r w:rsidR="00916A68" w:rsidRPr="00633C47">
              <w:rPr>
                <w:sz w:val="24"/>
                <w:szCs w:val="24"/>
              </w:rPr>
              <w:t>ского</w:t>
            </w:r>
            <w:r w:rsidRPr="00633C47">
              <w:rPr>
                <w:sz w:val="24"/>
                <w:szCs w:val="24"/>
              </w:rPr>
              <w:t xml:space="preserve"> http://</w:t>
            </w:r>
            <w:r w:rsidR="00916A68" w:rsidRPr="00633C47">
              <w:rPr>
                <w:sz w:val="24"/>
                <w:szCs w:val="24"/>
              </w:rPr>
              <w:t xml:space="preserve"> </w:t>
            </w:r>
            <w:hyperlink r:id="rId24" w:history="1">
              <w:r w:rsidR="00633C47" w:rsidRPr="00633C47">
                <w:rPr>
                  <w:rStyle w:val="a3"/>
                  <w:rFonts w:cs="Arial"/>
                  <w:sz w:val="24"/>
                  <w:szCs w:val="24"/>
                </w:rPr>
                <w:t>https://alkeevskiy.tatarstan.ru/</w:t>
              </w:r>
            </w:hyperlink>
            <w:r w:rsidR="00633C47" w:rsidRPr="00633C47">
              <w:rPr>
                <w:sz w:val="24"/>
                <w:szCs w:val="24"/>
              </w:rPr>
              <w:t xml:space="preserve"> </w:t>
            </w:r>
            <w:r w:rsidR="00916A68" w:rsidRPr="00633C47">
              <w:rPr>
                <w:sz w:val="24"/>
                <w:szCs w:val="24"/>
              </w:rPr>
              <w:t>сельского поселения Алькеевского</w:t>
            </w:r>
            <w:r w:rsidRPr="00633C47">
              <w:rPr>
                <w:sz w:val="24"/>
                <w:szCs w:val="24"/>
              </w:rPr>
              <w:t xml:space="preserve"> муниципального района РТ, на Едином портале государственных и муниципальных услуг, в МФЦ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lastRenderedPageBreak/>
              <w:t xml:space="preserve">2.16. Особенности предоставления муниципальной услуги в электронной форме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В случае</w:t>
            </w:r>
            <w:proofErr w:type="gramStart"/>
            <w:r w:rsidRPr="00633C47">
              <w:rPr>
                <w:sz w:val="24"/>
                <w:szCs w:val="24"/>
              </w:rPr>
              <w:t>,</w:t>
            </w:r>
            <w:proofErr w:type="gramEnd"/>
            <w:r w:rsidRPr="00633C47">
              <w:rPr>
                <w:sz w:val="24"/>
                <w:szCs w:val="24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(http://www.uslugi.tatar.ru) или Единый портал государственных и муниципальных услуг (функций) (http://www.gosuslugi.ru)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4113C0" w:rsidRPr="00633C47" w:rsidRDefault="00411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lastRenderedPageBreak/>
        <w:t>1) консультирование заявителя;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2) принятие и регистрация заявления;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4) подготовка результата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5) выдача заявителю результата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3.2. Оказание консультаций заявителю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3.2.1. 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Должностное лицо местного самоуправления, предоставляющее муниципальную услугу (далее - Должностное лицо)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3.3. Принятие и регистрация заявления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3.3.1. Заявитель лично и (или) через доверенное лицо или через МФЦ 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3.3.2.Должностное лицо, ведущий прием заявлений, осуществляет: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установление личности заявителя;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проверку полномочий заявителя (в случае действия по доверенности);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проверку наличия документов, предусмотренных пунктом 2.5 настоящего Регламента;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случае отсутствия замечаний должностное лицо осуществляет: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прием и регистрацию заявления в специальном журнале;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вручение заявителю копии описи представленных документов с отметкой о дате </w:t>
      </w:r>
      <w:r w:rsidRPr="00633C47">
        <w:rPr>
          <w:sz w:val="24"/>
          <w:szCs w:val="24"/>
        </w:rPr>
        <w:lastRenderedPageBreak/>
        <w:t>приема документов, присвоенном входящем номере, дате и времени исполнения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направление заявления на рассмотрение</w:t>
      </w:r>
      <w:r w:rsidR="00916A68" w:rsidRPr="00633C47">
        <w:rPr>
          <w:sz w:val="24"/>
          <w:szCs w:val="24"/>
        </w:rPr>
        <w:t xml:space="preserve"> </w:t>
      </w:r>
      <w:r w:rsidRPr="00633C47">
        <w:rPr>
          <w:sz w:val="24"/>
          <w:szCs w:val="24"/>
        </w:rPr>
        <w:t>Руководителю Исполкома сельского поселения.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случае наличия оснований для отказа в приеме документов, должностное лицо,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настоящим пунктом, осуществляются: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прием заявления и документов в течение 15 минут;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процедур: принятое и зарегистрированное заявление или возвращенные заявителю документы.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3.3.3. Руководителю Исполкома сельского поселения рассматривает заявление и направляет заявление должностному лицу.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направленное исполнителю заявление.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3.4.1. Должностное лицо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2) Сведения из ЕГРЮЛ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3) Сведения из бухгалтерского баланса хозяйствующего субъекта, в отношении которого имеется намерение предоставить государственную или муниципальную преференцию.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Возможна подача запроса на бумажном носителе.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направленные в органы власти запросы.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3.5. Подготовка результата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lastRenderedPageBreak/>
        <w:t>3.5.1. Должностное лицо осуществляет: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проверку наличия документов, прилагаемых к заявлению;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подготовку документов по предоставлению муниципальных преференций или письма об отказе в предоставлении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согласование с</w:t>
      </w:r>
      <w:r w:rsidR="00916A68" w:rsidRPr="00633C47">
        <w:rPr>
          <w:sz w:val="24"/>
          <w:szCs w:val="24"/>
        </w:rPr>
        <w:t xml:space="preserve"> </w:t>
      </w:r>
      <w:r w:rsidRPr="00633C47">
        <w:rPr>
          <w:sz w:val="24"/>
          <w:szCs w:val="24"/>
        </w:rPr>
        <w:t>Руководителем Исполкома сельского поселения;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подготовку проекта письма о согласовании на имя руководителя антимонопольной службы, в случае принятия решения о предоставлении муниципальных преференций.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направленное на подпись Руководителю Исполкома сельского поселения письмо о согласовании или письмо, об отказе.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3.5.2. Руководитель подписывает письмо о согласовании или </w:t>
      </w:r>
      <w:proofErr w:type="gramStart"/>
      <w:r w:rsidRPr="00633C47">
        <w:rPr>
          <w:sz w:val="24"/>
          <w:szCs w:val="24"/>
        </w:rPr>
        <w:t>письмо</w:t>
      </w:r>
      <w:proofErr w:type="gramEnd"/>
      <w:r w:rsidRPr="00633C47">
        <w:rPr>
          <w:sz w:val="24"/>
          <w:szCs w:val="24"/>
        </w:rPr>
        <w:t xml:space="preserve"> об отказе.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подписанное письмо, направленное должностному лицу на регистрацию.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3.5.3.Должностное лицо</w:t>
      </w:r>
      <w:r w:rsidR="00916A68" w:rsidRPr="00633C47">
        <w:rPr>
          <w:sz w:val="24"/>
          <w:szCs w:val="24"/>
        </w:rPr>
        <w:t xml:space="preserve"> </w:t>
      </w:r>
      <w:r w:rsidRPr="00633C47">
        <w:rPr>
          <w:sz w:val="24"/>
          <w:szCs w:val="24"/>
        </w:rPr>
        <w:t>регистрирует письмо и направляет адресату.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случае отказа в предоставлении муниципальной услуги - письмо об отказе заявителю.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случае намерение предоставить муниципальную услугу - заявление о даче согласия на предоставление муниципальной услуги в антимонопольный орган.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подпунктами 3.5.2-3.5.3 настоящего Регламента, осуществляются в течение одного дня с момента окончания процедуры, предусмотренной подпунктом 3.5.1.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направленное адресату письмо.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3.5.4. Должностное лицо по результатам рассмотрения антимонопольным органом заявления о даче согласия на предоставление муниципальной услуги: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подготавливает проект письма об отказе или проект распоряжения о предоставлении муниципальной преференции;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согласовывает проект документа в установленном порядке и направляет на подпись Руководителю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процедур: документы по предоставлению муниципальных преференций или письмо об отказе направленное на утверждение.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3.5.5. Руководитель подписывает распоряжение или письмо об отказе.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Результат процедуры: подписанное распоряжение или письмо об отказе, </w:t>
      </w:r>
      <w:r w:rsidRPr="00633C47">
        <w:rPr>
          <w:sz w:val="24"/>
          <w:szCs w:val="24"/>
        </w:rPr>
        <w:lastRenderedPageBreak/>
        <w:t>направленное на регистрацию.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3.5.6. Должностное лицо: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регистрирует распоряжение или письмо об отказе.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Должностное лицо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распоряжения или письма об отказе.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подпунктами 3.5.4-3.5.6 настоящего Регламента, осуществляются в течение одного дня с момента окончания процедуры, предусмотренной подпунктом 3.5.4.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3.6. Заключение договора и выдача заявителю результата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3.6.1. Должностное лицо: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готовит проект договора аренды передачи имущества (далее - договор);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согласовывает и подписывает проект договора в установленном порядке;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регистрирует договор, подписанный руководителем в журнале регистрации договор;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выдает заявителю договор под роспись.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Процедуры, устанавливаемые настоящим пунктом, осуществляются в течение двух дней с момента выдачи заявителю распоряжения.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процедур: выданный заявителю договор.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3.7. Предоставление муниципальной услуги через МФЦ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3.7.1. Заявитель вправе обратиться для получения муниципальной услуги в МФЦ, в удаленное рабочее место МФЦ.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3.7.2. 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3.7.3. При поступлении документов из МФЦ на получение муниципальной услуги, процедуры осуществляются в соответствии с пунктами 3.3 - 3.5 настоящего Регламента. Результат муниципальной услуги направляется в МФЦ.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3.8. Исправление технических ошибок.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заявление об исправлении технической ошибки;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документы, имеющие юридическую силу, свидетельствующие о наличии технической ошибки.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3.8.2. Должностное лицо, осуществляет прием заявления об исправлении технической ошибки, регистрирует заявление </w:t>
      </w:r>
      <w:proofErr w:type="gramStart"/>
      <w:r w:rsidRPr="00633C47">
        <w:rPr>
          <w:sz w:val="24"/>
          <w:szCs w:val="24"/>
        </w:rPr>
        <w:t>с</w:t>
      </w:r>
      <w:proofErr w:type="gramEnd"/>
      <w:r w:rsidRPr="00633C47">
        <w:rPr>
          <w:sz w:val="24"/>
          <w:szCs w:val="24"/>
        </w:rPr>
        <w:t xml:space="preserve"> </w:t>
      </w:r>
      <w:r w:rsidR="001C226A" w:rsidRPr="00633C47">
        <w:rPr>
          <w:sz w:val="24"/>
          <w:szCs w:val="24"/>
        </w:rPr>
        <w:fldChar w:fldCharType="begin"/>
      </w:r>
      <w:r w:rsidRPr="00633C47">
        <w:rPr>
          <w:sz w:val="24"/>
          <w:szCs w:val="24"/>
        </w:rPr>
        <w:instrText xml:space="preserve"> HYPERLINK "kodeks://link/d?nd=553693987&amp;point=mark=00000000000000000000000000000000000000000000000000MUKP4H"\o"’’Об утверждении Административного регламента предоставления муниципальной услуги по предоставлению ...’’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Постановление Исполнительного комитета Старо-Мавринского сельского поселения Заинского муниципального района ...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Статус: действующая редакция"</w:instrText>
      </w:r>
      <w:r w:rsidR="001C226A" w:rsidRPr="00633C47">
        <w:rPr>
          <w:sz w:val="24"/>
          <w:szCs w:val="24"/>
        </w:rPr>
        <w:fldChar w:fldCharType="separate"/>
      </w:r>
      <w:r w:rsidRPr="00633C47">
        <w:rPr>
          <w:color w:val="0000AA"/>
          <w:sz w:val="24"/>
          <w:szCs w:val="24"/>
          <w:u w:val="single"/>
        </w:rPr>
        <w:t>приложенными</w:t>
      </w:r>
      <w:r w:rsidRPr="00633C47">
        <w:rPr>
          <w:color w:val="0000FF"/>
          <w:sz w:val="24"/>
          <w:szCs w:val="24"/>
          <w:u w:val="single"/>
        </w:rPr>
        <w:t xml:space="preserve"> </w:t>
      </w:r>
      <w:r w:rsidR="001C226A" w:rsidRPr="00633C47">
        <w:rPr>
          <w:sz w:val="24"/>
          <w:szCs w:val="24"/>
        </w:rPr>
        <w:fldChar w:fldCharType="end"/>
      </w:r>
      <w:r w:rsidRPr="00633C47">
        <w:rPr>
          <w:sz w:val="24"/>
          <w:szCs w:val="24"/>
        </w:rPr>
        <w:t xml:space="preserve"> документами.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принятое и зарегистрированное заявление.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3.8.3. Должностное лицо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Результат процедуры: выданный (направленный) исправленный заявителю (уполномоченному представителю) документ.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916A68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4. Порядок и формы </w:t>
      </w:r>
      <w:proofErr w:type="gramStart"/>
      <w:r w:rsidRPr="00633C47">
        <w:rPr>
          <w:b/>
          <w:bCs/>
          <w:sz w:val="24"/>
          <w:szCs w:val="24"/>
        </w:rPr>
        <w:t>контроля за</w:t>
      </w:r>
      <w:proofErr w:type="gramEnd"/>
      <w:r w:rsidRPr="00633C47"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4.1. </w:t>
      </w:r>
      <w:proofErr w:type="gramStart"/>
      <w:r w:rsidRPr="00633C47">
        <w:rPr>
          <w:sz w:val="24"/>
          <w:szCs w:val="24"/>
        </w:rPr>
        <w:t>Контроль за</w:t>
      </w:r>
      <w:proofErr w:type="gramEnd"/>
      <w:r w:rsidRPr="00633C47">
        <w:rPr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Формами </w:t>
      </w:r>
      <w:proofErr w:type="gramStart"/>
      <w:r w:rsidRPr="00633C47">
        <w:rPr>
          <w:sz w:val="24"/>
          <w:szCs w:val="24"/>
        </w:rPr>
        <w:t>контроля за</w:t>
      </w:r>
      <w:proofErr w:type="gramEnd"/>
      <w:r w:rsidRPr="00633C47">
        <w:rPr>
          <w:sz w:val="24"/>
          <w:szCs w:val="24"/>
        </w:rPr>
        <w:t xml:space="preserve"> соблюдением исполнения административных процедур являются: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1) проверка и согласование проектов документов</w:t>
      </w:r>
      <w:r w:rsidR="00916A68" w:rsidRPr="00633C47">
        <w:rPr>
          <w:sz w:val="24"/>
          <w:szCs w:val="24"/>
        </w:rPr>
        <w:t xml:space="preserve"> </w:t>
      </w:r>
      <w:r w:rsidRPr="00633C47">
        <w:rPr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lastRenderedPageBreak/>
        <w:t>2) проводимые в установленном порядке проверки ведения делопроизводства;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3) проведение в установленном порядке контрольных </w:t>
      </w:r>
      <w:proofErr w:type="gramStart"/>
      <w:r w:rsidRPr="00633C47">
        <w:rPr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633C47">
        <w:rPr>
          <w:sz w:val="24"/>
          <w:szCs w:val="24"/>
        </w:rPr>
        <w:t>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В целях осуществления </w:t>
      </w:r>
      <w:proofErr w:type="gramStart"/>
      <w:r w:rsidRPr="00633C47">
        <w:rPr>
          <w:sz w:val="24"/>
          <w:szCs w:val="24"/>
        </w:rPr>
        <w:t>контроля за</w:t>
      </w:r>
      <w:proofErr w:type="gramEnd"/>
      <w:r w:rsidRPr="00633C47">
        <w:rPr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сельского поселения представляются справки о результатах предоставления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4.2. Текущий </w:t>
      </w:r>
      <w:proofErr w:type="gramStart"/>
      <w:r w:rsidRPr="00633C47">
        <w:rPr>
          <w:sz w:val="24"/>
          <w:szCs w:val="24"/>
        </w:rPr>
        <w:t>контроль за</w:t>
      </w:r>
      <w:proofErr w:type="gramEnd"/>
      <w:r w:rsidRPr="00633C47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 сельского поселения.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4.4. 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4.5. </w:t>
      </w:r>
      <w:proofErr w:type="gramStart"/>
      <w:r w:rsidRPr="00633C47">
        <w:rPr>
          <w:sz w:val="24"/>
          <w:szCs w:val="24"/>
        </w:rPr>
        <w:t>Контроль за</w:t>
      </w:r>
      <w:proofErr w:type="gramEnd"/>
      <w:r w:rsidRPr="00633C47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916A68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N 210-ФЗ, или их работников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5.1. </w:t>
      </w:r>
      <w:proofErr w:type="gramStart"/>
      <w:r w:rsidRPr="00633C47">
        <w:rPr>
          <w:sz w:val="24"/>
          <w:szCs w:val="24"/>
        </w:rPr>
        <w:t xml:space="preserve">Получатели муниципальной услуги имеют право на обжалование решений и действий (бездействия) органа, предоставляющего государственную услугу, органа, </w:t>
      </w:r>
      <w:r w:rsidRPr="00633C47">
        <w:rPr>
          <w:sz w:val="24"/>
          <w:szCs w:val="24"/>
        </w:rPr>
        <w:lastRenderedPageBreak/>
        <w:t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N 210-ФЗ, или их работников.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1) нарушение срока регистрации запроса о предоставлении государственной или муниципальной услуги, запроса, указанного в статье 15.1 Федерального закона N 210-ФЗ;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C40522" w:rsidRPr="00633C47">
        <w:rPr>
          <w:sz w:val="24"/>
          <w:szCs w:val="24"/>
        </w:rPr>
        <w:t>Верхнеколчурин</w:t>
      </w:r>
      <w:r w:rsidR="00916A68" w:rsidRPr="00633C47">
        <w:rPr>
          <w:sz w:val="24"/>
          <w:szCs w:val="24"/>
        </w:rPr>
        <w:t>ского</w:t>
      </w:r>
      <w:r w:rsidRPr="00633C47">
        <w:rPr>
          <w:sz w:val="24"/>
          <w:szCs w:val="24"/>
        </w:rPr>
        <w:t xml:space="preserve"> сельского поселения </w:t>
      </w:r>
      <w:r w:rsidR="00916A68" w:rsidRPr="00633C47">
        <w:rPr>
          <w:sz w:val="24"/>
          <w:szCs w:val="24"/>
        </w:rPr>
        <w:t xml:space="preserve">Алькеевского </w:t>
      </w:r>
      <w:r w:rsidRPr="00633C47">
        <w:rPr>
          <w:sz w:val="24"/>
          <w:szCs w:val="24"/>
        </w:rPr>
        <w:t>муниципального района для предоставления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C40522" w:rsidRPr="00633C47">
        <w:rPr>
          <w:sz w:val="24"/>
          <w:szCs w:val="24"/>
        </w:rPr>
        <w:t>Верхнеколчурин</w:t>
      </w:r>
      <w:r w:rsidR="00916A68" w:rsidRPr="00633C47">
        <w:rPr>
          <w:sz w:val="24"/>
          <w:szCs w:val="24"/>
        </w:rPr>
        <w:t>ского</w:t>
      </w:r>
      <w:r w:rsidRPr="00633C47">
        <w:rPr>
          <w:sz w:val="24"/>
          <w:szCs w:val="24"/>
        </w:rPr>
        <w:t xml:space="preserve"> сельского поселения </w:t>
      </w:r>
      <w:r w:rsidR="00916A68" w:rsidRPr="00633C47">
        <w:rPr>
          <w:sz w:val="24"/>
          <w:szCs w:val="24"/>
        </w:rPr>
        <w:t>Алькеевского</w:t>
      </w:r>
      <w:r w:rsidRPr="00633C47">
        <w:rPr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3C4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C40522" w:rsidRPr="00633C47">
        <w:rPr>
          <w:sz w:val="24"/>
          <w:szCs w:val="24"/>
        </w:rPr>
        <w:t>Верхнеколчурин</w:t>
      </w:r>
      <w:r w:rsidR="00916A68" w:rsidRPr="00633C47">
        <w:rPr>
          <w:sz w:val="24"/>
          <w:szCs w:val="24"/>
        </w:rPr>
        <w:t>ского</w:t>
      </w:r>
      <w:r w:rsidRPr="00633C47">
        <w:rPr>
          <w:sz w:val="24"/>
          <w:szCs w:val="24"/>
        </w:rPr>
        <w:t xml:space="preserve"> сельского поселения </w:t>
      </w:r>
      <w:r w:rsidR="00916A68" w:rsidRPr="00633C47">
        <w:rPr>
          <w:sz w:val="24"/>
          <w:szCs w:val="24"/>
        </w:rPr>
        <w:t>Алькеевского</w:t>
      </w:r>
      <w:r w:rsidRPr="00633C47">
        <w:rPr>
          <w:sz w:val="24"/>
          <w:szCs w:val="24"/>
        </w:rPr>
        <w:t xml:space="preserve"> муниципального района;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N 210-ФЗ, или их работников в исправлении допущенных ими </w:t>
      </w:r>
      <w:r w:rsidRPr="00633C47">
        <w:rPr>
          <w:sz w:val="24"/>
          <w:szCs w:val="24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33C4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33C4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 210-ФЗ;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N 210-ФЗ</w:t>
      </w:r>
      <w:proofErr w:type="gramStart"/>
      <w:r w:rsidRPr="00633C47">
        <w:rPr>
          <w:sz w:val="24"/>
          <w:szCs w:val="24"/>
        </w:rPr>
        <w:t>.В</w:t>
      </w:r>
      <w:proofErr w:type="gramEnd"/>
      <w:r w:rsidRPr="00633C47">
        <w:rPr>
          <w:sz w:val="24"/>
          <w:szCs w:val="24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 210-ФЗ.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5.2. </w:t>
      </w:r>
      <w:proofErr w:type="gramStart"/>
      <w:r w:rsidRPr="00633C47">
        <w:rPr>
          <w:sz w:val="24"/>
          <w:szCs w:val="24"/>
        </w:rPr>
        <w:t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N 210-ФЗ.</w:t>
      </w:r>
      <w:proofErr w:type="gramEnd"/>
      <w:r w:rsidRPr="00633C47">
        <w:rPr>
          <w:sz w:val="24"/>
          <w:szCs w:val="24"/>
        </w:rPr>
        <w:t xml:space="preserve">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</w:t>
      </w:r>
      <w:proofErr w:type="gramStart"/>
      <w:r w:rsidRPr="00633C47">
        <w:rPr>
          <w:sz w:val="24"/>
          <w:szCs w:val="24"/>
        </w:rPr>
        <w:t>)р</w:t>
      </w:r>
      <w:proofErr w:type="gramEnd"/>
      <w:r w:rsidRPr="00633C47">
        <w:rPr>
          <w:sz w:val="24"/>
          <w:szCs w:val="24"/>
        </w:rPr>
        <w:t xml:space="preserve">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 w:rsidRPr="00633C47">
        <w:rPr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5.3. </w:t>
      </w:r>
      <w:proofErr w:type="gramStart"/>
      <w:r w:rsidRPr="00633C47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33C47">
        <w:rPr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33C47"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N 210-ФЗ, а также их работников может быть направлена по почте, с использованием информационно-телекоммуникационной сети "Итернет",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5.4. </w:t>
      </w:r>
      <w:proofErr w:type="gramStart"/>
      <w:r w:rsidRPr="00633C47">
        <w:rPr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 w:rsidRPr="00633C47">
        <w:rPr>
          <w:sz w:val="24"/>
          <w:szCs w:val="24"/>
        </w:rPr>
        <w:t xml:space="preserve"> 210-ФЗ, в</w:t>
      </w:r>
      <w:r w:rsidR="00916A68" w:rsidRPr="00633C47">
        <w:rPr>
          <w:sz w:val="24"/>
          <w:szCs w:val="24"/>
        </w:rPr>
        <w:t xml:space="preserve"> </w:t>
      </w:r>
      <w:r w:rsidRPr="00633C47">
        <w:rPr>
          <w:sz w:val="24"/>
          <w:szCs w:val="24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633C47">
        <w:rPr>
          <w:sz w:val="24"/>
          <w:szCs w:val="24"/>
        </w:rPr>
        <w:t>и</w:t>
      </w:r>
      <w:proofErr w:type="gramEnd"/>
      <w:r w:rsidRPr="00633C47">
        <w:rPr>
          <w:sz w:val="24"/>
          <w:szCs w:val="24"/>
        </w:rPr>
        <w:t xml:space="preserve"> пяти рабочих дней со дня ее регистрации.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5.5. Жалоба должна содержать следующую информацию: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N 210-ФЗ, их работников;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N 210-ФЗ, их работников.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5.6. К жалобе могут быть </w:t>
      </w:r>
      <w:r w:rsidR="001C226A" w:rsidRPr="00633C47">
        <w:rPr>
          <w:sz w:val="24"/>
          <w:szCs w:val="24"/>
        </w:rPr>
        <w:fldChar w:fldCharType="begin"/>
      </w:r>
      <w:r w:rsidRPr="00633C47">
        <w:rPr>
          <w:sz w:val="24"/>
          <w:szCs w:val="24"/>
        </w:rPr>
        <w:instrText xml:space="preserve"> HYPERLINK "kodeks://link/d?nd=553693987&amp;point=mark=00000000000000000000000000000000000000000000000000MUKP4H"\o"’’Об утверждении Административного регламента предоставления муниципальной услуги по предоставлению ...’’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Постановление Исполнительного комитета Старо-Мавринского сельского поселения Заинского муниципального района ...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Статус: действующая редакция"</w:instrText>
      </w:r>
      <w:r w:rsidR="001C226A" w:rsidRPr="00633C47">
        <w:rPr>
          <w:sz w:val="24"/>
          <w:szCs w:val="24"/>
        </w:rPr>
        <w:fldChar w:fldCharType="separate"/>
      </w:r>
      <w:r w:rsidRPr="00633C47">
        <w:rPr>
          <w:color w:val="0000AA"/>
          <w:sz w:val="24"/>
          <w:szCs w:val="24"/>
          <w:u w:val="single"/>
        </w:rPr>
        <w:t>приложены</w:t>
      </w:r>
      <w:r w:rsidRPr="00633C47">
        <w:rPr>
          <w:color w:val="0000FF"/>
          <w:sz w:val="24"/>
          <w:szCs w:val="24"/>
          <w:u w:val="single"/>
        </w:rPr>
        <w:t xml:space="preserve"> </w:t>
      </w:r>
      <w:r w:rsidR="001C226A" w:rsidRPr="00633C47">
        <w:rPr>
          <w:sz w:val="24"/>
          <w:szCs w:val="24"/>
        </w:rPr>
        <w:fldChar w:fldCharType="end"/>
      </w:r>
      <w:r w:rsidRPr="00633C47">
        <w:rPr>
          <w:sz w:val="24"/>
          <w:szCs w:val="24"/>
        </w:rPr>
        <w:t xml:space="preserve">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5.7. Жалоба подписывается подавшим ее получателем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 </w:t>
      </w:r>
      <w:r w:rsidR="00C40522" w:rsidRPr="00633C47">
        <w:rPr>
          <w:sz w:val="24"/>
          <w:szCs w:val="24"/>
        </w:rPr>
        <w:t>Верхнеколчурин</w:t>
      </w:r>
      <w:r w:rsidR="00916A68" w:rsidRPr="00633C47">
        <w:rPr>
          <w:sz w:val="24"/>
          <w:szCs w:val="24"/>
        </w:rPr>
        <w:t>ского</w:t>
      </w:r>
      <w:r w:rsidRPr="00633C47">
        <w:rPr>
          <w:sz w:val="24"/>
          <w:szCs w:val="24"/>
        </w:rPr>
        <w:t xml:space="preserve"> сельского поселения </w:t>
      </w:r>
      <w:r w:rsidR="00916A68" w:rsidRPr="00633C47">
        <w:rPr>
          <w:sz w:val="24"/>
          <w:szCs w:val="24"/>
        </w:rPr>
        <w:t>Алькеевского</w:t>
      </w:r>
      <w:r w:rsidRPr="00633C47">
        <w:rPr>
          <w:sz w:val="24"/>
          <w:szCs w:val="24"/>
        </w:rPr>
        <w:t xml:space="preserve"> муниципального района;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  <w:highlight w:val="yellow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2) в удовлетворении жалобы отказывается.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DE2A22" w:rsidRPr="00633C47" w:rsidRDefault="004113C0" w:rsidP="00DE2A22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5.9. </w:t>
      </w:r>
      <w:proofErr w:type="gramStart"/>
      <w:r w:rsidR="00DE2A22" w:rsidRPr="00633C47">
        <w:rPr>
          <w:sz w:val="24"/>
          <w:szCs w:val="24"/>
        </w:rPr>
        <w:t>В случае признания жалобы подлежащей удовл</w:t>
      </w:r>
      <w:r w:rsidR="006662C2" w:rsidRPr="00633C47">
        <w:rPr>
          <w:sz w:val="24"/>
          <w:szCs w:val="24"/>
        </w:rPr>
        <w:t xml:space="preserve">етворению в ответе заявителю, </w:t>
      </w:r>
      <w:r w:rsidR="00DE2A22" w:rsidRPr="00633C47">
        <w:rPr>
          <w:sz w:val="24"/>
          <w:szCs w:val="24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="006662C2" w:rsidRPr="00633C47">
          <w:rPr>
            <w:rStyle w:val="a3"/>
            <w:rFonts w:cs="Arial"/>
            <w:sz w:val="24"/>
            <w:szCs w:val="24"/>
          </w:rPr>
          <w:t xml:space="preserve">частью 1_1 статьи 16 </w:t>
        </w:r>
        <w:r w:rsidR="00DE2A22" w:rsidRPr="00633C47">
          <w:rPr>
            <w:rStyle w:val="a3"/>
            <w:rFonts w:cs="Arial"/>
            <w:sz w:val="24"/>
            <w:szCs w:val="24"/>
          </w:rPr>
          <w:t>Федерального закона</w:t>
        </w:r>
      </w:hyperlink>
      <w:r w:rsidR="006662C2" w:rsidRPr="00633C4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DE2A22" w:rsidRPr="00633C47">
        <w:rPr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="00DE2A22" w:rsidRPr="00633C4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DE2A22" w:rsidRPr="00633C47" w:rsidRDefault="00DE2A22" w:rsidP="006662C2">
      <w:pPr>
        <w:pStyle w:val="FORMATTEXT"/>
        <w:jc w:val="both"/>
        <w:rPr>
          <w:sz w:val="24"/>
          <w:szCs w:val="24"/>
        </w:rPr>
      </w:pPr>
    </w:p>
    <w:p w:rsidR="00DE2A22" w:rsidRPr="00633C47" w:rsidRDefault="00DE2A22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5.10. В случае признания </w:t>
      </w:r>
      <w:proofErr w:type="gramStart"/>
      <w:r w:rsidRPr="00633C47">
        <w:rPr>
          <w:sz w:val="24"/>
          <w:szCs w:val="24"/>
        </w:rPr>
        <w:t>жалобы</w:t>
      </w:r>
      <w:proofErr w:type="gramEnd"/>
      <w:r w:rsidRPr="00633C47">
        <w:rPr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633C4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C47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A77589" w:rsidRPr="00633C47" w:rsidRDefault="00A77589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Приложение N 1 </w:t>
      </w: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РАСПОРЯЖЕНИЕ О предоставлении ____________________________в качестве муниципальных преференций _______________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Рассмотрев заявление гр ________________________________________,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паспорт серия______ N ___________ выдан _____________ года кем _________________ о предоставлении ________________________________в качестве муниципальных преференций, учитывая, что после публикации в районных газетах "_____________" и "_______________" N _____ от _____________ года извещения о приеме заявлений на предоставлении в аренду _______________________ в качестве муниципальных преференций заявлений от других граждан не поступило </w:t>
      </w:r>
      <w:proofErr w:type="gramStart"/>
      <w:r w:rsidRPr="00633C47">
        <w:rPr>
          <w:sz w:val="24"/>
          <w:szCs w:val="24"/>
        </w:rPr>
        <w:t>и</w:t>
      </w:r>
      <w:proofErr w:type="gramEnd"/>
      <w:r w:rsidRPr="00633C47">
        <w:rPr>
          <w:sz w:val="24"/>
          <w:szCs w:val="24"/>
        </w:rPr>
        <w:t xml:space="preserve"> руководствуясь ст. 19Федерального закона </w:t>
      </w:r>
      <w:r w:rsidR="001C226A" w:rsidRPr="00633C47">
        <w:rPr>
          <w:sz w:val="24"/>
          <w:szCs w:val="24"/>
        </w:rPr>
        <w:fldChar w:fldCharType="begin"/>
      </w:r>
      <w:r w:rsidRPr="00633C47">
        <w:rPr>
          <w:sz w:val="24"/>
          <w:szCs w:val="24"/>
        </w:rPr>
        <w:instrText xml:space="preserve"> HYPERLINK "kodeks://link/d?nd=901989534&amp;point=mark=000000000000000000000000000000000000000000000000007D20K3"\o"’’О защите конкуренции (с изменениями на 24 апреля 2020 года) (редакция, действующая с 1 июля 2020 года)’’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Федеральный закон от 26.07.2006 N 135-ФЗ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Статус: действующая редакция (действ. с 01.07.2020)"</w:instrText>
      </w:r>
      <w:r w:rsidR="001C226A" w:rsidRPr="00633C47">
        <w:rPr>
          <w:sz w:val="24"/>
          <w:szCs w:val="24"/>
        </w:rPr>
        <w:fldChar w:fldCharType="separate"/>
      </w:r>
      <w:r w:rsidRPr="00633C47">
        <w:rPr>
          <w:color w:val="0000AA"/>
          <w:sz w:val="24"/>
          <w:szCs w:val="24"/>
          <w:u w:val="single"/>
        </w:rPr>
        <w:t>от 26 июля 2006 г. N 135-ФЗ "О защите конкуренции"</w:t>
      </w:r>
      <w:r w:rsidRPr="00633C47">
        <w:rPr>
          <w:color w:val="0000FF"/>
          <w:sz w:val="24"/>
          <w:szCs w:val="24"/>
          <w:u w:val="single"/>
        </w:rPr>
        <w:t xml:space="preserve"> </w:t>
      </w:r>
      <w:r w:rsidR="001C226A" w:rsidRPr="00633C47">
        <w:rPr>
          <w:sz w:val="24"/>
          <w:szCs w:val="24"/>
        </w:rPr>
        <w:fldChar w:fldCharType="end"/>
      </w:r>
      <w:r w:rsidRPr="00633C47">
        <w:rPr>
          <w:sz w:val="24"/>
          <w:szCs w:val="24"/>
        </w:rPr>
        <w:t>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1. Предоставить 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в аренду сроком на ____ лет ____________________________общей площадью _________кв.м., кадастровым номером ___________________,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____________________________, </w:t>
      </w:r>
      <w:proofErr w:type="gramStart"/>
      <w:r w:rsidRPr="00633C47">
        <w:rPr>
          <w:sz w:val="24"/>
          <w:szCs w:val="24"/>
        </w:rPr>
        <w:t>находящийся</w:t>
      </w:r>
      <w:proofErr w:type="gramEnd"/>
      <w:r w:rsidRPr="00633C47">
        <w:rPr>
          <w:sz w:val="24"/>
          <w:szCs w:val="24"/>
        </w:rPr>
        <w:t xml:space="preserve"> в границах н.п. _____________________, ул. _____________________ с разрешенным использованием - для_________.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2. Заключить с</w:t>
      </w:r>
      <w:proofErr w:type="gramStart"/>
      <w:r w:rsidRPr="00633C47">
        <w:rPr>
          <w:sz w:val="24"/>
          <w:szCs w:val="24"/>
        </w:rPr>
        <w:t xml:space="preserve"> __________________,</w:t>
      </w:r>
      <w:proofErr w:type="gramEnd"/>
      <w:r w:rsidRPr="00633C47">
        <w:rPr>
          <w:sz w:val="24"/>
          <w:szCs w:val="24"/>
        </w:rPr>
        <w:t>договор аренды ___________________________, указанного в п.1 настоящего распоряжения.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ORIZLINE"/>
        <w:ind w:firstLine="568"/>
        <w:jc w:val="both"/>
        <w:rPr>
          <w:rFonts w:ascii="Arial" w:hAnsi="Arial" w:cs="Arial"/>
        </w:rPr>
      </w:pPr>
      <w:r w:rsidRPr="00633C47">
        <w:rPr>
          <w:rFonts w:ascii="Arial" w:hAnsi="Arial" w:cs="Arial"/>
        </w:rPr>
        <w:t xml:space="preserve">3.Контроль за выполнением данного распоряжения возложить </w:t>
      </w:r>
      <w:proofErr w:type="gramStart"/>
      <w:r w:rsidRPr="00633C47">
        <w:rPr>
          <w:rFonts w:ascii="Arial" w:hAnsi="Arial" w:cs="Arial"/>
        </w:rPr>
        <w:t>на</w:t>
      </w:r>
      <w:proofErr w:type="gramEnd"/>
      <w:r w:rsidRPr="00633C47">
        <w:rPr>
          <w:rFonts w:ascii="Arial" w:hAnsi="Arial" w:cs="Arial"/>
        </w:rPr>
        <w:t xml:space="preserve"> ___________________________________________________________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РУКОВОДИТЕЛЬ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Приложение N 2 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В ________________________________________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(наименование органа местного самоуправления</w:t>
      </w:r>
      <w:proofErr w:type="gramEnd"/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муниципального образования)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от_______________________________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_____________________________________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(далее - заявитель).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(для юридических лиц - полное наименование,</w:t>
      </w:r>
      <w:proofErr w:type="gramEnd"/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организационно-правовая форма,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сведения о государственной регистрации;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для физических лиц - фамилия, имя,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отчество, паспортные данные,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регистрацию по месту жительства, телефон) </w:t>
      </w: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ЗАЯВЛЕНИЕ о предоставлении муниципальных преференций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Прошу Вас предоставить ______________________________в качестве муниципальных преференций площадью _________ кв. метров, кадастровый номер _____ ______ ______ ______ ______из категории земель _________________________ находящийся в черте н.п. _________________________ ул.____________________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ORIZLINE"/>
        <w:ind w:firstLine="568"/>
        <w:jc w:val="both"/>
        <w:rPr>
          <w:rFonts w:ascii="Arial" w:hAnsi="Arial" w:cs="Arial"/>
        </w:rPr>
      </w:pPr>
      <w:r w:rsidRPr="00633C47">
        <w:rPr>
          <w:rFonts w:ascii="Arial" w:hAnsi="Arial" w:cs="Arial"/>
        </w:rPr>
        <w:t>для ___________________________________________________________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сроком на ___________ лет.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К заявлению прилагаются следующие копии документов: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1) Документы удостоверяющие личность;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2) Документ, подтверждающий полномочия представителя (если от имени заявителя действует представитель);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3) Нотариально заверенные копии учредительных документов хозяйствующего субъекта;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4) Технический паспорт;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5) Проект акта, которым предусматривается предоставление государственной или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6)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633C47">
        <w:rPr>
          <w:sz w:val="24"/>
          <w:szCs w:val="24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7)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</w:t>
      </w:r>
      <w:r w:rsidRPr="00633C47">
        <w:rPr>
          <w:sz w:val="24"/>
          <w:szCs w:val="24"/>
        </w:rPr>
        <w:lastRenderedPageBreak/>
        <w:t>продукции;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8)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Обязуюсь при запросе предоставить оригиналы документов.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785"/>
        <w:gridCol w:w="480"/>
        <w:gridCol w:w="1365"/>
        <w:gridCol w:w="690"/>
        <w:gridCol w:w="600"/>
        <w:gridCol w:w="2760"/>
      </w:tblGrid>
      <w:tr w:rsidR="004113C0" w:rsidRPr="00633C47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C0" w:rsidRPr="00633C47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</w:tr>
      <w:tr w:rsidR="004113C0" w:rsidRPr="00633C47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(ФИО) </w:t>
            </w:r>
          </w:p>
        </w:tc>
      </w:tr>
    </w:tbl>
    <w:p w:rsidR="004113C0" w:rsidRPr="00633C47" w:rsidRDefault="00411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АКТ Приема - передачи _________________________в аренду </w:t>
      </w:r>
    </w:p>
    <w:p w:rsidR="004113C0" w:rsidRPr="00633C47" w:rsidRDefault="004113C0">
      <w:pPr>
        <w:pStyle w:val="FORMATTEXT"/>
        <w:jc w:val="center"/>
        <w:rPr>
          <w:sz w:val="24"/>
          <w:szCs w:val="24"/>
        </w:rPr>
      </w:pPr>
      <w:r w:rsidRPr="00633C47">
        <w:rPr>
          <w:sz w:val="24"/>
          <w:szCs w:val="24"/>
        </w:rPr>
        <w:t xml:space="preserve">_____________.от 20 года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Мы, нижеподписавшиеся Палата имущественных и земельных отношений __________ муниципального района Республики Татарстан, лице председателя </w:t>
      </w:r>
      <w:r w:rsidR="00916A68" w:rsidRPr="00633C47">
        <w:rPr>
          <w:sz w:val="24"/>
          <w:szCs w:val="24"/>
        </w:rPr>
        <w:t>МКУ «Палата</w:t>
      </w:r>
      <w:r w:rsidRPr="00633C47">
        <w:rPr>
          <w:sz w:val="24"/>
          <w:szCs w:val="24"/>
        </w:rPr>
        <w:t xml:space="preserve"> имущественных и земельных отношений </w:t>
      </w:r>
      <w:r w:rsidR="00916A68" w:rsidRPr="00633C47">
        <w:rPr>
          <w:sz w:val="24"/>
          <w:szCs w:val="24"/>
        </w:rPr>
        <w:t>Алькеевского</w:t>
      </w:r>
      <w:r w:rsidRPr="00633C47">
        <w:rPr>
          <w:sz w:val="24"/>
          <w:szCs w:val="24"/>
        </w:rPr>
        <w:t xml:space="preserve"> муниципального района</w:t>
      </w:r>
      <w:r w:rsidR="00916A68" w:rsidRPr="00633C47">
        <w:rPr>
          <w:sz w:val="24"/>
          <w:szCs w:val="24"/>
        </w:rPr>
        <w:t xml:space="preserve"> Республики Татарстан»</w:t>
      </w:r>
      <w:r w:rsidRPr="00633C47">
        <w:rPr>
          <w:sz w:val="24"/>
          <w:szCs w:val="24"/>
        </w:rPr>
        <w:t xml:space="preserve">, действующего на основании доверенности Исполнительного комитета ___________________сельского поселения </w:t>
      </w:r>
      <w:r w:rsidR="00916A68" w:rsidRPr="00633C47">
        <w:rPr>
          <w:sz w:val="24"/>
          <w:szCs w:val="24"/>
        </w:rPr>
        <w:t>Алькеевского</w:t>
      </w:r>
      <w:r w:rsidRPr="00633C47">
        <w:rPr>
          <w:sz w:val="24"/>
          <w:szCs w:val="24"/>
        </w:rPr>
        <w:t xml:space="preserve"> муниципального района Республики Татарстан N _____ от _________ 20______ г., именуемый в дальнейшем "Уполномоченный орган" передает, а частное лицо ___________, паспорт серии _____ N ______ </w:t>
      </w:r>
      <w:proofErr w:type="gramStart"/>
      <w:r w:rsidRPr="00633C47">
        <w:rPr>
          <w:sz w:val="24"/>
          <w:szCs w:val="24"/>
        </w:rPr>
        <w:t>выдан</w:t>
      </w:r>
      <w:proofErr w:type="gramEnd"/>
      <w:r w:rsidRPr="00633C47">
        <w:rPr>
          <w:sz w:val="24"/>
          <w:szCs w:val="24"/>
        </w:rPr>
        <w:t xml:space="preserve"> когда и кем, именуемый в дальнейшем "Арендатор" принимает ________________________________________________ в качестве муниципальных преференций со следующими характеристиками: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Кадастровый номер</w:t>
      </w:r>
      <w:proofErr w:type="gramStart"/>
      <w:r w:rsidRPr="00633C47">
        <w:rPr>
          <w:sz w:val="24"/>
          <w:szCs w:val="24"/>
        </w:rPr>
        <w:t>- _______________;</w:t>
      </w:r>
      <w:proofErr w:type="gramEnd"/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Местоположени</w:t>
      </w:r>
      <w:proofErr w:type="gramStart"/>
      <w:r w:rsidRPr="00633C47">
        <w:rPr>
          <w:sz w:val="24"/>
          <w:szCs w:val="24"/>
        </w:rPr>
        <w:t>е-</w:t>
      </w:r>
      <w:proofErr w:type="gramEnd"/>
      <w:r w:rsidRPr="00633C47">
        <w:rPr>
          <w:sz w:val="24"/>
          <w:szCs w:val="24"/>
        </w:rPr>
        <w:t xml:space="preserve"> Республика Татарстан, ______________________________ в границах, указанных в кадастровом паспорте;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Общей площадью -____кв.м.;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С разрешенным использованием - </w:t>
      </w:r>
      <w:proofErr w:type="gramStart"/>
      <w:r w:rsidRPr="00633C47">
        <w:rPr>
          <w:sz w:val="24"/>
          <w:szCs w:val="24"/>
        </w:rPr>
        <w:t>для</w:t>
      </w:r>
      <w:proofErr w:type="gramEnd"/>
      <w:r w:rsidRPr="00633C47">
        <w:rPr>
          <w:sz w:val="24"/>
          <w:szCs w:val="24"/>
        </w:rPr>
        <w:t xml:space="preserve"> ____________________________________;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"Уполномоченный орган" "Арендатор"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____________ Фамилия И.О./ _____________ / Фамилия И.О./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(подпись) (подпись)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М.П.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Приложение N 3 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Руководителю Исполкома 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От:_______________________ </w:t>
      </w: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lastRenderedPageBreak/>
        <w:t xml:space="preserve"> 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Заявление об исправлении технической ошибки </w:t>
      </w:r>
    </w:p>
    <w:p w:rsidR="004113C0" w:rsidRPr="00633C47" w:rsidRDefault="004113C0">
      <w:pPr>
        <w:pStyle w:val="HORIZLINE"/>
        <w:ind w:firstLine="568"/>
        <w:jc w:val="both"/>
        <w:rPr>
          <w:rFonts w:ascii="Arial" w:hAnsi="Arial" w:cs="Arial"/>
        </w:rPr>
      </w:pPr>
      <w:r w:rsidRPr="00633C47">
        <w:rPr>
          <w:rFonts w:ascii="Arial" w:hAnsi="Arial" w:cs="Arial"/>
        </w:rPr>
        <w:t>Сообщаю об ошибке, допущенной при оказании муниципальной услуги ___________________________________________________________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(наименование услуги) 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Записано:_______________________________________________________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________________________________________________________________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Правильные сведения:_________________________________________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HORIZLINE"/>
        <w:ind w:firstLine="568"/>
        <w:jc w:val="both"/>
        <w:rPr>
          <w:rFonts w:ascii="Arial" w:hAnsi="Arial" w:cs="Arial"/>
        </w:rPr>
      </w:pPr>
      <w:r w:rsidRPr="00633C47">
        <w:rPr>
          <w:rFonts w:ascii="Arial" w:hAnsi="Arial" w:cs="Arial"/>
        </w:rPr>
        <w:t>___________________________________________________________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Прилагаю следующие документы: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1.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2.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3.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посредством отправления электронного документа на адрес E-mail:_______;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в виде заверенной копии на бумажном носителе почтовым отправлением по адресу: ___________________________________________.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633C47">
        <w:rPr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633C47">
        <w:rPr>
          <w:sz w:val="24"/>
          <w:szCs w:val="24"/>
        </w:rPr>
        <w:t xml:space="preserve"> услугу, в целях предоставления муниципальной услуги.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</w:t>
      </w:r>
      <w:r w:rsidR="001C226A" w:rsidRPr="00633C47">
        <w:rPr>
          <w:sz w:val="24"/>
          <w:szCs w:val="24"/>
        </w:rPr>
        <w:fldChar w:fldCharType="begin"/>
      </w:r>
      <w:r w:rsidRPr="00633C47">
        <w:rPr>
          <w:sz w:val="24"/>
          <w:szCs w:val="24"/>
        </w:rPr>
        <w:instrText xml:space="preserve"> HYPERLINK "kodeks://link/d?nd=553693987&amp;point=mark=00000000000000000000000000000000000000000000000000MUKP4H"\o"’’Об утверждении Административного регламента предоставления муниципальной услуги по предоставлению ...’’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Постановление Исполнительного комитета Старо-Мавринского сельского поселения Заинского муниципального района ...</w:instrTex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instrText>Статус: действующая редакция"</w:instrText>
      </w:r>
      <w:r w:rsidR="001C226A" w:rsidRPr="00633C47">
        <w:rPr>
          <w:sz w:val="24"/>
          <w:szCs w:val="24"/>
        </w:rPr>
        <w:fldChar w:fldCharType="separate"/>
      </w:r>
      <w:r w:rsidRPr="00633C47">
        <w:rPr>
          <w:color w:val="0000AA"/>
          <w:sz w:val="24"/>
          <w:szCs w:val="24"/>
          <w:u w:val="single"/>
        </w:rPr>
        <w:t>приложенные</w:t>
      </w:r>
      <w:r w:rsidRPr="00633C47">
        <w:rPr>
          <w:color w:val="0000FF"/>
          <w:sz w:val="24"/>
          <w:szCs w:val="24"/>
          <w:u w:val="single"/>
        </w:rPr>
        <w:t xml:space="preserve"> </w:t>
      </w:r>
      <w:r w:rsidR="001C226A" w:rsidRPr="00633C47">
        <w:rPr>
          <w:sz w:val="24"/>
          <w:szCs w:val="24"/>
        </w:rPr>
        <w:fldChar w:fldCharType="end"/>
      </w:r>
      <w:r w:rsidRPr="00633C47">
        <w:rPr>
          <w:sz w:val="24"/>
          <w:szCs w:val="24"/>
        </w:rPr>
        <w:t xml:space="preserve">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______________ _________________ (________________)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  <w:r w:rsidRPr="00633C47">
        <w:rPr>
          <w:sz w:val="24"/>
          <w:szCs w:val="24"/>
        </w:rPr>
        <w:t>(дата) (подпись) (Ф.И.О.)</w:t>
      </w:r>
    </w:p>
    <w:p w:rsidR="004113C0" w:rsidRPr="00633C47" w:rsidRDefault="004113C0">
      <w:pPr>
        <w:pStyle w:val="FORMATTEXT"/>
        <w:ind w:firstLine="568"/>
        <w:jc w:val="both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>Приложение</w:t>
      </w:r>
    </w:p>
    <w:p w:rsidR="004113C0" w:rsidRPr="00633C47" w:rsidRDefault="004113C0">
      <w:pPr>
        <w:pStyle w:val="FORMATTEXT"/>
        <w:jc w:val="right"/>
        <w:rPr>
          <w:sz w:val="24"/>
          <w:szCs w:val="24"/>
        </w:rPr>
      </w:pPr>
      <w:r w:rsidRPr="00633C47">
        <w:rPr>
          <w:sz w:val="24"/>
          <w:szCs w:val="24"/>
        </w:rPr>
        <w:t xml:space="preserve">(справочное) </w:t>
      </w:r>
    </w:p>
    <w:p w:rsidR="004113C0" w:rsidRPr="00633C47" w:rsidRDefault="004113C0">
      <w:pPr>
        <w:pStyle w:val="HEADERTEXT"/>
        <w:rPr>
          <w:b/>
          <w:bCs/>
          <w:sz w:val="24"/>
          <w:szCs w:val="24"/>
        </w:rPr>
      </w:pP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 </w:t>
      </w:r>
    </w:p>
    <w:p w:rsidR="004113C0" w:rsidRPr="00633C47" w:rsidRDefault="004113C0">
      <w:pPr>
        <w:pStyle w:val="HEADERTEXT"/>
        <w:jc w:val="center"/>
        <w:rPr>
          <w:b/>
          <w:bCs/>
          <w:sz w:val="24"/>
          <w:szCs w:val="24"/>
        </w:rPr>
      </w:pPr>
      <w:r w:rsidRPr="00633C47">
        <w:rPr>
          <w:b/>
          <w:bCs/>
          <w:sz w:val="24"/>
          <w:szCs w:val="24"/>
        </w:rPr>
        <w:t xml:space="preserve">Реквизиты должностных лиц, ответственных за предоставление муниципальной услуги и осуществляющих контроль ее исполнения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30"/>
        <w:gridCol w:w="2100"/>
        <w:gridCol w:w="3540"/>
      </w:tblGrid>
      <w:tr w:rsidR="004113C0" w:rsidRPr="00633C47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113C0" w:rsidRPr="00633C47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 xml:space="preserve">Электронный адрес </w:t>
            </w:r>
          </w:p>
        </w:tc>
      </w:tr>
      <w:tr w:rsidR="004113C0" w:rsidRPr="00633C47"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4113C0">
            <w:pPr>
              <w:pStyle w:val="FORMATTEXT"/>
              <w:rPr>
                <w:sz w:val="24"/>
                <w:szCs w:val="24"/>
                <w:highlight w:val="yellow"/>
              </w:rPr>
            </w:pPr>
            <w:r w:rsidRPr="00633C47">
              <w:rPr>
                <w:sz w:val="24"/>
                <w:szCs w:val="24"/>
              </w:rPr>
              <w:t xml:space="preserve">Руководитель Исполкома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CF27F2" w:rsidP="0056282D">
            <w:pPr>
              <w:pStyle w:val="FORMATTEXT"/>
              <w:rPr>
                <w:sz w:val="24"/>
                <w:szCs w:val="24"/>
              </w:rPr>
            </w:pPr>
            <w:r w:rsidRPr="00633C47">
              <w:rPr>
                <w:sz w:val="24"/>
                <w:szCs w:val="24"/>
              </w:rPr>
              <w:t>8843467</w:t>
            </w:r>
            <w:r w:rsidR="0056282D" w:rsidRPr="00633C47">
              <w:rPr>
                <w:sz w:val="24"/>
                <w:szCs w:val="24"/>
                <w:lang w:val="en-US"/>
              </w:rPr>
              <w:t>8</w:t>
            </w:r>
            <w:r w:rsidR="0056282D" w:rsidRPr="00633C47">
              <w:rPr>
                <w:sz w:val="24"/>
                <w:szCs w:val="24"/>
              </w:rPr>
              <w:t>-</w:t>
            </w:r>
            <w:r w:rsidR="0056282D" w:rsidRPr="00633C47">
              <w:rPr>
                <w:sz w:val="24"/>
                <w:szCs w:val="24"/>
                <w:lang w:val="en-US"/>
              </w:rPr>
              <w:t>014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13C0" w:rsidRPr="00633C47" w:rsidRDefault="0056282D" w:rsidP="0056282D">
            <w:pPr>
              <w:pStyle w:val="FORMATTEXT"/>
              <w:rPr>
                <w:sz w:val="24"/>
                <w:szCs w:val="24"/>
                <w:lang w:val="en-US"/>
              </w:rPr>
            </w:pPr>
            <w:r w:rsidRPr="00633C47">
              <w:rPr>
                <w:sz w:val="24"/>
                <w:szCs w:val="24"/>
                <w:lang w:val="en-US"/>
              </w:rPr>
              <w:t>Kolchurino.isp@yandex</w:t>
            </w:r>
            <w:r w:rsidR="00CF27F2" w:rsidRPr="00633C47">
              <w:rPr>
                <w:sz w:val="24"/>
                <w:szCs w:val="24"/>
                <w:lang w:val="en-US"/>
              </w:rPr>
              <w:t>.ru</w:t>
            </w:r>
          </w:p>
        </w:tc>
      </w:tr>
    </w:tbl>
    <w:p w:rsidR="004113C0" w:rsidRPr="00633C47" w:rsidRDefault="00411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3C0" w:rsidRPr="00633C47" w:rsidRDefault="00411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13C0" w:rsidRPr="00633C47" w:rsidSect="001C226A">
      <w:headerReference w:type="default" r:id="rId26"/>
      <w:footerReference w:type="default" r:id="rId2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3" w:rsidRDefault="004667B3">
      <w:pPr>
        <w:spacing w:after="0" w:line="240" w:lineRule="auto"/>
      </w:pPr>
      <w:r>
        <w:separator/>
      </w:r>
    </w:p>
  </w:endnote>
  <w:endnote w:type="continuationSeparator" w:id="0">
    <w:p w:rsidR="004667B3" w:rsidRDefault="004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0" w:rsidRDefault="004113C0">
    <w:pPr>
      <w:pStyle w:val="COLBOTTOM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3" w:rsidRDefault="004667B3">
      <w:pPr>
        <w:spacing w:after="0" w:line="240" w:lineRule="auto"/>
      </w:pPr>
      <w:r>
        <w:separator/>
      </w:r>
    </w:p>
  </w:footnote>
  <w:footnote w:type="continuationSeparator" w:id="0">
    <w:p w:rsidR="004667B3" w:rsidRDefault="004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C0" w:rsidRDefault="004113C0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A68"/>
    <w:rsid w:val="00044251"/>
    <w:rsid w:val="001C226A"/>
    <w:rsid w:val="001E39FB"/>
    <w:rsid w:val="004113C0"/>
    <w:rsid w:val="004667B3"/>
    <w:rsid w:val="00480F54"/>
    <w:rsid w:val="00553FFC"/>
    <w:rsid w:val="0056282D"/>
    <w:rsid w:val="00620023"/>
    <w:rsid w:val="00633C47"/>
    <w:rsid w:val="006350C2"/>
    <w:rsid w:val="006662C2"/>
    <w:rsid w:val="006A746B"/>
    <w:rsid w:val="00893BC5"/>
    <w:rsid w:val="008D1D11"/>
    <w:rsid w:val="00916A68"/>
    <w:rsid w:val="00A16D83"/>
    <w:rsid w:val="00A77589"/>
    <w:rsid w:val="00B730B3"/>
    <w:rsid w:val="00B830E0"/>
    <w:rsid w:val="00B84233"/>
    <w:rsid w:val="00BD2C4F"/>
    <w:rsid w:val="00BD6AAF"/>
    <w:rsid w:val="00C40522"/>
    <w:rsid w:val="00CE63CD"/>
    <w:rsid w:val="00CF27F2"/>
    <w:rsid w:val="00DE2A22"/>
    <w:rsid w:val="00EB4F5A"/>
    <w:rsid w:val="00ED199D"/>
    <w:rsid w:val="00FC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6A"/>
  </w:style>
  <w:style w:type="paragraph" w:styleId="2">
    <w:name w:val="heading 2"/>
    <w:basedOn w:val="a"/>
    <w:next w:val="a"/>
    <w:link w:val="20"/>
    <w:uiPriority w:val="9"/>
    <w:unhideWhenUsed/>
    <w:qFormat/>
    <w:rsid w:val="00B830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830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LBOTTOM">
    <w:name w:val="#COL_BOTTOM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1C226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Hyperlink"/>
    <w:basedOn w:val="a0"/>
    <w:uiPriority w:val="99"/>
    <w:unhideWhenUsed/>
    <w:rsid w:val="00916A68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62002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headertext0">
    <w:name w:val="headertext"/>
    <w:basedOn w:val="a"/>
    <w:rsid w:val="00DE2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DE2A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rsid w:val="00DE2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89534&amp;prevdoc=553693987&amp;point=mark=000000000000000000000000000000000000000000000000007D20K3" TargetMode="External"/><Relationship Id="rId13" Type="http://schemas.openxmlformats.org/officeDocument/2006/relationships/hyperlink" Target="kodeks://link/d?nd=744100004&amp;prevdoc=553693987&amp;point=mark=0000000000000000000000000000000000000000000000000064U0IK" TargetMode="External"/><Relationship Id="rId18" Type="http://schemas.openxmlformats.org/officeDocument/2006/relationships/hyperlink" Target="kodeks://link/d?nd=902228011&amp;prevdoc=553693987&amp;point=mark=000000000000000000000000000000000000000000000000007D20K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kodeks://link/d?nd=543287978&amp;prevdoc=553693987" TargetMode="External"/><Relationship Id="rId7" Type="http://schemas.openxmlformats.org/officeDocument/2006/relationships/hyperlink" Target="kodeks://link/d?nd=902228011&amp;prevdoc=553693987&amp;point=mark=000000000000000000000000000000000000000000000000007D20K3" TargetMode="External"/><Relationship Id="rId12" Type="http://schemas.openxmlformats.org/officeDocument/2006/relationships/hyperlink" Target="kodeks://link/d?nd=744100004&amp;prevdoc=553693987&amp;point=mark=0000000000000000000000000000000000000000000000000064U0IK" TargetMode="External"/><Relationship Id="rId17" Type="http://schemas.openxmlformats.org/officeDocument/2006/relationships/hyperlink" Target="kodeks://link/d?nd=901989534&amp;prevdoc=553693987&amp;point=mark=000000000000000000000000000000000000000000000000007D20K3" TargetMode="External"/><Relationship Id="rId25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876063&amp;prevdoc=553693987&amp;point=mark=000000000000000000000000000000000000000000000000007D20K3" TargetMode="External"/><Relationship Id="rId20" Type="http://schemas.openxmlformats.org/officeDocument/2006/relationships/hyperlink" Target="kodeks://link/d?nd=543287978&amp;prevdoc=553693987&amp;point=mark=0000000000000000000000000000000000000000000000000256K60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9027690&amp;prevdoc=553693987&amp;point=mark=000000000000000000000000000000000000000000000000007D20K3" TargetMode="External"/><Relationship Id="rId24" Type="http://schemas.openxmlformats.org/officeDocument/2006/relationships/hyperlink" Target="https://alkeevskiy.tatar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901789647&amp;prevdoc=553693987&amp;point=mark=0000000000000000000000000000000000000000000000000064U0IK" TargetMode="External"/><Relationship Id="rId23" Type="http://schemas.openxmlformats.org/officeDocument/2006/relationships/hyperlink" Target="https://alkeevskiy.tatarsta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kodeks://link/d?nd=9027690&amp;prevdoc=553693987&amp;point=mark=000000000000000000000000000000000000000000000000007D20K3" TargetMode="External"/><Relationship Id="rId19" Type="http://schemas.openxmlformats.org/officeDocument/2006/relationships/hyperlink" Target="kodeks://link/d?nd=423979247&amp;prevdoc=553693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17040771&amp;prevdoc=553693987" TargetMode="External"/><Relationship Id="rId14" Type="http://schemas.openxmlformats.org/officeDocument/2006/relationships/hyperlink" Target="kodeks://link/d?nd=744100004&amp;prevdoc=553693987&amp;point=mark=0000000000000000000000000000000000000000000000000064U0IK" TargetMode="External"/><Relationship Id="rId22" Type="http://schemas.openxmlformats.org/officeDocument/2006/relationships/hyperlink" Target="kodeks://link/d?nd=902228011&amp;prevdoc=553693987&amp;point=mark=0000000000000000000000000000000000000000000000000065A0IQ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0AAA-03AF-4BF9-B915-19215287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8324</Words>
  <Characters>47451</Characters>
  <Application>Microsoft Office Word</Application>
  <DocSecurity>0</DocSecurity>
  <Lines>395</Lines>
  <Paragraphs>111</Paragraphs>
  <ScaleCrop>false</ScaleCrop>
  <Company>Microsoft</Company>
  <LinksUpToDate>false</LinksUpToDate>
  <CharactersWithSpaces>55664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по предоставлению муниципальных преференций</dc:title>
  <dc:creator>001</dc:creator>
  <cp:lastModifiedBy>Admin</cp:lastModifiedBy>
  <cp:revision>3</cp:revision>
  <dcterms:created xsi:type="dcterms:W3CDTF">2020-10-02T08:59:00Z</dcterms:created>
  <dcterms:modified xsi:type="dcterms:W3CDTF">2020-10-02T10:11:00Z</dcterms:modified>
</cp:coreProperties>
</file>