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1E" w:rsidRPr="00EB3C1E" w:rsidRDefault="00EB3C1E" w:rsidP="00EB3C1E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F6228" w:themeColor="accent3" w:themeShade="80"/>
          <w:spacing w:val="-10"/>
          <w:kern w:val="36"/>
          <w:sz w:val="44"/>
          <w:szCs w:val="44"/>
          <w:u w:val="single"/>
          <w:lang w:eastAsia="ru-RU"/>
        </w:rPr>
      </w:pPr>
      <w:proofErr w:type="gramStart"/>
      <w:r w:rsidRPr="00EB3C1E">
        <w:rPr>
          <w:rFonts w:ascii="Times New Roman" w:eastAsia="Times New Roman" w:hAnsi="Times New Roman" w:cs="Times New Roman"/>
          <w:b/>
          <w:bCs/>
          <w:color w:val="4F6228" w:themeColor="accent3" w:themeShade="80"/>
          <w:spacing w:val="-10"/>
          <w:kern w:val="36"/>
          <w:sz w:val="44"/>
          <w:szCs w:val="44"/>
          <w:u w:val="single"/>
          <w:lang w:eastAsia="ru-RU"/>
        </w:rPr>
        <w:t>Ш</w:t>
      </w:r>
      <w:proofErr w:type="gramEnd"/>
      <w:r w:rsidRPr="00EB3C1E">
        <w:rPr>
          <w:rFonts w:ascii="Times New Roman" w:eastAsia="Times New Roman" w:hAnsi="Times New Roman" w:cs="Times New Roman"/>
          <w:b/>
          <w:bCs/>
          <w:color w:val="4F6228" w:themeColor="accent3" w:themeShade="80"/>
          <w:spacing w:val="-10"/>
          <w:kern w:val="36"/>
          <w:sz w:val="44"/>
          <w:szCs w:val="44"/>
          <w:u w:val="single"/>
          <w:lang w:eastAsia="ru-RU"/>
        </w:rPr>
        <w:t xml:space="preserve">әхесне </w:t>
      </w:r>
      <w:proofErr w:type="spellStart"/>
      <w:r w:rsidRPr="00EB3C1E">
        <w:rPr>
          <w:rFonts w:ascii="Times New Roman" w:eastAsia="Times New Roman" w:hAnsi="Times New Roman" w:cs="Times New Roman"/>
          <w:b/>
          <w:bCs/>
          <w:color w:val="4F6228" w:themeColor="accent3" w:themeShade="80"/>
          <w:spacing w:val="-10"/>
          <w:kern w:val="36"/>
          <w:sz w:val="44"/>
          <w:szCs w:val="44"/>
          <w:u w:val="single"/>
          <w:lang w:eastAsia="ru-RU"/>
        </w:rPr>
        <w:t>раслау</w:t>
      </w:r>
      <w:proofErr w:type="spellEnd"/>
      <w:r w:rsidRPr="00EB3C1E">
        <w:rPr>
          <w:rFonts w:ascii="Times New Roman" w:eastAsia="Times New Roman" w:hAnsi="Times New Roman" w:cs="Times New Roman"/>
          <w:b/>
          <w:bCs/>
          <w:color w:val="4F6228" w:themeColor="accent3" w:themeShade="80"/>
          <w:spacing w:val="-10"/>
          <w:kern w:val="36"/>
          <w:sz w:val="44"/>
          <w:szCs w:val="44"/>
          <w:u w:val="single"/>
          <w:lang w:eastAsia="ru-RU"/>
        </w:rPr>
        <w:t xml:space="preserve"> өчен яңа документ рөхсәт ителәчәк.</w:t>
      </w:r>
    </w:p>
    <w:p w:rsidR="00EB3C1E" w:rsidRPr="00EB3C1E" w:rsidRDefault="00EB3C1E" w:rsidP="00EB3C1E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EB3C1E" w:rsidRPr="00EB3C1E" w:rsidRDefault="00EB3C1E" w:rsidP="00EB3C1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Россиядә шәхесне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раслаганда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</w:t>
      </w:r>
      <w:proofErr w:type="gram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әмә документ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сыйфатында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машина йөртү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таныклыгын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файдаланырга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рөхсәт итәчәкләр.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хакта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«Российская газета»яза.</w:t>
      </w:r>
    </w:p>
    <w:p w:rsidR="00EB3C1E" w:rsidRDefault="00EB3C1E" w:rsidP="00EB3C1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Элегрәк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мондый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сыйфатында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мәҗ</w:t>
      </w:r>
      <w:proofErr w:type="gram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бүри</w:t>
      </w:r>
      <w:proofErr w:type="gram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медицина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иминияте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полисы, СНИЛС яки ИНН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кулланыла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Тиздән «счет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ачмыйча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банк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15 меңгә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сумга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якын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акча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күчергәндә,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брокерлык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килешүе яки дәүләтнеке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булмаган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пенсия фонды белән килешү төзегәндә, валюта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алыштырганда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(күләме 100 мең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сумнан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артмаска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тиеш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һәм башка операциялә</w:t>
      </w:r>
      <w:proofErr w:type="gram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башкарганда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машина йөртү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таныклыкларын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файдаланып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3C1E" w:rsidRPr="00EB3C1E" w:rsidRDefault="00EB3C1E" w:rsidP="00EB3C1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«Җинаятьчел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юл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алынган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керемнәрне легальләштерү һәм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террорчылыкны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финанслауга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каршы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тору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proofErr w:type="gram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законга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шундый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үзгәрешләр кертү күздә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тотыла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Инициатива авторы — РФ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Икътисади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үсеш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министрлыгы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3C1E" w:rsidRPr="00EB3C1E" w:rsidRDefault="00EB3C1E" w:rsidP="00EB3C1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Россиядә банк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клиентларын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идентификацияләү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процедурасы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2000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еллар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башыннан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үткә</w:t>
      </w:r>
      <w:proofErr w:type="gram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</w:t>
      </w:r>
      <w:proofErr w:type="gram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башлады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proofErr w:type="gram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әхесне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раслау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иминият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компанияләре,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риелторлар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элемтә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операторлары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милек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эшли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торган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башка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оешмалар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иткәндә кирәк. Әлеге процедураның төп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максаты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акчаны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яшерен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юл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 күчерүгә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юл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куймау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3C1E" w:rsidRPr="00EB3C1E" w:rsidRDefault="00EB3C1E" w:rsidP="00EB3C1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Яңа закон проекты ярдәмендә әлеге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оешмалар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дәүләт хезмәтләре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порталында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клиентлар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турындагы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мәгълүматларны аларның </w:t>
      </w:r>
      <w:proofErr w:type="gram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өхсәте белән үзләре үзгәртә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алачак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Хәзерге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вакытта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 Россия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Министрлар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Кабинеты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каравына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тапшырылган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3C1E" w:rsidRDefault="00EB3C1E" w:rsidP="00EB3C1E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Клиентлар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шәхесне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расламыйча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бәясе 40 мең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сумнан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(15 мең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урынына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артып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китмәгән </w:t>
      </w:r>
      <w:proofErr w:type="spell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очракта</w:t>
      </w:r>
      <w:proofErr w:type="spell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ОСАГО яки каско түли </w:t>
      </w:r>
      <w:proofErr w:type="gramStart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</w:t>
      </w:r>
      <w:proofErr w:type="gramEnd"/>
      <w:r w:rsidRPr="00EB3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3C1E" w:rsidRDefault="00EB3C1E" w:rsidP="00EB3C1E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6691" cy="2322671"/>
            <wp:effectExtent l="19050" t="0" r="0" b="0"/>
            <wp:docPr id="1" name="Рисунок 1" descr="https://static.news.ru/photo/a4c0a224-bf9b-11ea-b6d7-fa163e074e61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news.ru/photo/a4c0a224-bf9b-11ea-b6d7-fa163e074e61_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429" cy="2331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Pr="00EB3C1E" w:rsidRDefault="00EB3C1E" w:rsidP="00EB3C1E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EB3C1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26.10.2020 ел</w:t>
      </w:r>
    </w:p>
    <w:sectPr w:rsidR="00874587" w:rsidRPr="00EB3C1E" w:rsidSect="00EB3C1E">
      <w:pgSz w:w="11906" w:h="16838"/>
      <w:pgMar w:top="720" w:right="720" w:bottom="720" w:left="720" w:header="708" w:footer="708" w:gutter="0"/>
      <w:pgBorders w:offsetFrom="page">
        <w:top w:val="dashDotStroked" w:sz="24" w:space="24" w:color="4F6228" w:themeColor="accent3" w:themeShade="80"/>
        <w:left w:val="dashDotStroked" w:sz="24" w:space="24" w:color="4F6228" w:themeColor="accent3" w:themeShade="80"/>
        <w:bottom w:val="dashDotStroked" w:sz="24" w:space="24" w:color="4F6228" w:themeColor="accent3" w:themeShade="80"/>
        <w:right w:val="dashDotStroked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C1E"/>
    <w:rsid w:val="002A6026"/>
    <w:rsid w:val="00552EC6"/>
    <w:rsid w:val="00811138"/>
    <w:rsid w:val="00874587"/>
    <w:rsid w:val="00CB798D"/>
    <w:rsid w:val="00D167BA"/>
    <w:rsid w:val="00EB3C1E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B3C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3C1E"/>
    <w:rPr>
      <w:color w:val="0000FF"/>
      <w:u w:val="single"/>
    </w:rPr>
  </w:style>
  <w:style w:type="character" w:customStyle="1" w:styleId="metatext">
    <w:name w:val="meta_text"/>
    <w:basedOn w:val="a0"/>
    <w:rsid w:val="00EB3C1E"/>
  </w:style>
  <w:style w:type="paragraph" w:styleId="a4">
    <w:name w:val="Normal (Web)"/>
    <w:basedOn w:val="a"/>
    <w:uiPriority w:val="99"/>
    <w:semiHidden/>
    <w:unhideWhenUsed/>
    <w:rsid w:val="00EB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5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40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924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03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47789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4132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9E484-4504-4F61-8ECB-8041830D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1257</Characters>
  <Application>Microsoft Office Word</Application>
  <DocSecurity>0</DocSecurity>
  <Lines>10</Lines>
  <Paragraphs>2</Paragraphs>
  <ScaleCrop>false</ScaleCrop>
  <Company>Microsoft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2020-10-26T05:35:00Z</dcterms:created>
  <dcterms:modified xsi:type="dcterms:W3CDTF">2020-10-26T05:35:00Z</dcterms:modified>
</cp:coreProperties>
</file>