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80" w:rsidRDefault="006E6580" w:rsidP="006E6580">
      <w:pPr>
        <w:shd w:val="clear" w:color="auto" w:fill="F4F4F4"/>
        <w:spacing w:before="300" w:after="0" w:line="240" w:lineRule="auto"/>
        <w:jc w:val="center"/>
        <w:outlineLvl w:val="0"/>
        <w:rPr>
          <w:rFonts w:ascii="Times New Roman" w:eastAsia="Times New Roman" w:hAnsi="Times New Roman" w:cs="Times New Roman"/>
          <w:b/>
          <w:bCs/>
          <w:color w:val="2E2E2E"/>
          <w:kern w:val="36"/>
          <w:sz w:val="44"/>
          <w:szCs w:val="44"/>
          <w:lang w:eastAsia="ru-RU"/>
        </w:rPr>
      </w:pPr>
      <w:r>
        <w:rPr>
          <w:rFonts w:ascii="Times New Roman" w:eastAsia="Times New Roman" w:hAnsi="Times New Roman" w:cs="Times New Roman"/>
          <w:b/>
          <w:bCs/>
          <w:color w:val="2E2E2E"/>
          <w:kern w:val="36"/>
          <w:sz w:val="44"/>
          <w:szCs w:val="44"/>
          <w:lang w:eastAsia="ru-RU"/>
        </w:rPr>
        <w:t xml:space="preserve"> </w:t>
      </w:r>
      <w:r w:rsidRPr="006E6580">
        <w:rPr>
          <w:rFonts w:ascii="Times New Roman" w:eastAsia="Times New Roman" w:hAnsi="Times New Roman" w:cs="Times New Roman"/>
          <w:b/>
          <w:bCs/>
          <w:color w:val="2E2E2E"/>
          <w:kern w:val="36"/>
          <w:sz w:val="44"/>
          <w:szCs w:val="44"/>
          <w:lang w:eastAsia="ru-RU"/>
        </w:rPr>
        <w:t xml:space="preserve"> </w:t>
      </w:r>
      <w:bookmarkStart w:id="0" w:name="_GoBack"/>
      <w:r w:rsidRPr="006E6580">
        <w:rPr>
          <w:rFonts w:ascii="Times New Roman" w:eastAsia="Times New Roman" w:hAnsi="Times New Roman" w:cs="Times New Roman"/>
          <w:b/>
          <w:bCs/>
          <w:color w:val="2E2E2E"/>
          <w:kern w:val="36"/>
          <w:sz w:val="44"/>
          <w:szCs w:val="44"/>
          <w:lang w:eastAsia="ru-RU"/>
        </w:rPr>
        <w:t xml:space="preserve">Түбән Әлки </w:t>
      </w:r>
      <w:proofErr w:type="spellStart"/>
      <w:r w:rsidRPr="006E6580">
        <w:rPr>
          <w:rFonts w:ascii="Times New Roman" w:eastAsia="Times New Roman" w:hAnsi="Times New Roman" w:cs="Times New Roman"/>
          <w:b/>
          <w:bCs/>
          <w:color w:val="2E2E2E"/>
          <w:kern w:val="36"/>
          <w:sz w:val="44"/>
          <w:szCs w:val="44"/>
          <w:lang w:eastAsia="ru-RU"/>
        </w:rPr>
        <w:t>авыл</w:t>
      </w:r>
      <w:proofErr w:type="spellEnd"/>
      <w:r w:rsidRPr="006E6580">
        <w:rPr>
          <w:rFonts w:ascii="Times New Roman" w:eastAsia="Times New Roman" w:hAnsi="Times New Roman" w:cs="Times New Roman"/>
          <w:b/>
          <w:bCs/>
          <w:color w:val="2E2E2E"/>
          <w:kern w:val="36"/>
          <w:sz w:val="44"/>
          <w:szCs w:val="44"/>
          <w:lang w:eastAsia="ru-RU"/>
        </w:rPr>
        <w:t xml:space="preserve"> җирлеге </w:t>
      </w:r>
      <w:proofErr w:type="spellStart"/>
      <w:r w:rsidRPr="006E6580">
        <w:rPr>
          <w:rFonts w:ascii="Times New Roman" w:eastAsia="Times New Roman" w:hAnsi="Times New Roman" w:cs="Times New Roman"/>
          <w:b/>
          <w:bCs/>
          <w:color w:val="2E2E2E"/>
          <w:kern w:val="36"/>
          <w:sz w:val="44"/>
          <w:szCs w:val="44"/>
          <w:lang w:eastAsia="ru-RU"/>
        </w:rPr>
        <w:t>салымнар</w:t>
      </w:r>
      <w:proofErr w:type="spellEnd"/>
      <w:r w:rsidRPr="006E6580">
        <w:rPr>
          <w:rFonts w:ascii="Times New Roman" w:eastAsia="Times New Roman" w:hAnsi="Times New Roman" w:cs="Times New Roman"/>
          <w:b/>
          <w:bCs/>
          <w:color w:val="2E2E2E"/>
          <w:kern w:val="36"/>
          <w:sz w:val="44"/>
          <w:szCs w:val="44"/>
          <w:lang w:eastAsia="ru-RU"/>
        </w:rPr>
        <w:t xml:space="preserve"> түләүдә иң </w:t>
      </w:r>
      <w:proofErr w:type="spellStart"/>
      <w:r w:rsidRPr="006E6580">
        <w:rPr>
          <w:rFonts w:ascii="Times New Roman" w:eastAsia="Times New Roman" w:hAnsi="Times New Roman" w:cs="Times New Roman"/>
          <w:b/>
          <w:bCs/>
          <w:color w:val="2E2E2E"/>
          <w:kern w:val="36"/>
          <w:sz w:val="44"/>
          <w:szCs w:val="44"/>
          <w:lang w:eastAsia="ru-RU"/>
        </w:rPr>
        <w:t>артта</w:t>
      </w:r>
      <w:proofErr w:type="spellEnd"/>
      <w:r>
        <w:rPr>
          <w:rFonts w:ascii="Times New Roman" w:eastAsia="Times New Roman" w:hAnsi="Times New Roman" w:cs="Times New Roman"/>
          <w:b/>
          <w:bCs/>
          <w:color w:val="2E2E2E"/>
          <w:kern w:val="36"/>
          <w:sz w:val="44"/>
          <w:szCs w:val="44"/>
          <w:lang w:eastAsia="ru-RU"/>
        </w:rPr>
        <w:t>.</w:t>
      </w:r>
    </w:p>
    <w:bookmarkEnd w:id="0"/>
    <w:p w:rsidR="006E6580" w:rsidRPr="006E6580" w:rsidRDefault="006E6580" w:rsidP="006E6580">
      <w:pPr>
        <w:shd w:val="clear" w:color="auto" w:fill="F4F4F4"/>
        <w:spacing w:before="300" w:after="0" w:line="240" w:lineRule="auto"/>
        <w:jc w:val="center"/>
        <w:outlineLvl w:val="0"/>
        <w:rPr>
          <w:rFonts w:ascii="Times New Roman" w:eastAsia="Times New Roman" w:hAnsi="Times New Roman" w:cs="Times New Roman"/>
          <w:b/>
          <w:bCs/>
          <w:color w:val="2E2E2E"/>
          <w:kern w:val="36"/>
          <w:sz w:val="44"/>
          <w:szCs w:val="44"/>
          <w:lang w:eastAsia="ru-RU"/>
        </w:rPr>
      </w:pPr>
    </w:p>
    <w:p w:rsidR="006E6580" w:rsidRPr="006E6580" w:rsidRDefault="006E6580" w:rsidP="006E6580">
      <w:pPr>
        <w:shd w:val="clear" w:color="auto" w:fill="F4F4F4"/>
        <w:spacing w:after="0" w:line="240" w:lineRule="auto"/>
        <w:textAlignment w:val="center"/>
        <w:rPr>
          <w:rFonts w:ascii="Arial" w:eastAsia="Times New Roman" w:hAnsi="Arial" w:cs="Arial"/>
          <w:color w:val="7A7A7A"/>
          <w:sz w:val="24"/>
          <w:szCs w:val="24"/>
          <w:lang w:eastAsia="ru-RU"/>
        </w:rPr>
      </w:pPr>
      <w:r>
        <w:rPr>
          <w:rFonts w:ascii="Arial" w:eastAsia="Times New Roman" w:hAnsi="Arial" w:cs="Arial"/>
          <w:color w:val="545454"/>
          <w:sz w:val="24"/>
          <w:szCs w:val="24"/>
          <w:lang w:eastAsia="ru-RU"/>
        </w:rPr>
        <w:t xml:space="preserve"> </w:t>
      </w:r>
    </w:p>
    <w:p w:rsidR="006E6580" w:rsidRDefault="006E6580" w:rsidP="006E6580">
      <w:pPr>
        <w:spacing w:after="0" w:line="240" w:lineRule="auto"/>
        <w:jc w:val="center"/>
        <w:rPr>
          <w:rFonts w:ascii="Times New Roman" w:eastAsia="Times New Roman" w:hAnsi="Times New Roman" w:cs="Times New Roman"/>
          <w:sz w:val="24"/>
          <w:szCs w:val="24"/>
          <w:lang w:eastAsia="ru-RU"/>
        </w:rPr>
      </w:pPr>
      <w:r w:rsidRPr="006E6580">
        <w:rPr>
          <w:rFonts w:ascii="Times New Roman" w:eastAsia="Times New Roman" w:hAnsi="Times New Roman" w:cs="Times New Roman"/>
          <w:noProof/>
          <w:sz w:val="24"/>
          <w:szCs w:val="24"/>
          <w:lang w:eastAsia="ru-RU"/>
        </w:rPr>
        <w:drawing>
          <wp:inline distT="0" distB="0" distL="0" distR="0">
            <wp:extent cx="4217670" cy="2811780"/>
            <wp:effectExtent l="0" t="0" r="0" b="7620"/>
            <wp:docPr id="1" name="Рисунок 1" descr="http://alki-rt.ru/resize/shd/images/uploads/news/2020/11/5/46bb1f7dcd09f21bc4e0f99320c23d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0/11/5/46bb1f7dcd09f21bc4e0f99320c23df6.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7670" cy="2811780"/>
                    </a:xfrm>
                    <a:prstGeom prst="rect">
                      <a:avLst/>
                    </a:prstGeom>
                    <a:noFill/>
                    <a:ln>
                      <a:noFill/>
                    </a:ln>
                  </pic:spPr>
                </pic:pic>
              </a:graphicData>
            </a:graphic>
          </wp:inline>
        </w:drawing>
      </w:r>
    </w:p>
    <w:p w:rsidR="006E6580" w:rsidRPr="006E6580" w:rsidRDefault="006E6580" w:rsidP="006E6580">
      <w:pPr>
        <w:spacing w:after="0" w:line="240" w:lineRule="auto"/>
        <w:jc w:val="center"/>
        <w:rPr>
          <w:rFonts w:ascii="Times New Roman" w:eastAsia="Times New Roman" w:hAnsi="Times New Roman" w:cs="Times New Roman"/>
          <w:sz w:val="24"/>
          <w:szCs w:val="24"/>
          <w:lang w:eastAsia="ru-RU"/>
        </w:rPr>
      </w:pPr>
    </w:p>
    <w:p w:rsidR="006E6580" w:rsidRDefault="006E6580" w:rsidP="006E6580">
      <w:pPr>
        <w:pBdr>
          <w:bottom w:val="single" w:sz="6" w:space="15" w:color="EEEEEE"/>
        </w:pBdr>
        <w:shd w:val="clear" w:color="auto" w:fill="F4F4F4"/>
        <w:spacing w:after="0" w:line="240" w:lineRule="auto"/>
        <w:jc w:val="center"/>
        <w:rPr>
          <w:rFonts w:ascii="Times New Roman" w:eastAsia="Times New Roman" w:hAnsi="Times New Roman" w:cs="Times New Roman"/>
          <w:b/>
          <w:bCs/>
          <w:color w:val="2E2E2E"/>
          <w:sz w:val="32"/>
          <w:szCs w:val="32"/>
          <w:lang w:eastAsia="ru-RU"/>
        </w:rPr>
      </w:pPr>
      <w:proofErr w:type="spellStart"/>
      <w:r w:rsidRPr="006E6580">
        <w:rPr>
          <w:rFonts w:ascii="Times New Roman" w:eastAsia="Times New Roman" w:hAnsi="Times New Roman" w:cs="Times New Roman"/>
          <w:b/>
          <w:bCs/>
          <w:color w:val="2E2E2E"/>
          <w:sz w:val="32"/>
          <w:szCs w:val="32"/>
          <w:lang w:eastAsia="ru-RU"/>
        </w:rPr>
        <w:t>Районда</w:t>
      </w:r>
      <w:proofErr w:type="spellEnd"/>
      <w:r w:rsidRPr="006E6580">
        <w:rPr>
          <w:rFonts w:ascii="Times New Roman" w:eastAsia="Times New Roman" w:hAnsi="Times New Roman" w:cs="Times New Roman"/>
          <w:b/>
          <w:bCs/>
          <w:color w:val="2E2E2E"/>
          <w:sz w:val="32"/>
          <w:szCs w:val="32"/>
          <w:lang w:eastAsia="ru-RU"/>
        </w:rPr>
        <w:t xml:space="preserve"> </w:t>
      </w:r>
      <w:proofErr w:type="spellStart"/>
      <w:r w:rsidRPr="006E6580">
        <w:rPr>
          <w:rFonts w:ascii="Times New Roman" w:eastAsia="Times New Roman" w:hAnsi="Times New Roman" w:cs="Times New Roman"/>
          <w:b/>
          <w:bCs/>
          <w:color w:val="2E2E2E"/>
          <w:sz w:val="32"/>
          <w:szCs w:val="32"/>
          <w:lang w:eastAsia="ru-RU"/>
        </w:rPr>
        <w:t>салымнарны</w:t>
      </w:r>
      <w:proofErr w:type="spellEnd"/>
      <w:r w:rsidRPr="006E6580">
        <w:rPr>
          <w:rFonts w:ascii="Times New Roman" w:eastAsia="Times New Roman" w:hAnsi="Times New Roman" w:cs="Times New Roman"/>
          <w:b/>
          <w:bCs/>
          <w:color w:val="2E2E2E"/>
          <w:sz w:val="32"/>
          <w:szCs w:val="32"/>
          <w:lang w:eastAsia="ru-RU"/>
        </w:rPr>
        <w:t xml:space="preserve"> түләү дә</w:t>
      </w:r>
      <w:proofErr w:type="gramStart"/>
      <w:r w:rsidRPr="006E6580">
        <w:rPr>
          <w:rFonts w:ascii="Times New Roman" w:eastAsia="Times New Roman" w:hAnsi="Times New Roman" w:cs="Times New Roman"/>
          <w:b/>
          <w:bCs/>
          <w:color w:val="2E2E2E"/>
          <w:sz w:val="32"/>
          <w:szCs w:val="32"/>
          <w:lang w:eastAsia="ru-RU"/>
        </w:rPr>
        <w:t>р</w:t>
      </w:r>
      <w:proofErr w:type="gramEnd"/>
      <w:r w:rsidRPr="006E6580">
        <w:rPr>
          <w:rFonts w:ascii="Times New Roman" w:eastAsia="Times New Roman" w:hAnsi="Times New Roman" w:cs="Times New Roman"/>
          <w:b/>
          <w:bCs/>
          <w:color w:val="2E2E2E"/>
          <w:sz w:val="32"/>
          <w:szCs w:val="32"/>
          <w:lang w:eastAsia="ru-RU"/>
        </w:rPr>
        <w:t xml:space="preserve">әҗәсе әлегә 34 процент </w:t>
      </w:r>
    </w:p>
    <w:p w:rsidR="006E6580" w:rsidRPr="006E6580" w:rsidRDefault="006E6580" w:rsidP="006E6580">
      <w:pPr>
        <w:pBdr>
          <w:bottom w:val="single" w:sz="6" w:space="15" w:color="EEEEEE"/>
        </w:pBdr>
        <w:shd w:val="clear" w:color="auto" w:fill="F4F4F4"/>
        <w:spacing w:after="0" w:line="240" w:lineRule="auto"/>
        <w:jc w:val="center"/>
        <w:rPr>
          <w:rFonts w:ascii="Times New Roman" w:eastAsia="Times New Roman" w:hAnsi="Times New Roman" w:cs="Times New Roman"/>
          <w:b/>
          <w:bCs/>
          <w:color w:val="2E2E2E"/>
          <w:sz w:val="32"/>
          <w:szCs w:val="32"/>
          <w:lang w:eastAsia="ru-RU"/>
        </w:rPr>
      </w:pPr>
      <w:proofErr w:type="spellStart"/>
      <w:r w:rsidRPr="006E6580">
        <w:rPr>
          <w:rFonts w:ascii="Times New Roman" w:eastAsia="Times New Roman" w:hAnsi="Times New Roman" w:cs="Times New Roman"/>
          <w:b/>
          <w:bCs/>
          <w:color w:val="2E2E2E"/>
          <w:sz w:val="32"/>
          <w:szCs w:val="32"/>
          <w:lang w:eastAsia="ru-RU"/>
        </w:rPr>
        <w:t>кына</w:t>
      </w:r>
      <w:proofErr w:type="spellEnd"/>
      <w:r w:rsidRPr="006E6580">
        <w:rPr>
          <w:rFonts w:ascii="Times New Roman" w:eastAsia="Times New Roman" w:hAnsi="Times New Roman" w:cs="Times New Roman"/>
          <w:b/>
          <w:bCs/>
          <w:color w:val="2E2E2E"/>
          <w:sz w:val="32"/>
          <w:szCs w:val="32"/>
          <w:lang w:eastAsia="ru-RU"/>
        </w:rPr>
        <w:t xml:space="preserve"> тәшкил итә.</w:t>
      </w:r>
    </w:p>
    <w:p w:rsidR="006E6580" w:rsidRPr="006E6580" w:rsidRDefault="006E6580" w:rsidP="006E6580">
      <w:pPr>
        <w:shd w:val="clear" w:color="auto" w:fill="F4F4F4"/>
        <w:spacing w:after="160" w:line="240" w:lineRule="auto"/>
        <w:ind w:firstLine="708"/>
        <w:jc w:val="both"/>
        <w:rPr>
          <w:rFonts w:ascii="Times New Roman" w:eastAsia="Times New Roman" w:hAnsi="Times New Roman" w:cs="Times New Roman"/>
          <w:color w:val="2E2E2E"/>
          <w:sz w:val="32"/>
          <w:szCs w:val="32"/>
          <w:lang w:eastAsia="ru-RU"/>
        </w:rPr>
      </w:pPr>
      <w:r w:rsidRPr="006E6580">
        <w:rPr>
          <w:rFonts w:ascii="Times New Roman" w:eastAsia="Times New Roman" w:hAnsi="Times New Roman" w:cs="Times New Roman"/>
          <w:color w:val="2E2E2E"/>
          <w:sz w:val="32"/>
          <w:szCs w:val="32"/>
          <w:lang w:val="tt-RU" w:eastAsia="ru-RU"/>
        </w:rPr>
        <w:t>Бу хакта салым хезмәте баш дәүләт инспекторы Наталия Голубева хәбәр итә. Аның әйтүенчә, бу күрсәткеч узган елның шушы чоры белән чагыштырганда шактый ким. Югары Колчурино, Чиябаш, Чуаш Кичүе авыл җирлекләрендә транспорт салымының өчтән бере генә түләнгән. Милеккә салымны исә Түбән Әлкидә яшәүчеләрнең нибары 18 проценты, Апак, Иске Салман халкының дүрттән бере түләгән. Түбәнәлкилеләр җир салымын җыю буенча да районда иң артта (13 </w:t>
      </w:r>
      <w:r w:rsidRPr="006E6580">
        <w:rPr>
          <w:rFonts w:ascii="Times New Roman" w:eastAsia="Times New Roman" w:hAnsi="Times New Roman" w:cs="Times New Roman"/>
          <w:color w:val="2E2E2E"/>
          <w:sz w:val="32"/>
          <w:szCs w:val="32"/>
          <w:lang w:eastAsia="ru-RU"/>
        </w:rPr>
        <w:t xml:space="preserve">процент). Ә менә Борискино, Яңа Үргәгар, </w:t>
      </w:r>
      <w:proofErr w:type="spellStart"/>
      <w:r w:rsidRPr="006E6580">
        <w:rPr>
          <w:rFonts w:ascii="Times New Roman" w:eastAsia="Times New Roman" w:hAnsi="Times New Roman" w:cs="Times New Roman"/>
          <w:color w:val="2E2E2E"/>
          <w:sz w:val="32"/>
          <w:szCs w:val="32"/>
          <w:lang w:eastAsia="ru-RU"/>
        </w:rPr>
        <w:t>Ташбилге</w:t>
      </w:r>
      <w:proofErr w:type="spellEnd"/>
      <w:r w:rsidRPr="006E6580">
        <w:rPr>
          <w:rFonts w:ascii="Times New Roman" w:eastAsia="Times New Roman" w:hAnsi="Times New Roman" w:cs="Times New Roman"/>
          <w:color w:val="2E2E2E"/>
          <w:sz w:val="32"/>
          <w:szCs w:val="32"/>
          <w:lang w:eastAsia="ru-RU"/>
        </w:rPr>
        <w:t xml:space="preserve"> </w:t>
      </w:r>
      <w:proofErr w:type="spellStart"/>
      <w:r w:rsidRPr="006E6580">
        <w:rPr>
          <w:rFonts w:ascii="Times New Roman" w:eastAsia="Times New Roman" w:hAnsi="Times New Roman" w:cs="Times New Roman"/>
          <w:color w:val="2E2E2E"/>
          <w:sz w:val="32"/>
          <w:szCs w:val="32"/>
          <w:lang w:eastAsia="ru-RU"/>
        </w:rPr>
        <w:t>авыл</w:t>
      </w:r>
      <w:proofErr w:type="spellEnd"/>
      <w:r w:rsidRPr="006E6580">
        <w:rPr>
          <w:rFonts w:ascii="Times New Roman" w:eastAsia="Times New Roman" w:hAnsi="Times New Roman" w:cs="Times New Roman"/>
          <w:color w:val="2E2E2E"/>
          <w:sz w:val="32"/>
          <w:szCs w:val="32"/>
          <w:lang w:eastAsia="ru-RU"/>
        </w:rPr>
        <w:t xml:space="preserve"> җирлекләрендә яшәүчелә</w:t>
      </w:r>
      <w:proofErr w:type="gramStart"/>
      <w:r w:rsidRPr="006E6580">
        <w:rPr>
          <w:rFonts w:ascii="Times New Roman" w:eastAsia="Times New Roman" w:hAnsi="Times New Roman" w:cs="Times New Roman"/>
          <w:color w:val="2E2E2E"/>
          <w:sz w:val="32"/>
          <w:szCs w:val="32"/>
          <w:lang w:eastAsia="ru-RU"/>
        </w:rPr>
        <w:t>р</w:t>
      </w:r>
      <w:proofErr w:type="gramEnd"/>
      <w:r w:rsidRPr="006E6580">
        <w:rPr>
          <w:rFonts w:ascii="Times New Roman" w:eastAsia="Times New Roman" w:hAnsi="Times New Roman" w:cs="Times New Roman"/>
          <w:color w:val="2E2E2E"/>
          <w:sz w:val="32"/>
          <w:szCs w:val="32"/>
          <w:lang w:eastAsia="ru-RU"/>
        </w:rPr>
        <w:t xml:space="preserve"> иң җаваплылар икән, </w:t>
      </w:r>
      <w:proofErr w:type="spellStart"/>
      <w:r w:rsidRPr="006E6580">
        <w:rPr>
          <w:rFonts w:ascii="Times New Roman" w:eastAsia="Times New Roman" w:hAnsi="Times New Roman" w:cs="Times New Roman"/>
          <w:color w:val="2E2E2E"/>
          <w:sz w:val="32"/>
          <w:szCs w:val="32"/>
          <w:lang w:eastAsia="ru-RU"/>
        </w:rPr>
        <w:t>алар</w:t>
      </w:r>
      <w:proofErr w:type="spellEnd"/>
      <w:r w:rsidRPr="006E6580">
        <w:rPr>
          <w:rFonts w:ascii="Times New Roman" w:eastAsia="Times New Roman" w:hAnsi="Times New Roman" w:cs="Times New Roman"/>
          <w:color w:val="2E2E2E"/>
          <w:sz w:val="32"/>
          <w:szCs w:val="32"/>
          <w:lang w:eastAsia="ru-RU"/>
        </w:rPr>
        <w:t xml:space="preserve"> </w:t>
      </w:r>
      <w:proofErr w:type="spellStart"/>
      <w:r w:rsidRPr="006E6580">
        <w:rPr>
          <w:rFonts w:ascii="Times New Roman" w:eastAsia="Times New Roman" w:hAnsi="Times New Roman" w:cs="Times New Roman"/>
          <w:color w:val="2E2E2E"/>
          <w:sz w:val="32"/>
          <w:szCs w:val="32"/>
          <w:lang w:eastAsia="ru-RU"/>
        </w:rPr>
        <w:t>салымнар</w:t>
      </w:r>
      <w:proofErr w:type="spellEnd"/>
      <w:r w:rsidRPr="006E6580">
        <w:rPr>
          <w:rFonts w:ascii="Times New Roman" w:eastAsia="Times New Roman" w:hAnsi="Times New Roman" w:cs="Times New Roman"/>
          <w:color w:val="2E2E2E"/>
          <w:sz w:val="32"/>
          <w:szCs w:val="32"/>
          <w:lang w:eastAsia="ru-RU"/>
        </w:rPr>
        <w:t xml:space="preserve"> түләүдә </w:t>
      </w:r>
      <w:proofErr w:type="spellStart"/>
      <w:r w:rsidRPr="006E6580">
        <w:rPr>
          <w:rFonts w:ascii="Times New Roman" w:eastAsia="Times New Roman" w:hAnsi="Times New Roman" w:cs="Times New Roman"/>
          <w:color w:val="2E2E2E"/>
          <w:sz w:val="32"/>
          <w:szCs w:val="32"/>
          <w:lang w:eastAsia="ru-RU"/>
        </w:rPr>
        <w:t>экваторга</w:t>
      </w:r>
      <w:proofErr w:type="spellEnd"/>
      <w:r w:rsidRPr="006E6580">
        <w:rPr>
          <w:rFonts w:ascii="Times New Roman" w:eastAsia="Times New Roman" w:hAnsi="Times New Roman" w:cs="Times New Roman"/>
          <w:color w:val="2E2E2E"/>
          <w:sz w:val="32"/>
          <w:szCs w:val="32"/>
          <w:lang w:eastAsia="ru-RU"/>
        </w:rPr>
        <w:t xml:space="preserve"> җиткән.</w:t>
      </w:r>
    </w:p>
    <w:p w:rsidR="006E6580" w:rsidRPr="006E6580" w:rsidRDefault="006E6580" w:rsidP="006E6580">
      <w:pPr>
        <w:shd w:val="clear" w:color="auto" w:fill="F4F4F4"/>
        <w:spacing w:after="160" w:line="240" w:lineRule="auto"/>
        <w:ind w:firstLine="708"/>
        <w:jc w:val="both"/>
        <w:rPr>
          <w:rFonts w:ascii="Times New Roman" w:eastAsia="Times New Roman" w:hAnsi="Times New Roman" w:cs="Times New Roman"/>
          <w:color w:val="2E2E2E"/>
          <w:sz w:val="32"/>
          <w:szCs w:val="32"/>
          <w:lang w:val="tt-RU" w:eastAsia="ru-RU"/>
        </w:rPr>
      </w:pPr>
      <w:r w:rsidRPr="006E6580">
        <w:rPr>
          <w:rFonts w:ascii="Times New Roman" w:eastAsia="Times New Roman" w:hAnsi="Times New Roman" w:cs="Times New Roman"/>
          <w:color w:val="2E2E2E"/>
          <w:sz w:val="32"/>
          <w:szCs w:val="32"/>
          <w:lang w:val="tt-RU" w:eastAsia="ru-RU"/>
        </w:rPr>
        <w:t>Ә бит салымнарны 1 декабрьгә кадәр түләп бетерү зарур. Вакытында түләмәгән очракта штрафлар һәм пенялар билгеләнә. “Әгәр сезгә почтадан салым түләү кәгазе килмәгән икән, аның дубликатын алу өчен салым инспекциясенә мөрәҗәгать итәргә яисә салым түләүченең шәхси кабинетында мөстәкыйль  рәвештә теркәлергә кирәк”, – дип искәртә Наталия Голубева.   </w:t>
      </w:r>
    </w:p>
    <w:p w:rsidR="006E6580" w:rsidRPr="006E6580" w:rsidRDefault="006E6580" w:rsidP="006E6580">
      <w:pPr>
        <w:shd w:val="clear" w:color="auto" w:fill="F4F4F4"/>
        <w:spacing w:after="0" w:line="240" w:lineRule="auto"/>
        <w:rPr>
          <w:rFonts w:ascii="Arial" w:eastAsia="Times New Roman" w:hAnsi="Arial" w:cs="Arial"/>
          <w:color w:val="545454"/>
          <w:sz w:val="24"/>
          <w:szCs w:val="24"/>
          <w:lang w:eastAsia="ru-RU"/>
        </w:rPr>
      </w:pPr>
      <w:r>
        <w:rPr>
          <w:rFonts w:ascii="Arial" w:eastAsia="Times New Roman" w:hAnsi="Arial" w:cs="Arial"/>
          <w:color w:val="545454"/>
          <w:sz w:val="24"/>
          <w:szCs w:val="24"/>
          <w:lang w:eastAsia="ru-RU"/>
        </w:rPr>
        <w:t xml:space="preserve"> </w:t>
      </w:r>
    </w:p>
    <w:p w:rsidR="00872FBF" w:rsidRDefault="006E6580">
      <w:r>
        <w:t>07.11.2020 ел</w:t>
      </w:r>
    </w:p>
    <w:sectPr w:rsidR="00872FBF" w:rsidSect="006E6580">
      <w:pgSz w:w="11906" w:h="16838"/>
      <w:pgMar w:top="720" w:right="720" w:bottom="720" w:left="720" w:header="708" w:footer="708"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1999"/>
    <w:rsid w:val="00015142"/>
    <w:rsid w:val="006E6580"/>
    <w:rsid w:val="00872FBF"/>
    <w:rsid w:val="009C1999"/>
    <w:rsid w:val="00D15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9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65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65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65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65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7210136">
      <w:bodyDiv w:val="1"/>
      <w:marLeft w:val="0"/>
      <w:marRight w:val="0"/>
      <w:marTop w:val="0"/>
      <w:marBottom w:val="0"/>
      <w:divBdr>
        <w:top w:val="none" w:sz="0" w:space="0" w:color="auto"/>
        <w:left w:val="none" w:sz="0" w:space="0" w:color="auto"/>
        <w:bottom w:val="none" w:sz="0" w:space="0" w:color="auto"/>
        <w:right w:val="none" w:sz="0" w:space="0" w:color="auto"/>
      </w:divBdr>
      <w:divsChild>
        <w:div w:id="867182223">
          <w:marLeft w:val="0"/>
          <w:marRight w:val="0"/>
          <w:marTop w:val="300"/>
          <w:marBottom w:val="0"/>
          <w:divBdr>
            <w:top w:val="none" w:sz="0" w:space="0" w:color="auto"/>
            <w:left w:val="none" w:sz="0" w:space="0" w:color="auto"/>
            <w:bottom w:val="none" w:sz="0" w:space="0" w:color="auto"/>
            <w:right w:val="none" w:sz="0" w:space="0" w:color="auto"/>
          </w:divBdr>
          <w:divsChild>
            <w:div w:id="1826389906">
              <w:marLeft w:val="-120"/>
              <w:marRight w:val="-120"/>
              <w:marTop w:val="0"/>
              <w:marBottom w:val="0"/>
              <w:divBdr>
                <w:top w:val="none" w:sz="0" w:space="0" w:color="auto"/>
                <w:left w:val="none" w:sz="0" w:space="0" w:color="auto"/>
                <w:bottom w:val="none" w:sz="0" w:space="0" w:color="auto"/>
                <w:right w:val="none" w:sz="0" w:space="0" w:color="auto"/>
              </w:divBdr>
              <w:divsChild>
                <w:div w:id="3939613">
                  <w:marLeft w:val="0"/>
                  <w:marRight w:val="0"/>
                  <w:marTop w:val="0"/>
                  <w:marBottom w:val="0"/>
                  <w:divBdr>
                    <w:top w:val="none" w:sz="0" w:space="0" w:color="auto"/>
                    <w:left w:val="none" w:sz="0" w:space="0" w:color="auto"/>
                    <w:bottom w:val="none" w:sz="0" w:space="0" w:color="auto"/>
                    <w:right w:val="none" w:sz="0" w:space="0" w:color="auto"/>
                  </w:divBdr>
                </w:div>
                <w:div w:id="1867670648">
                  <w:marLeft w:val="0"/>
                  <w:marRight w:val="0"/>
                  <w:marTop w:val="0"/>
                  <w:marBottom w:val="0"/>
                  <w:divBdr>
                    <w:top w:val="none" w:sz="0" w:space="0" w:color="auto"/>
                    <w:left w:val="none" w:sz="0" w:space="0" w:color="auto"/>
                    <w:bottom w:val="none" w:sz="0" w:space="0" w:color="auto"/>
                    <w:right w:val="none" w:sz="0" w:space="0" w:color="auto"/>
                  </w:divBdr>
                  <w:divsChild>
                    <w:div w:id="1053193854">
                      <w:marLeft w:val="0"/>
                      <w:marRight w:val="0"/>
                      <w:marTop w:val="0"/>
                      <w:marBottom w:val="0"/>
                      <w:divBdr>
                        <w:top w:val="none" w:sz="0" w:space="0" w:color="auto"/>
                        <w:left w:val="none" w:sz="0" w:space="0" w:color="auto"/>
                        <w:bottom w:val="none" w:sz="0" w:space="0" w:color="auto"/>
                        <w:right w:val="none" w:sz="0" w:space="0" w:color="auto"/>
                      </w:divBdr>
                      <w:divsChild>
                        <w:div w:id="74976856">
                          <w:marLeft w:val="0"/>
                          <w:marRight w:val="0"/>
                          <w:marTop w:val="0"/>
                          <w:marBottom w:val="0"/>
                          <w:divBdr>
                            <w:top w:val="none" w:sz="0" w:space="0" w:color="auto"/>
                            <w:left w:val="none" w:sz="0" w:space="0" w:color="auto"/>
                            <w:bottom w:val="none" w:sz="0" w:space="0" w:color="auto"/>
                            <w:right w:val="none" w:sz="0" w:space="0" w:color="auto"/>
                          </w:divBdr>
                        </w:div>
                        <w:div w:id="1109082596">
                          <w:marLeft w:val="180"/>
                          <w:marRight w:val="0"/>
                          <w:marTop w:val="0"/>
                          <w:marBottom w:val="0"/>
                          <w:divBdr>
                            <w:top w:val="none" w:sz="0" w:space="0" w:color="auto"/>
                            <w:left w:val="none" w:sz="0" w:space="0" w:color="auto"/>
                            <w:bottom w:val="none" w:sz="0" w:space="0" w:color="auto"/>
                            <w:right w:val="none" w:sz="0" w:space="0" w:color="auto"/>
                          </w:divBdr>
                        </w:div>
                        <w:div w:id="175774937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9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2020-11-12T05:34:00Z</dcterms:created>
  <dcterms:modified xsi:type="dcterms:W3CDTF">2020-11-12T05:34:00Z</dcterms:modified>
</cp:coreProperties>
</file>