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3A" w:rsidRPr="0030603A" w:rsidRDefault="0030603A" w:rsidP="0030603A">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30603A">
        <w:rPr>
          <w:rFonts w:ascii="Arial" w:eastAsia="Times New Roman" w:hAnsi="Arial" w:cs="Arial"/>
          <w:b/>
          <w:bCs/>
          <w:color w:val="3C4052"/>
          <w:kern w:val="36"/>
          <w:sz w:val="48"/>
          <w:szCs w:val="48"/>
          <w:lang w:eastAsia="ru-RU"/>
        </w:rPr>
        <w:t>Фермеры и сельхозпроизводители Татарстана могут застраховать свое поголовье животных с господдержкой 50%</w:t>
      </w:r>
    </w:p>
    <w:bookmarkEnd w:id="0"/>
    <w:p w:rsidR="0030603A" w:rsidRPr="0030603A" w:rsidRDefault="0030603A" w:rsidP="0030603A">
      <w:pPr>
        <w:shd w:val="clear" w:color="auto" w:fill="FFFFFF"/>
        <w:spacing w:after="180" w:line="240" w:lineRule="auto"/>
        <w:rPr>
          <w:rFonts w:ascii="Arial" w:eastAsia="Times New Roman" w:hAnsi="Arial" w:cs="Arial"/>
          <w:color w:val="87878E"/>
          <w:sz w:val="24"/>
          <w:szCs w:val="24"/>
          <w:lang w:eastAsia="ru-RU"/>
        </w:rPr>
      </w:pPr>
      <w:r w:rsidRPr="0030603A">
        <w:rPr>
          <w:rFonts w:ascii="Arial" w:eastAsia="Times New Roman" w:hAnsi="Arial" w:cs="Arial"/>
          <w:color w:val="87878E"/>
          <w:sz w:val="24"/>
          <w:szCs w:val="24"/>
          <w:lang w:eastAsia="ru-RU"/>
        </w:rPr>
        <w:t>10 марта 2021 г., среда</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Страхование выступает одним из действенных способов стабилизации рисков в аграрной сфере, давая возможность товаропроизводителям компенсировать убытки, связанные с потерей сельхозпродукции, защитить себя от возможного банкротства, обеспечить устойчивость финансовых результатов деятельности.</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 xml:space="preserve">Страхования сельскохозяйственных животных с государственной поддержкой заключается в компенсации 50% страховых премий Минсельхозпродом РТ. С каждым годом механизм </w:t>
      </w:r>
      <w:proofErr w:type="spellStart"/>
      <w:r w:rsidRPr="0030603A">
        <w:rPr>
          <w:rFonts w:ascii="Arial" w:eastAsia="Times New Roman" w:hAnsi="Arial" w:cs="Arial"/>
          <w:color w:val="3C4052"/>
          <w:sz w:val="24"/>
          <w:szCs w:val="24"/>
          <w:lang w:eastAsia="ru-RU"/>
        </w:rPr>
        <w:t>агрострахования</w:t>
      </w:r>
      <w:proofErr w:type="spellEnd"/>
      <w:r w:rsidRPr="0030603A">
        <w:rPr>
          <w:rFonts w:ascii="Arial" w:eastAsia="Times New Roman" w:hAnsi="Arial" w:cs="Arial"/>
          <w:color w:val="3C4052"/>
          <w:sz w:val="24"/>
          <w:szCs w:val="24"/>
          <w:lang w:eastAsia="ru-RU"/>
        </w:rPr>
        <w:t xml:space="preserve"> животных усовершенствуется, становится более гибким и направленным на повышение доступности и заинтересованности аграриев в страховании.</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 xml:space="preserve">Всего по РТ в 2020 году страховые компании заключили 6 договоров страхования </w:t>
      </w:r>
      <w:proofErr w:type="spellStart"/>
      <w:r w:rsidRPr="0030603A">
        <w:rPr>
          <w:rFonts w:ascii="Arial" w:eastAsia="Times New Roman" w:hAnsi="Arial" w:cs="Arial"/>
          <w:color w:val="3C4052"/>
          <w:sz w:val="24"/>
          <w:szCs w:val="24"/>
          <w:lang w:eastAsia="ru-RU"/>
        </w:rPr>
        <w:t>сельхозживотных</w:t>
      </w:r>
      <w:proofErr w:type="spellEnd"/>
      <w:r w:rsidRPr="0030603A">
        <w:rPr>
          <w:rFonts w:ascii="Arial" w:eastAsia="Times New Roman" w:hAnsi="Arial" w:cs="Arial"/>
          <w:color w:val="3C4052"/>
          <w:sz w:val="24"/>
          <w:szCs w:val="24"/>
          <w:lang w:eastAsia="ru-RU"/>
        </w:rPr>
        <w:t xml:space="preserve"> на условиях господдержки. Большинство страхователей - это крупные птицеводческие и свиноводческие промышленные предприятия, которых убеждать страховаться не нужно. По действующим договорам застраховано 49 % промышленного поголовья птицы, и в свиноводстве охвачено более 27 % поголовья. Общая страховая сумма по страховым договорам составила более 2,4 млрд. руб., величина собранных взносов 19,3 млн. руб. По ним перечислено 8,5 млн. руб. субсидий. Поголовье застрахованных сельскохозяйственных животных составило 163,9 тыс. </w:t>
      </w:r>
      <w:proofErr w:type="spellStart"/>
      <w:r w:rsidRPr="0030603A">
        <w:rPr>
          <w:rFonts w:ascii="Arial" w:eastAsia="Times New Roman" w:hAnsi="Arial" w:cs="Arial"/>
          <w:color w:val="3C4052"/>
          <w:sz w:val="24"/>
          <w:szCs w:val="24"/>
          <w:lang w:eastAsia="ru-RU"/>
        </w:rPr>
        <w:t>усл</w:t>
      </w:r>
      <w:proofErr w:type="spellEnd"/>
      <w:r w:rsidRPr="0030603A">
        <w:rPr>
          <w:rFonts w:ascii="Arial" w:eastAsia="Times New Roman" w:hAnsi="Arial" w:cs="Arial"/>
          <w:color w:val="3C4052"/>
          <w:sz w:val="24"/>
          <w:szCs w:val="24"/>
          <w:lang w:eastAsia="ru-RU"/>
        </w:rPr>
        <w:t>. голов.</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 xml:space="preserve">«Среди застрахованных оказалась и птицефабрика «Державинская», где несколько дней назад пожар уничтожил 45 тысяч голов птицы. Все поголовье птицы было застраховано с господдержкой Минсельхозпрода РТ и полученный ущерб будет компенсирован. Поэтому, мы рекомендуем всем сельхозпроизводителям обратить пристальное внимание на данный инструмент защиты от неблагоприятных факторов, учитывая, что 50% страховых премий компенсируется министерством», - отмечает заместитель министра сельского хозяйства и продовольствия РТ </w:t>
      </w:r>
      <w:proofErr w:type="spellStart"/>
      <w:r w:rsidRPr="0030603A">
        <w:rPr>
          <w:rFonts w:ascii="Arial" w:eastAsia="Times New Roman" w:hAnsi="Arial" w:cs="Arial"/>
          <w:color w:val="3C4052"/>
          <w:sz w:val="24"/>
          <w:szCs w:val="24"/>
          <w:lang w:eastAsia="ru-RU"/>
        </w:rPr>
        <w:t>Ленар</w:t>
      </w:r>
      <w:proofErr w:type="spellEnd"/>
      <w:r w:rsidRPr="0030603A">
        <w:rPr>
          <w:rFonts w:ascii="Arial" w:eastAsia="Times New Roman" w:hAnsi="Arial" w:cs="Arial"/>
          <w:color w:val="3C4052"/>
          <w:sz w:val="24"/>
          <w:szCs w:val="24"/>
          <w:lang w:eastAsia="ru-RU"/>
        </w:rPr>
        <w:t xml:space="preserve"> Гарипов.</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 xml:space="preserve">Проконсультироваться по вопросам государственной поддержки в сфере </w:t>
      </w:r>
      <w:proofErr w:type="spellStart"/>
      <w:r w:rsidRPr="0030603A">
        <w:rPr>
          <w:rFonts w:ascii="Arial" w:eastAsia="Times New Roman" w:hAnsi="Arial" w:cs="Arial"/>
          <w:color w:val="3C4052"/>
          <w:sz w:val="24"/>
          <w:szCs w:val="24"/>
          <w:lang w:eastAsia="ru-RU"/>
        </w:rPr>
        <w:t>агрострахования</w:t>
      </w:r>
      <w:proofErr w:type="spellEnd"/>
      <w:r w:rsidRPr="0030603A">
        <w:rPr>
          <w:rFonts w:ascii="Arial" w:eastAsia="Times New Roman" w:hAnsi="Arial" w:cs="Arial"/>
          <w:color w:val="3C4052"/>
          <w:sz w:val="24"/>
          <w:szCs w:val="24"/>
          <w:lang w:eastAsia="ru-RU"/>
        </w:rPr>
        <w:t xml:space="preserve"> можно в Министерстве сельского хозяйства и продовольствия РТ по телефону </w:t>
      </w:r>
      <w:proofErr w:type="spellStart"/>
      <w:proofErr w:type="gramStart"/>
      <w:r w:rsidRPr="0030603A">
        <w:rPr>
          <w:rFonts w:ascii="Arial" w:eastAsia="Times New Roman" w:hAnsi="Arial" w:cs="Arial"/>
          <w:color w:val="3C4052"/>
          <w:sz w:val="24"/>
          <w:szCs w:val="24"/>
          <w:lang w:eastAsia="ru-RU"/>
        </w:rPr>
        <w:t>колл</w:t>
      </w:r>
      <w:proofErr w:type="spellEnd"/>
      <w:r w:rsidRPr="0030603A">
        <w:rPr>
          <w:rFonts w:ascii="Arial" w:eastAsia="Times New Roman" w:hAnsi="Arial" w:cs="Arial"/>
          <w:color w:val="3C4052"/>
          <w:sz w:val="24"/>
          <w:szCs w:val="24"/>
          <w:lang w:eastAsia="ru-RU"/>
        </w:rPr>
        <w:t>-центра</w:t>
      </w:r>
      <w:proofErr w:type="gramEnd"/>
      <w:r w:rsidRPr="0030603A">
        <w:rPr>
          <w:rFonts w:ascii="Arial" w:eastAsia="Times New Roman" w:hAnsi="Arial" w:cs="Arial"/>
          <w:color w:val="3C4052"/>
          <w:sz w:val="24"/>
          <w:szCs w:val="24"/>
          <w:lang w:eastAsia="ru-RU"/>
        </w:rPr>
        <w:t xml:space="preserve"> 8-800-444-16-70.</w:t>
      </w:r>
    </w:p>
    <w:p w:rsidR="0030603A" w:rsidRPr="0030603A" w:rsidRDefault="0030603A" w:rsidP="0030603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0603A">
        <w:rPr>
          <w:rFonts w:ascii="Arial" w:eastAsia="Times New Roman" w:hAnsi="Arial" w:cs="Arial"/>
          <w:color w:val="3C4052"/>
          <w:sz w:val="24"/>
          <w:szCs w:val="24"/>
          <w:lang w:eastAsia="ru-RU"/>
        </w:rPr>
        <w:t>Источник: Министерство сельского хозяйства и продовольствия РТ.</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7A"/>
    <w:rsid w:val="002D3E7A"/>
    <w:rsid w:val="0030603A"/>
    <w:rsid w:val="00585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4635">
      <w:bodyDiv w:val="1"/>
      <w:marLeft w:val="0"/>
      <w:marRight w:val="0"/>
      <w:marTop w:val="0"/>
      <w:marBottom w:val="0"/>
      <w:divBdr>
        <w:top w:val="none" w:sz="0" w:space="0" w:color="auto"/>
        <w:left w:val="none" w:sz="0" w:space="0" w:color="auto"/>
        <w:bottom w:val="none" w:sz="0" w:space="0" w:color="auto"/>
        <w:right w:val="none" w:sz="0" w:space="0" w:color="auto"/>
      </w:divBdr>
      <w:divsChild>
        <w:div w:id="41683131">
          <w:marLeft w:val="0"/>
          <w:marRight w:val="0"/>
          <w:marTop w:val="0"/>
          <w:marBottom w:val="0"/>
          <w:divBdr>
            <w:top w:val="none" w:sz="0" w:space="0" w:color="auto"/>
            <w:left w:val="none" w:sz="0" w:space="0" w:color="auto"/>
            <w:bottom w:val="none" w:sz="0" w:space="0" w:color="auto"/>
            <w:right w:val="none" w:sz="0" w:space="0" w:color="auto"/>
          </w:divBdr>
          <w:divsChild>
            <w:div w:id="824783081">
              <w:marLeft w:val="0"/>
              <w:marRight w:val="0"/>
              <w:marTop w:val="0"/>
              <w:marBottom w:val="0"/>
              <w:divBdr>
                <w:top w:val="none" w:sz="0" w:space="0" w:color="auto"/>
                <w:left w:val="none" w:sz="0" w:space="0" w:color="auto"/>
                <w:bottom w:val="none" w:sz="0" w:space="0" w:color="auto"/>
                <w:right w:val="none" w:sz="0" w:space="0" w:color="auto"/>
              </w:divBdr>
              <w:divsChild>
                <w:div w:id="541096192">
                  <w:marLeft w:val="-225"/>
                  <w:marRight w:val="-225"/>
                  <w:marTop w:val="0"/>
                  <w:marBottom w:val="0"/>
                  <w:divBdr>
                    <w:top w:val="none" w:sz="0" w:space="0" w:color="auto"/>
                    <w:left w:val="none" w:sz="0" w:space="0" w:color="auto"/>
                    <w:bottom w:val="none" w:sz="0" w:space="0" w:color="auto"/>
                    <w:right w:val="none" w:sz="0" w:space="0" w:color="auto"/>
                  </w:divBdr>
                  <w:divsChild>
                    <w:div w:id="206339512">
                      <w:marLeft w:val="0"/>
                      <w:marRight w:val="0"/>
                      <w:marTop w:val="0"/>
                      <w:marBottom w:val="0"/>
                      <w:divBdr>
                        <w:top w:val="none" w:sz="0" w:space="0" w:color="auto"/>
                        <w:left w:val="none" w:sz="0" w:space="0" w:color="auto"/>
                        <w:bottom w:val="none" w:sz="0" w:space="0" w:color="auto"/>
                        <w:right w:val="none" w:sz="0" w:space="0" w:color="auto"/>
                      </w:divBdr>
                      <w:divsChild>
                        <w:div w:id="8863317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2021-03-11T05:48:00Z</dcterms:created>
  <dcterms:modified xsi:type="dcterms:W3CDTF">2021-03-11T05:48:00Z</dcterms:modified>
</cp:coreProperties>
</file>