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6B" w:rsidRPr="0049566B" w:rsidRDefault="0049566B" w:rsidP="004956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95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Татарстанские предприятия получат субсидию в 131 </w:t>
      </w:r>
      <w:proofErr w:type="spellStart"/>
      <w:proofErr w:type="gramStart"/>
      <w:r w:rsidRPr="00495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млн</w:t>
      </w:r>
      <w:proofErr w:type="spellEnd"/>
      <w:proofErr w:type="gramEnd"/>
      <w:r w:rsidRPr="004956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рублей для сдерживания цен на муку и хлеб</w:t>
      </w:r>
    </w:p>
    <w:p w:rsidR="0049566B" w:rsidRPr="0049566B" w:rsidRDefault="0049566B" w:rsidP="0049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Об этом сообщил сегодня первый заместитель министра сельского хозяйства и продовольствия РТ 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Наиль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Залаков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 на пресс-конференции в «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Татар-информ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Общая сумма средств выделенных на возмещение затрат мукомольным и хлебопекарным предприятиям составляет                   131,23 млн. рублей в том числе: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66B">
        <w:rPr>
          <w:rFonts w:ascii="Times New Roman" w:eastAsia="Times New Roman" w:hAnsi="Times New Roman" w:cs="Times New Roman"/>
          <w:sz w:val="24"/>
          <w:szCs w:val="24"/>
        </w:rPr>
        <w:t>- мукомольным 66,6 млн. рублей, </w:t>
      </w:r>
      <w:r w:rsidRPr="0049566B">
        <w:rPr>
          <w:rFonts w:ascii="Times New Roman" w:eastAsia="Times New Roman" w:hAnsi="Times New Roman" w:cs="Times New Roman"/>
          <w:i/>
          <w:iCs/>
          <w:sz w:val="24"/>
          <w:szCs w:val="24"/>
        </w:rPr>
        <w:t>(Бюджет РФ - 65,96 млн. рублей, бюджет РТ - 0,67 млн. рублей)</w:t>
      </w:r>
      <w:proofErr w:type="gramEnd"/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- хлебопекарным 64,6 млн. рублей </w:t>
      </w:r>
      <w:r w:rsidRPr="0049566B">
        <w:rPr>
          <w:rFonts w:ascii="Times New Roman" w:eastAsia="Times New Roman" w:hAnsi="Times New Roman" w:cs="Times New Roman"/>
          <w:i/>
          <w:iCs/>
          <w:sz w:val="24"/>
          <w:szCs w:val="24"/>
        </w:rPr>
        <w:t>(бюджет РФ - 48,3 млн. рублей, бюджет РТ 16,3 млн. рублей</w:t>
      </w:r>
      <w:r w:rsidRPr="004956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Механизм предполагает компенсацию производителям муки части затрат на закупку продовольственной пшеницы, а предприятиям хлебопекарной промышленности - на реализацию хлеба и хлебобулочных изделий.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«Принятая Правительством мера направлена на поддержание рентабельности предприятий отрасли и сохранение стабильного уровня цен на </w:t>
      </w:r>
      <w:proofErr w:type="gramStart"/>
      <w:r w:rsidRPr="0049566B">
        <w:rPr>
          <w:rFonts w:ascii="Times New Roman" w:eastAsia="Times New Roman" w:hAnsi="Times New Roman" w:cs="Times New Roman"/>
          <w:sz w:val="24"/>
          <w:szCs w:val="24"/>
        </w:rPr>
        <w:t>муку</w:t>
      </w:r>
      <w:proofErr w:type="gramEnd"/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 и хлебопекарную продукцию для населения. Министерство уже начало отбор заявок от производителей муки и от предприятий хлебопекарной промышленности», - отметил 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Наиль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Залаков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Главным условием предоставления субсидии является </w:t>
      </w:r>
      <w:proofErr w:type="spellStart"/>
      <w:r w:rsidRPr="0049566B">
        <w:rPr>
          <w:rFonts w:ascii="Times New Roman" w:eastAsia="Times New Roman" w:hAnsi="Times New Roman" w:cs="Times New Roman"/>
          <w:sz w:val="24"/>
          <w:szCs w:val="24"/>
        </w:rPr>
        <w:t>неповышение</w:t>
      </w:r>
      <w:proofErr w:type="spellEnd"/>
      <w:r w:rsidRPr="0049566B">
        <w:rPr>
          <w:rFonts w:ascii="Times New Roman" w:eastAsia="Times New Roman" w:hAnsi="Times New Roman" w:cs="Times New Roman"/>
          <w:sz w:val="24"/>
          <w:szCs w:val="24"/>
        </w:rPr>
        <w:t xml:space="preserve"> оптовых цен на свою продукцию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Хлебопекарным предприятиям субсидии предоставляются из расчёта 2 рубля на килограмм реализованного хлеба.  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Мукомольным предприятиям субсидии на закупку зерна составят порядка 2 тыс. рублей </w:t>
      </w:r>
      <w:r w:rsidRPr="0049566B">
        <w:rPr>
          <w:rFonts w:ascii="Times New Roman" w:eastAsia="Times New Roman" w:hAnsi="Times New Roman" w:cs="Times New Roman"/>
          <w:i/>
          <w:iCs/>
          <w:sz w:val="24"/>
          <w:szCs w:val="24"/>
        </w:rPr>
        <w:t>(2 108,61 руб./тонна)</w:t>
      </w:r>
      <w:r w:rsidRPr="0049566B">
        <w:rPr>
          <w:rFonts w:ascii="Times New Roman" w:eastAsia="Times New Roman" w:hAnsi="Times New Roman" w:cs="Times New Roman"/>
          <w:sz w:val="24"/>
          <w:szCs w:val="24"/>
        </w:rPr>
        <w:t> за тонну приобретённого зерна продовольственной пшеницы для производства муки в 2021 году.</w:t>
      </w:r>
    </w:p>
    <w:p w:rsidR="0049566B" w:rsidRPr="0049566B" w:rsidRDefault="0049566B" w:rsidP="00495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6B">
        <w:rPr>
          <w:rFonts w:ascii="Times New Roman" w:eastAsia="Times New Roman" w:hAnsi="Times New Roman" w:cs="Times New Roman"/>
          <w:sz w:val="24"/>
          <w:szCs w:val="24"/>
        </w:rPr>
        <w:t>На </w:t>
      </w:r>
      <w:r w:rsidRPr="0049566B">
        <w:rPr>
          <w:rFonts w:ascii="Times New Roman" w:eastAsia="Times New Roman" w:hAnsi="Times New Roman" w:cs="Times New Roman"/>
          <w:i/>
          <w:iCs/>
          <w:sz w:val="24"/>
          <w:szCs w:val="24"/>
        </w:rPr>
        <w:t>10 марта</w:t>
      </w:r>
      <w:r w:rsidRPr="0049566B">
        <w:rPr>
          <w:rFonts w:ascii="Times New Roman" w:eastAsia="Times New Roman" w:hAnsi="Times New Roman" w:cs="Times New Roman"/>
          <w:sz w:val="24"/>
          <w:szCs w:val="24"/>
        </w:rPr>
        <w:t> заявки уже подали 2 производителя муки и 8 предприятий хлебопекарной промышленности.</w:t>
      </w:r>
    </w:p>
    <w:p w:rsidR="00137983" w:rsidRDefault="00137983" w:rsidP="00980F27">
      <w:pPr>
        <w:ind w:left="-1134" w:firstLine="1134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73DE" w:rsidRPr="008353A5" w:rsidRDefault="00F473DE" w:rsidP="00980F27">
      <w:pPr>
        <w:ind w:left="-1134" w:firstLine="1134"/>
      </w:pPr>
    </w:p>
    <w:sectPr w:rsidR="00F473DE" w:rsidRPr="008353A5" w:rsidSect="009757EA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475E9"/>
    <w:rsid w:val="00055E48"/>
    <w:rsid w:val="00090219"/>
    <w:rsid w:val="000A28B3"/>
    <w:rsid w:val="00137983"/>
    <w:rsid w:val="002F3895"/>
    <w:rsid w:val="0034108C"/>
    <w:rsid w:val="003941E2"/>
    <w:rsid w:val="003F22A3"/>
    <w:rsid w:val="0040020E"/>
    <w:rsid w:val="0042127F"/>
    <w:rsid w:val="00455A1A"/>
    <w:rsid w:val="0049566B"/>
    <w:rsid w:val="004C0520"/>
    <w:rsid w:val="00503558"/>
    <w:rsid w:val="0052679F"/>
    <w:rsid w:val="00572C0F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6B74"/>
    <w:rsid w:val="008705B9"/>
    <w:rsid w:val="008803E9"/>
    <w:rsid w:val="008C0136"/>
    <w:rsid w:val="00935D75"/>
    <w:rsid w:val="009757EA"/>
    <w:rsid w:val="00980F27"/>
    <w:rsid w:val="00A4612C"/>
    <w:rsid w:val="00A9278A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E38A8"/>
    <w:rsid w:val="00E45D73"/>
    <w:rsid w:val="00E776D4"/>
    <w:rsid w:val="00F1331D"/>
    <w:rsid w:val="00F32B04"/>
    <w:rsid w:val="00F473DE"/>
    <w:rsid w:val="00FA26D4"/>
    <w:rsid w:val="00FD0F91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  <w:style w:type="character" w:styleId="a8">
    <w:name w:val="Emphasis"/>
    <w:basedOn w:val="a0"/>
    <w:uiPriority w:val="20"/>
    <w:qFormat/>
    <w:rsid w:val="0049566B"/>
    <w:rPr>
      <w:i/>
      <w:iCs/>
    </w:rPr>
  </w:style>
  <w:style w:type="character" w:styleId="a9">
    <w:name w:val="Hyperlink"/>
    <w:basedOn w:val="a0"/>
    <w:uiPriority w:val="99"/>
    <w:semiHidden/>
    <w:unhideWhenUsed/>
    <w:rsid w:val="00495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4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2020-09-22T06:06:00Z</cp:lastPrinted>
  <dcterms:created xsi:type="dcterms:W3CDTF">2021-03-12T05:39:00Z</dcterms:created>
  <dcterms:modified xsi:type="dcterms:W3CDTF">2021-03-12T05:39:00Z</dcterms:modified>
</cp:coreProperties>
</file>