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2A57B3" w:rsidRPr="002A57B3" w:rsidRDefault="002A57B3" w:rsidP="002A57B3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2A57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“</w:t>
      </w:r>
      <w:proofErr w:type="spellStart"/>
      <w:r w:rsidRPr="002A57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Созвездие-Йолдызлык</w:t>
      </w:r>
      <w:proofErr w:type="spellEnd"/>
      <w:r w:rsidRPr="002A57B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” фестивале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2A57B3" w:rsidRDefault="002A57B3" w:rsidP="002A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7B3" w:rsidRDefault="002A57B3" w:rsidP="002A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7B3" w:rsidRPr="002A57B3" w:rsidRDefault="002A57B3" w:rsidP="002A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9625" cy="2811553"/>
            <wp:effectExtent l="19050" t="0" r="9525" b="0"/>
            <wp:docPr id="2" name="Рисунок 2" descr="http://alki-rt.ru/resize/shd/images/uploads/news/2021/3/16/3ae9fc89fb51c90773919d566d212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1/3/16/3ae9fc89fb51c90773919d566d212a3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811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7B3" w:rsidRPr="002A57B3" w:rsidRDefault="002A57B3" w:rsidP="002A57B3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​​​​​​​“</w:t>
      </w:r>
      <w:proofErr w:type="spellStart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Созвездие-Йолдызлык</w:t>
      </w:r>
      <w:proofErr w:type="spellEnd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” республика фестиваленең район туры </w:t>
      </w:r>
      <w:proofErr w:type="spellStart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кысаларында</w:t>
      </w:r>
      <w:proofErr w:type="spellEnd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200 дән </w:t>
      </w:r>
      <w:proofErr w:type="spellStart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артык</w:t>
      </w:r>
      <w:proofErr w:type="spellEnd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талантлы</w:t>
      </w:r>
      <w:proofErr w:type="spellEnd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малай</w:t>
      </w:r>
      <w:proofErr w:type="spellEnd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һәм </w:t>
      </w:r>
      <w:proofErr w:type="spellStart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кыз</w:t>
      </w:r>
      <w:proofErr w:type="spellEnd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үз </w:t>
      </w:r>
      <w:proofErr w:type="spellStart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осталыгын</w:t>
      </w:r>
      <w:proofErr w:type="spellEnd"/>
      <w:r w:rsidRPr="002A57B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күрсәтте.</w:t>
      </w:r>
    </w:p>
    <w:p w:rsidR="002A57B3" w:rsidRPr="002A57B3" w:rsidRDefault="002A57B3" w:rsidP="002A57B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A57B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2A57B3" w:rsidRPr="002A57B3" w:rsidRDefault="002A57B3" w:rsidP="002A57B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Базарлы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Матак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,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Юхмачы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,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Чуаш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Кичүе,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Хузангай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мәктәпләре, Нәби</w:t>
      </w:r>
      <w:proofErr w:type="gram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Д</w:t>
      </w:r>
      <w:proofErr w:type="gram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әүли исемендәге гимназия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укучылары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фестивальдә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аеруча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актив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катнашты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Балалар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музыка мәктәбендә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белем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алучылар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елның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елында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уңышлы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чыгышлары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белән сөендерә.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Кызганыч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, соңгы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елларда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Яңа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Салман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, Иске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Салман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, Иске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Тахталы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мәктә</w:t>
      </w:r>
      <w:proofErr w:type="gram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пл</w:t>
      </w:r>
      <w:proofErr w:type="gram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әре бәйгегә үз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укучыларын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тәкъдим итмиләр. Ә бит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бу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уку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йортларында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да сәләтле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балалар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бар.</w:t>
      </w:r>
    </w:p>
    <w:p w:rsidR="002A57B3" w:rsidRPr="002A57B3" w:rsidRDefault="002A57B3" w:rsidP="002A57B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Профессиональ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жюри “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Елмаю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” (гимназия), “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Авыл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егетләре” (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Базарлы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Матак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урта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мәктәбе) ансамбльләре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башкаруындагы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чыгышларны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аеруча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билгелә</w:t>
      </w:r>
      <w:proofErr w:type="gram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п</w:t>
      </w:r>
      <w:proofErr w:type="gram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үтте. Үзләренең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яшь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категорияләрендә “Вокал-соло” номинациясендә – Мәдинә Гаджиева, Дарья Шувалова (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Базарлы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Матак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мәктәбе), конферансье номинациясендә </w:t>
      </w:r>
      <w:r w:rsidRPr="002A57B3">
        <w:rPr>
          <w:rFonts w:ascii="Times New Roman" w:eastAsia="Times New Roman" w:hAnsi="Times New Roman" w:cs="Times New Roman"/>
          <w:b/>
          <w:color w:val="2E2E2E"/>
          <w:sz w:val="32"/>
          <w:szCs w:val="42"/>
          <w:lang w:eastAsia="ru-RU"/>
        </w:rPr>
        <w:t xml:space="preserve">Диана </w:t>
      </w:r>
      <w:proofErr w:type="spellStart"/>
      <w:r w:rsidRPr="002A57B3">
        <w:rPr>
          <w:rFonts w:ascii="Times New Roman" w:eastAsia="Times New Roman" w:hAnsi="Times New Roman" w:cs="Times New Roman"/>
          <w:b/>
          <w:color w:val="2E2E2E"/>
          <w:sz w:val="32"/>
          <w:szCs w:val="42"/>
          <w:lang w:eastAsia="ru-RU"/>
        </w:rPr>
        <w:t>Садриева</w:t>
      </w:r>
      <w:proofErr w:type="spellEnd"/>
      <w:r w:rsidRPr="002A57B3">
        <w:rPr>
          <w:rFonts w:ascii="Times New Roman" w:eastAsia="Times New Roman" w:hAnsi="Times New Roman" w:cs="Times New Roman"/>
          <w:b/>
          <w:color w:val="2E2E2E"/>
          <w:sz w:val="32"/>
          <w:szCs w:val="42"/>
          <w:lang w:eastAsia="ru-RU"/>
        </w:rPr>
        <w:t xml:space="preserve"> (Түбән Әлки мәктәбе)</w:t>
      </w:r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җиңүчеләр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булдылар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. </w:t>
      </w:r>
    </w:p>
    <w:p w:rsidR="00874587" w:rsidRPr="002A57B3" w:rsidRDefault="002A57B3" w:rsidP="002A57B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Фестивальнең иң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якты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йолдызчыгы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булып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исә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Базарлы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Матак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мәктәбенең 11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сыйныф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укучысы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gram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Р</w:t>
      </w:r>
      <w:proofErr w:type="gram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әсим Мәрдиев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танылды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</w:t>
      </w:r>
      <w:proofErr w:type="spellStart"/>
      <w:proofErr w:type="gram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Ул</w:t>
      </w:r>
      <w:proofErr w:type="spellEnd"/>
      <w:proofErr w:type="gram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фестивальнең Чирмешәндә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узган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зона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турында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беренче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урынга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лаек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булды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. </w:t>
      </w:r>
      <w:proofErr w:type="gram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Р</w:t>
      </w:r>
      <w:proofErr w:type="gram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әсимнең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остазы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–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балалар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иҗат йортының өстәмә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белем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педагогы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</w:t>
      </w:r>
      <w:proofErr w:type="spellStart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>Фирдания</w:t>
      </w:r>
      <w:proofErr w:type="spellEnd"/>
      <w:r w:rsidRPr="002A57B3">
        <w:rPr>
          <w:rFonts w:ascii="Times New Roman" w:eastAsia="Times New Roman" w:hAnsi="Times New Roman" w:cs="Times New Roman"/>
          <w:color w:val="2E2E2E"/>
          <w:sz w:val="32"/>
          <w:szCs w:val="42"/>
          <w:lang w:eastAsia="ru-RU"/>
        </w:rPr>
        <w:t xml:space="preserve"> Хәбибуллина.</w:t>
      </w:r>
    </w:p>
    <w:sectPr w:rsidR="00874587" w:rsidRPr="002A57B3" w:rsidSect="002A57B3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7B3"/>
    <w:rsid w:val="002A57B3"/>
    <w:rsid w:val="002A6026"/>
    <w:rsid w:val="00552EC6"/>
    <w:rsid w:val="00811138"/>
    <w:rsid w:val="00874587"/>
    <w:rsid w:val="008D5689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A5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A57B3"/>
    <w:rPr>
      <w:color w:val="0000FF"/>
      <w:u w:val="single"/>
    </w:rPr>
  </w:style>
  <w:style w:type="paragraph" w:customStyle="1" w:styleId="page-mainlead">
    <w:name w:val="page-main__lead"/>
    <w:basedOn w:val="a"/>
    <w:rsid w:val="002A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A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A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0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601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982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5580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5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2021-03-17T13:55:00Z</dcterms:created>
  <dcterms:modified xsi:type="dcterms:W3CDTF">2021-03-17T13:55:00Z</dcterms:modified>
</cp:coreProperties>
</file>