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473723" w:rsidRPr="00473723" w:rsidRDefault="00473723" w:rsidP="00473723">
      <w:pPr>
        <w:shd w:val="clear" w:color="auto" w:fill="FFFFFF"/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</w:pPr>
      <w:r w:rsidRPr="00473723"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  <w:t>На сегодня в Татарстане газифицировано более 1,5 млн</w:t>
      </w:r>
      <w:r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  <w:t>.</w:t>
      </w:r>
      <w:r w:rsidRPr="00473723">
        <w:rPr>
          <w:rFonts w:ascii="Arial" w:eastAsia="Times New Roman" w:hAnsi="Arial" w:cs="Arial"/>
          <w:b/>
          <w:bCs/>
          <w:color w:val="3C4052"/>
          <w:kern w:val="36"/>
          <w:sz w:val="44"/>
          <w:szCs w:val="48"/>
          <w:lang w:eastAsia="ru-RU"/>
        </w:rPr>
        <w:t xml:space="preserve"> квартир и домовладений.</w:t>
      </w:r>
    </w:p>
    <w:p w:rsidR="00473723" w:rsidRPr="00473723" w:rsidRDefault="00473723" w:rsidP="004737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</w:pPr>
      <w:r w:rsidRPr="00473723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>Практически в каждой квартире есть газовая плита. Также установлено около миллиона единиц другого газового оборудования – это котлы, колонки, горелки в банях, а если сюда добавить и счетчики, то общее количество приборов превысит 3,5 млн</w:t>
      </w:r>
      <w:r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>.</w:t>
      </w:r>
      <w:r w:rsidRPr="00473723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 xml:space="preserve"> единиц.</w:t>
      </w:r>
    </w:p>
    <w:p w:rsidR="00473723" w:rsidRPr="00473723" w:rsidRDefault="00473723" w:rsidP="004737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</w:pPr>
      <w:r w:rsidRPr="00473723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 xml:space="preserve">Понятно, что во время отопительного сезона, когда все это оборудование используется особенно интенсивно, отравления угарным газом происходят с пугающим постоянством. И если утечку бытового газа можно распознать – в него специально вносят </w:t>
      </w:r>
      <w:proofErr w:type="spellStart"/>
      <w:r w:rsidRPr="00473723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>одорант</w:t>
      </w:r>
      <w:proofErr w:type="spellEnd"/>
      <w:r w:rsidRPr="00473723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 xml:space="preserve"> для резкого запаха, то угарный газ почувствовать невозможно: он не имеет ни запаха, ни цвета, ни вкуса, его наличие в помещении можно определить только с помощью системы контроля загазованности, то есть сигнализаторов. А для отравления угарным газом со смертельным исходом достаточно даже небольшой концентрации в 0,1 процента.</w:t>
      </w:r>
    </w:p>
    <w:p w:rsidR="00473723" w:rsidRPr="00473723" w:rsidRDefault="00473723" w:rsidP="004737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</w:pPr>
      <w:r w:rsidRPr="00473723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 xml:space="preserve">Практически все </w:t>
      </w:r>
      <w:proofErr w:type="gramStart"/>
      <w:r w:rsidRPr="00473723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>отравления</w:t>
      </w:r>
      <w:proofErr w:type="gramEnd"/>
      <w:r w:rsidRPr="00473723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 xml:space="preserve"> так или иначе связаны с игнорированием элементарных правил пользования газом в быту. Это недостаток притока воздуха в помещение, нарушение тяги в дымовых и вентиляционных каналах, ремонт или замена газовых приборов некомпетентными лицами. Поэтому необходимо следить за наличием тяги в вентиляционных каналах и дымоходах, которую нужно проверять перед каждым включением приборов, периодически очищать «карман» дымохода, внимательно наблюдать за исправностью газового оборудования и при возникновении проблем вызывать специалистов газового хозяйства.</w:t>
      </w:r>
    </w:p>
    <w:p w:rsidR="00473723" w:rsidRPr="00473723" w:rsidRDefault="00473723" w:rsidP="004737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</w:pPr>
      <w:r w:rsidRPr="00473723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>Категорически запрещено использовать газовые плиты в качестве обогрева помещений, производить самовольную перестановку, замену и ремонт газовых приборов, самостоятельно устранять утечку газа. Если у жильцов возникли подозрения, что соседи не соблюдают правила эксплуатации газовых приборов (чаще всего это касается неблагополучных семей и пожилых людей), нужно незамедлительно обратиться в аварийную газовую службу или позвонить по единому номеру экстренных служб. Но ни в коем случае не оставлять подобные моменты без внимания.</w:t>
      </w:r>
    </w:p>
    <w:p w:rsidR="00473723" w:rsidRPr="00473723" w:rsidRDefault="00473723" w:rsidP="004737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</w:pPr>
      <w:r w:rsidRPr="00473723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>Существуют общие требования: если правила пользования газом не нарушаются, оборудование технически исправно и вовремя оплачиваются оказываемые услуги, в том числе и за поставку газа, то оснований для отключения владельцев жилья от газоснабжения нет.</w:t>
      </w:r>
    </w:p>
    <w:p w:rsidR="00473723" w:rsidRPr="00473723" w:rsidRDefault="00473723" w:rsidP="004737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</w:pPr>
      <w:r w:rsidRPr="00473723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>Собственники жилья должны обеспечить газовикам доступ в квартиры для проведения технического обслуживания газового оборудования. Оно проводится не реже одного раза в год сотрудниками специализированных организаций, прошедшими обучение и аттестацию.</w:t>
      </w:r>
    </w:p>
    <w:p w:rsidR="00473723" w:rsidRPr="00473723" w:rsidRDefault="00473723" w:rsidP="004737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</w:pPr>
      <w:r w:rsidRPr="00473723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>К слову, частные домовладения имеют более низкий уровень опасности, нежели многоквартирные дома. Поскольку угарный газ тяжелее воздуха, он способен проникнуть в нижерасположенные квартиры подобно тому, как вода просачивается при затоплении. А о масштабах и последствиях взрывов, которые периодически происходят в многоквартирных домах, знают все.</w:t>
      </w:r>
    </w:p>
    <w:p w:rsidR="00473723" w:rsidRPr="00473723" w:rsidRDefault="00473723" w:rsidP="004737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</w:pPr>
      <w:r w:rsidRPr="00473723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>Отлич</w:t>
      </w:r>
      <w:r w:rsidR="00B8547E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 xml:space="preserve">ие индивидуальных домов </w:t>
      </w:r>
      <w:proofErr w:type="gramStart"/>
      <w:r w:rsidR="00B8547E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>от</w:t>
      </w:r>
      <w:proofErr w:type="gramEnd"/>
      <w:r w:rsidR="00B8547E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 xml:space="preserve"> много</w:t>
      </w:r>
      <w:r w:rsidRPr="00473723">
        <w:rPr>
          <w:rFonts w:ascii="Arial" w:eastAsia="Times New Roman" w:hAnsi="Arial" w:cs="Arial"/>
          <w:b/>
          <w:color w:val="3C4052"/>
          <w:sz w:val="24"/>
          <w:szCs w:val="24"/>
          <w:lang w:eastAsia="ru-RU"/>
        </w:rPr>
        <w:t>квартирных только в используемом газовом оборудовании. При газификации больших жилых зданий в их квартирах требуется обязательная установка сигнализаторов загазованности, что, кстати, является эффективной мерой безопасности. Можно рекомендовать данное оборудование всем потребителям, даже тем, у которых в жилищах установлена только плита. Стоит такой прибор недорого, а уровень безопасности газифицированного помещения повышает значительно.</w:t>
      </w:r>
    </w:p>
    <w:p w:rsidR="00473723" w:rsidRPr="00473723" w:rsidRDefault="00473723" w:rsidP="004737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473723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ООО «Газпром </w:t>
      </w:r>
      <w:proofErr w:type="spellStart"/>
      <w:r w:rsidRPr="00473723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трансгаз</w:t>
      </w:r>
      <w:proofErr w:type="spellEnd"/>
      <w:r w:rsidRPr="00473723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Казань» ЭПУ «</w:t>
      </w:r>
      <w:proofErr w:type="spellStart"/>
      <w:r w:rsidRPr="00473723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Чистопольгаз</w:t>
      </w:r>
      <w:proofErr w:type="spellEnd"/>
      <w:r w:rsidRPr="00473723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»</w:t>
      </w:r>
    </w:p>
    <w:p w:rsidR="00874587" w:rsidRPr="00473723" w:rsidRDefault="00473723" w:rsidP="00473723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87878E"/>
          <w:sz w:val="18"/>
          <w:szCs w:val="24"/>
          <w:lang w:eastAsia="ru-RU"/>
        </w:rPr>
      </w:pPr>
      <w:r>
        <w:rPr>
          <w:rFonts w:ascii="Roboto" w:eastAsia="Times New Roman" w:hAnsi="Roboto" w:cs="Times New Roman"/>
          <w:color w:val="87878E"/>
          <w:sz w:val="18"/>
          <w:szCs w:val="24"/>
          <w:lang w:eastAsia="ru-RU"/>
        </w:rPr>
        <w:t>26 марта 2021 г.</w:t>
      </w:r>
    </w:p>
    <w:sectPr w:rsidR="00874587" w:rsidRPr="00473723" w:rsidSect="00473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3723"/>
    <w:rsid w:val="002A6026"/>
    <w:rsid w:val="00473723"/>
    <w:rsid w:val="00552EC6"/>
    <w:rsid w:val="00811138"/>
    <w:rsid w:val="00874587"/>
    <w:rsid w:val="00B8547E"/>
    <w:rsid w:val="00CB798D"/>
    <w:rsid w:val="00F61545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4737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7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7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1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577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506</Words>
  <Characters>2889</Characters>
  <Application>Microsoft Office Word</Application>
  <DocSecurity>0</DocSecurity>
  <Lines>24</Lines>
  <Paragraphs>6</Paragraphs>
  <ScaleCrop>false</ScaleCrop>
  <Company>Microsoft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2021-03-26T13:17:00Z</dcterms:created>
  <dcterms:modified xsi:type="dcterms:W3CDTF">2021-03-26T13:17:00Z</dcterms:modified>
</cp:coreProperties>
</file>