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CD7F69" w:rsidRPr="00CD7F69" w:rsidRDefault="00CD7F69" w:rsidP="00CD7F69">
      <w:pPr>
        <w:jc w:val="center"/>
        <w:rPr>
          <w:rFonts w:ascii="Times New Roman" w:hAnsi="Times New Roman" w:cs="Times New Roman"/>
          <w:b/>
          <w:sz w:val="44"/>
        </w:rPr>
      </w:pPr>
      <w:r w:rsidRPr="00CD7F69">
        <w:rPr>
          <w:rFonts w:ascii="Times New Roman" w:hAnsi="Times New Roman" w:cs="Times New Roman"/>
          <w:b/>
          <w:sz w:val="44"/>
        </w:rPr>
        <w:t>Ө</w:t>
      </w:r>
      <w:proofErr w:type="gramStart"/>
      <w:r w:rsidRPr="00CD7F69">
        <w:rPr>
          <w:rFonts w:ascii="Times New Roman" w:hAnsi="Times New Roman" w:cs="Times New Roman"/>
          <w:b/>
          <w:sz w:val="44"/>
        </w:rPr>
        <w:t>ч</w:t>
      </w:r>
      <w:proofErr w:type="gramEnd"/>
      <w:r w:rsidRPr="00CD7F69">
        <w:rPr>
          <w:rFonts w:ascii="Times New Roman" w:hAnsi="Times New Roman" w:cs="Times New Roman"/>
          <w:b/>
          <w:sz w:val="44"/>
        </w:rPr>
        <w:t xml:space="preserve"> яшьтән җиде яшькә кадәрге </w:t>
      </w:r>
      <w:proofErr w:type="spellStart"/>
      <w:r w:rsidRPr="00CD7F69">
        <w:rPr>
          <w:rFonts w:ascii="Times New Roman" w:hAnsi="Times New Roman" w:cs="Times New Roman"/>
          <w:b/>
          <w:sz w:val="44"/>
        </w:rPr>
        <w:t>балалар</w:t>
      </w:r>
      <w:proofErr w:type="spellEnd"/>
      <w:r w:rsidRPr="00CD7F69">
        <w:rPr>
          <w:rFonts w:ascii="Times New Roman" w:hAnsi="Times New Roman" w:cs="Times New Roman"/>
          <w:b/>
          <w:sz w:val="44"/>
        </w:rPr>
        <w:t xml:space="preserve"> өчен пособиеләрне </w:t>
      </w:r>
      <w:proofErr w:type="spellStart"/>
      <w:r w:rsidRPr="00CD7F69">
        <w:rPr>
          <w:rFonts w:ascii="Times New Roman" w:hAnsi="Times New Roman" w:cs="Times New Roman"/>
          <w:b/>
          <w:sz w:val="44"/>
        </w:rPr>
        <w:t>арттырачаклар</w:t>
      </w:r>
      <w:proofErr w:type="spellEnd"/>
      <w:r>
        <w:rPr>
          <w:rFonts w:ascii="Times New Roman" w:hAnsi="Times New Roman" w:cs="Times New Roman"/>
          <w:b/>
          <w:sz w:val="44"/>
        </w:rPr>
        <w:t>.</w:t>
      </w:r>
    </w:p>
    <w:p w:rsidR="00CD7F69" w:rsidRPr="00BA38EF" w:rsidRDefault="00CD7F69" w:rsidP="00BA38EF">
      <w:pPr>
        <w:jc w:val="center"/>
        <w:rPr>
          <w:rFonts w:ascii="Times New Roman" w:hAnsi="Times New Roman" w:cs="Times New Roman"/>
          <w:sz w:val="28"/>
        </w:rPr>
      </w:pPr>
      <w:r w:rsidRPr="00CD7F69">
        <w:rPr>
          <w:rFonts w:ascii="Times New Roman" w:hAnsi="Times New Roman" w:cs="Times New Roman"/>
          <w:sz w:val="28"/>
        </w:rPr>
        <w:t xml:space="preserve">Аның күләме гаилә кеременә бәйле </w:t>
      </w:r>
      <w:proofErr w:type="spellStart"/>
      <w:r w:rsidRPr="00CD7F69">
        <w:rPr>
          <w:rFonts w:ascii="Times New Roman" w:hAnsi="Times New Roman" w:cs="Times New Roman"/>
          <w:sz w:val="28"/>
        </w:rPr>
        <w:t>булачак</w:t>
      </w:r>
      <w:proofErr w:type="spellEnd"/>
      <w:r w:rsidRPr="00CD7F69">
        <w:rPr>
          <w:rFonts w:ascii="Times New Roman" w:hAnsi="Times New Roman" w:cs="Times New Roman"/>
          <w:sz w:val="28"/>
        </w:rPr>
        <w:t xml:space="preserve"> һәм элеккечә 50 процент түгел, ә </w:t>
      </w:r>
      <w:proofErr w:type="spellStart"/>
      <w:r w:rsidRPr="00CD7F69">
        <w:rPr>
          <w:rFonts w:ascii="Times New Roman" w:hAnsi="Times New Roman" w:cs="Times New Roman"/>
          <w:sz w:val="28"/>
        </w:rPr>
        <w:t>балага</w:t>
      </w:r>
      <w:proofErr w:type="spellEnd"/>
      <w:r w:rsidRPr="00CD7F69">
        <w:rPr>
          <w:rFonts w:ascii="Times New Roman" w:hAnsi="Times New Roman" w:cs="Times New Roman"/>
          <w:sz w:val="28"/>
        </w:rPr>
        <w:t xml:space="preserve"> билгеләнгән төбәк яшәү </w:t>
      </w:r>
      <w:proofErr w:type="spellStart"/>
      <w:r w:rsidRPr="00CD7F69">
        <w:rPr>
          <w:rFonts w:ascii="Times New Roman" w:hAnsi="Times New Roman" w:cs="Times New Roman"/>
          <w:sz w:val="28"/>
        </w:rPr>
        <w:t>минимумыннан</w:t>
      </w:r>
      <w:proofErr w:type="spellEnd"/>
      <w:r w:rsidRPr="00CD7F69">
        <w:rPr>
          <w:rFonts w:ascii="Times New Roman" w:hAnsi="Times New Roman" w:cs="Times New Roman"/>
          <w:sz w:val="28"/>
        </w:rPr>
        <w:t xml:space="preserve"> 50, 75 яки 100 </w:t>
      </w:r>
      <w:proofErr w:type="spellStart"/>
      <w:r w:rsidRPr="00CD7F69">
        <w:rPr>
          <w:rFonts w:ascii="Times New Roman" w:hAnsi="Times New Roman" w:cs="Times New Roman"/>
          <w:sz w:val="28"/>
        </w:rPr>
        <w:t>процентка</w:t>
      </w:r>
      <w:proofErr w:type="spellEnd"/>
      <w:r w:rsidRPr="00CD7F69">
        <w:rPr>
          <w:rFonts w:ascii="Times New Roman" w:hAnsi="Times New Roman" w:cs="Times New Roman"/>
          <w:sz w:val="28"/>
        </w:rPr>
        <w:t xml:space="preserve"> кадә</w:t>
      </w:r>
      <w:proofErr w:type="gramStart"/>
      <w:r w:rsidRPr="00CD7F69">
        <w:rPr>
          <w:rFonts w:ascii="Times New Roman" w:hAnsi="Times New Roman" w:cs="Times New Roman"/>
          <w:sz w:val="28"/>
        </w:rPr>
        <w:t>р</w:t>
      </w:r>
      <w:proofErr w:type="gramEnd"/>
      <w:r w:rsidRPr="00CD7F69">
        <w:rPr>
          <w:rFonts w:ascii="Times New Roman" w:hAnsi="Times New Roman" w:cs="Times New Roman"/>
          <w:sz w:val="28"/>
        </w:rPr>
        <w:t xml:space="preserve"> җитәргә мөмкин.</w:t>
      </w:r>
    </w:p>
    <w:p w:rsidR="00CD7F69" w:rsidRPr="00CD7F69" w:rsidRDefault="00CD7F69" w:rsidP="00BA38EF">
      <w:pPr>
        <w:spacing w:after="0"/>
        <w:rPr>
          <w:rFonts w:ascii="Times New Roman" w:hAnsi="Times New Roman" w:cs="Times New Roman"/>
          <w:sz w:val="24"/>
        </w:rPr>
      </w:pPr>
      <w:r>
        <w:t xml:space="preserve"> </w:t>
      </w:r>
      <w:r w:rsidRPr="00CD7F69">
        <w:rPr>
          <w:rFonts w:ascii="Times New Roman" w:hAnsi="Times New Roman" w:cs="Times New Roman"/>
          <w:sz w:val="24"/>
        </w:rPr>
        <w:t xml:space="preserve">1 апрельдән өч яшьтән </w:t>
      </w:r>
      <w:proofErr w:type="spellStart"/>
      <w:r w:rsidRPr="00CD7F69">
        <w:rPr>
          <w:rFonts w:ascii="Times New Roman" w:hAnsi="Times New Roman" w:cs="Times New Roman"/>
          <w:sz w:val="24"/>
        </w:rPr>
        <w:t>алып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җиде яшькә кадәрге </w:t>
      </w:r>
      <w:proofErr w:type="spellStart"/>
      <w:r w:rsidRPr="00CD7F69">
        <w:rPr>
          <w:rFonts w:ascii="Times New Roman" w:hAnsi="Times New Roman" w:cs="Times New Roman"/>
          <w:sz w:val="24"/>
        </w:rPr>
        <w:t>балалар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өчен </w:t>
      </w:r>
      <w:proofErr w:type="spellStart"/>
      <w:r w:rsidRPr="00CD7F69">
        <w:rPr>
          <w:rFonts w:ascii="Times New Roman" w:hAnsi="Times New Roman" w:cs="Times New Roman"/>
          <w:sz w:val="24"/>
        </w:rPr>
        <w:t>арттырылган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ай </w:t>
      </w:r>
      <w:proofErr w:type="spellStart"/>
      <w:r w:rsidRPr="00CD7F69">
        <w:rPr>
          <w:rFonts w:ascii="Times New Roman" w:hAnsi="Times New Roman" w:cs="Times New Roman"/>
          <w:sz w:val="24"/>
        </w:rPr>
        <w:t>саен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түләү өчен </w:t>
      </w:r>
      <w:proofErr w:type="spellStart"/>
      <w:r w:rsidRPr="00CD7F69">
        <w:rPr>
          <w:rFonts w:ascii="Times New Roman" w:hAnsi="Times New Roman" w:cs="Times New Roman"/>
          <w:sz w:val="24"/>
        </w:rPr>
        <w:t>гариза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бирергә мөмкин.</w:t>
      </w:r>
    </w:p>
    <w:p w:rsidR="00CD7F69" w:rsidRPr="00CD7F69" w:rsidRDefault="00CD7F69" w:rsidP="00BA38EF">
      <w:pPr>
        <w:spacing w:after="0"/>
        <w:rPr>
          <w:rFonts w:ascii="Times New Roman" w:hAnsi="Times New Roman" w:cs="Times New Roman"/>
          <w:sz w:val="24"/>
        </w:rPr>
      </w:pPr>
    </w:p>
    <w:p w:rsidR="00CD7F69" w:rsidRPr="00CD7F69" w:rsidRDefault="00CD7F69" w:rsidP="00BA38EF">
      <w:pPr>
        <w:spacing w:after="0"/>
        <w:rPr>
          <w:rFonts w:ascii="Times New Roman" w:hAnsi="Times New Roman" w:cs="Times New Roman"/>
          <w:sz w:val="24"/>
        </w:rPr>
      </w:pPr>
      <w:r w:rsidRPr="00CD7F69">
        <w:rPr>
          <w:rFonts w:ascii="Times New Roman" w:hAnsi="Times New Roman" w:cs="Times New Roman"/>
          <w:sz w:val="24"/>
        </w:rPr>
        <w:t xml:space="preserve">Хәзер аның күләме гаилә кеременә бәйле </w:t>
      </w:r>
      <w:proofErr w:type="spellStart"/>
      <w:r w:rsidRPr="00CD7F69">
        <w:rPr>
          <w:rFonts w:ascii="Times New Roman" w:hAnsi="Times New Roman" w:cs="Times New Roman"/>
          <w:sz w:val="24"/>
        </w:rPr>
        <w:t>булачак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һәм элеккечә 50 процент түгел, ә </w:t>
      </w:r>
      <w:proofErr w:type="spellStart"/>
      <w:r w:rsidRPr="00CD7F69">
        <w:rPr>
          <w:rFonts w:ascii="Times New Roman" w:hAnsi="Times New Roman" w:cs="Times New Roman"/>
          <w:sz w:val="24"/>
        </w:rPr>
        <w:t>балага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билгеләнгән төбәк яшәү </w:t>
      </w:r>
      <w:proofErr w:type="spellStart"/>
      <w:r w:rsidRPr="00CD7F69">
        <w:rPr>
          <w:rFonts w:ascii="Times New Roman" w:hAnsi="Times New Roman" w:cs="Times New Roman"/>
          <w:sz w:val="24"/>
        </w:rPr>
        <w:t>минимумыннан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50, 75 яки 100 </w:t>
      </w:r>
      <w:proofErr w:type="spellStart"/>
      <w:r w:rsidRPr="00CD7F69">
        <w:rPr>
          <w:rFonts w:ascii="Times New Roman" w:hAnsi="Times New Roman" w:cs="Times New Roman"/>
          <w:sz w:val="24"/>
        </w:rPr>
        <w:t>процентка</w:t>
      </w:r>
      <w:proofErr w:type="spellEnd"/>
      <w:r w:rsidRPr="00CD7F69">
        <w:rPr>
          <w:rFonts w:ascii="Times New Roman" w:hAnsi="Times New Roman" w:cs="Times New Roman"/>
          <w:sz w:val="24"/>
        </w:rPr>
        <w:t> кадә</w:t>
      </w:r>
      <w:proofErr w:type="gramStart"/>
      <w:r w:rsidRPr="00CD7F69">
        <w:rPr>
          <w:rFonts w:ascii="Times New Roman" w:hAnsi="Times New Roman" w:cs="Times New Roman"/>
          <w:sz w:val="24"/>
        </w:rPr>
        <w:t>р</w:t>
      </w:r>
      <w:proofErr w:type="gramEnd"/>
      <w:r w:rsidRPr="00CD7F69">
        <w:rPr>
          <w:rFonts w:ascii="Times New Roman" w:hAnsi="Times New Roman" w:cs="Times New Roman"/>
          <w:sz w:val="24"/>
        </w:rPr>
        <w:t xml:space="preserve"> җитәргә мөмкин. </w:t>
      </w:r>
    </w:p>
    <w:p w:rsidR="00CD7F69" w:rsidRPr="00CD7F69" w:rsidRDefault="00CD7F69" w:rsidP="00BA38EF">
      <w:pPr>
        <w:spacing w:after="0"/>
        <w:rPr>
          <w:rFonts w:ascii="Times New Roman" w:hAnsi="Times New Roman" w:cs="Times New Roman"/>
          <w:sz w:val="24"/>
        </w:rPr>
      </w:pPr>
    </w:p>
    <w:p w:rsidR="00CD7F69" w:rsidRPr="00CD7F69" w:rsidRDefault="00CD7F69" w:rsidP="00BA38EF">
      <w:pPr>
        <w:spacing w:after="0"/>
        <w:rPr>
          <w:rFonts w:ascii="Times New Roman" w:hAnsi="Times New Roman" w:cs="Times New Roman"/>
          <w:sz w:val="24"/>
        </w:rPr>
      </w:pPr>
      <w:r w:rsidRPr="00CD7F69">
        <w:rPr>
          <w:rFonts w:ascii="Times New Roman" w:hAnsi="Times New Roman" w:cs="Times New Roman"/>
          <w:sz w:val="24"/>
        </w:rPr>
        <w:t xml:space="preserve">«Российская газета» хәбәр итүенчә, </w:t>
      </w:r>
      <w:proofErr w:type="spellStart"/>
      <w:r w:rsidRPr="00CD7F69">
        <w:rPr>
          <w:rFonts w:ascii="Times New Roman" w:hAnsi="Times New Roman" w:cs="Times New Roman"/>
          <w:sz w:val="24"/>
        </w:rPr>
        <w:t>шул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ук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вакытта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гаиләгә түләү кирәклекне исәпләү кагыйдәләре үзгәрә. Бер кешегә </w:t>
      </w:r>
      <w:proofErr w:type="spellStart"/>
      <w:r w:rsidRPr="00CD7F69">
        <w:rPr>
          <w:rFonts w:ascii="Times New Roman" w:hAnsi="Times New Roman" w:cs="Times New Roman"/>
          <w:sz w:val="24"/>
        </w:rPr>
        <w:t>уртача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керем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исәпләгәндә, </w:t>
      </w:r>
      <w:proofErr w:type="spellStart"/>
      <w:r w:rsidRPr="00CD7F69">
        <w:rPr>
          <w:rFonts w:ascii="Times New Roman" w:hAnsi="Times New Roman" w:cs="Times New Roman"/>
          <w:sz w:val="24"/>
        </w:rPr>
        <w:t>институтта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көндезге бүлектә </w:t>
      </w:r>
      <w:proofErr w:type="spellStart"/>
      <w:r w:rsidRPr="00CD7F69">
        <w:rPr>
          <w:rFonts w:ascii="Times New Roman" w:hAnsi="Times New Roman" w:cs="Times New Roman"/>
          <w:sz w:val="24"/>
        </w:rPr>
        <w:t>укысалар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23 яшькә кадәрге өлкән </w:t>
      </w:r>
      <w:proofErr w:type="spellStart"/>
      <w:r w:rsidRPr="00CD7F69">
        <w:rPr>
          <w:rFonts w:ascii="Times New Roman" w:hAnsi="Times New Roman" w:cs="Times New Roman"/>
          <w:sz w:val="24"/>
        </w:rPr>
        <w:t>балаларны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исәпкә </w:t>
      </w:r>
      <w:proofErr w:type="spellStart"/>
      <w:r w:rsidRPr="00CD7F69">
        <w:rPr>
          <w:rFonts w:ascii="Times New Roman" w:hAnsi="Times New Roman" w:cs="Times New Roman"/>
          <w:sz w:val="24"/>
        </w:rPr>
        <w:t>алачаклар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һәм инвалид </w:t>
      </w:r>
      <w:proofErr w:type="spellStart"/>
      <w:r w:rsidRPr="00CD7F69">
        <w:rPr>
          <w:rFonts w:ascii="Times New Roman" w:hAnsi="Times New Roman" w:cs="Times New Roman"/>
          <w:sz w:val="24"/>
        </w:rPr>
        <w:t>балалар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тәрбияләүче </w:t>
      </w:r>
      <w:proofErr w:type="spellStart"/>
      <w:r w:rsidRPr="00CD7F69">
        <w:rPr>
          <w:rFonts w:ascii="Times New Roman" w:hAnsi="Times New Roman" w:cs="Times New Roman"/>
          <w:sz w:val="24"/>
        </w:rPr>
        <w:t>гражданнарга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түләү</w:t>
      </w:r>
      <w:proofErr w:type="gramStart"/>
      <w:r w:rsidRPr="00CD7F69">
        <w:rPr>
          <w:rFonts w:ascii="Times New Roman" w:hAnsi="Times New Roman" w:cs="Times New Roman"/>
          <w:sz w:val="24"/>
        </w:rPr>
        <w:t>л</w:t>
      </w:r>
      <w:proofErr w:type="gramEnd"/>
      <w:r w:rsidRPr="00CD7F69">
        <w:rPr>
          <w:rFonts w:ascii="Times New Roman" w:hAnsi="Times New Roman" w:cs="Times New Roman"/>
          <w:sz w:val="24"/>
        </w:rPr>
        <w:t xml:space="preserve">әр исәпләнми. </w:t>
      </w:r>
      <w:proofErr w:type="spellStart"/>
      <w:r w:rsidRPr="00CD7F69">
        <w:rPr>
          <w:rFonts w:ascii="Times New Roman" w:hAnsi="Times New Roman" w:cs="Times New Roman"/>
          <w:sz w:val="24"/>
        </w:rPr>
        <w:t>Бу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кагыйдә </w:t>
      </w:r>
      <w:proofErr w:type="spellStart"/>
      <w:r w:rsidRPr="00CD7F69">
        <w:rPr>
          <w:rFonts w:ascii="Times New Roman" w:hAnsi="Times New Roman" w:cs="Times New Roman"/>
          <w:sz w:val="24"/>
        </w:rPr>
        <w:t>беренче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тапкыр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кулланыла</w:t>
      </w:r>
      <w:proofErr w:type="spellEnd"/>
      <w:r w:rsidRPr="00CD7F69">
        <w:rPr>
          <w:rFonts w:ascii="Times New Roman" w:hAnsi="Times New Roman" w:cs="Times New Roman"/>
          <w:sz w:val="24"/>
        </w:rPr>
        <w:t>.</w:t>
      </w:r>
    </w:p>
    <w:p w:rsidR="00CD7F69" w:rsidRPr="00CD7F69" w:rsidRDefault="00CD7F69" w:rsidP="00BA38EF">
      <w:pPr>
        <w:spacing w:after="0"/>
        <w:rPr>
          <w:rFonts w:ascii="Times New Roman" w:hAnsi="Times New Roman" w:cs="Times New Roman"/>
          <w:sz w:val="24"/>
        </w:rPr>
      </w:pPr>
    </w:p>
    <w:p w:rsidR="00CD7F69" w:rsidRPr="00CD7F69" w:rsidRDefault="00CD7F69" w:rsidP="00BA38EF">
      <w:pPr>
        <w:spacing w:after="0"/>
        <w:rPr>
          <w:rFonts w:ascii="Times New Roman" w:hAnsi="Times New Roman" w:cs="Times New Roman"/>
          <w:sz w:val="24"/>
        </w:rPr>
      </w:pPr>
      <w:r w:rsidRPr="00CD7F69">
        <w:rPr>
          <w:rFonts w:ascii="Times New Roman" w:hAnsi="Times New Roman" w:cs="Times New Roman"/>
          <w:sz w:val="24"/>
        </w:rPr>
        <w:t xml:space="preserve">Җан </w:t>
      </w:r>
      <w:proofErr w:type="spellStart"/>
      <w:r w:rsidRPr="00CD7F69">
        <w:rPr>
          <w:rFonts w:ascii="Times New Roman" w:hAnsi="Times New Roman" w:cs="Times New Roman"/>
          <w:sz w:val="24"/>
        </w:rPr>
        <w:t>башына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уртача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керемнән </w:t>
      </w:r>
      <w:proofErr w:type="spellStart"/>
      <w:r w:rsidRPr="00CD7F69">
        <w:rPr>
          <w:rFonts w:ascii="Times New Roman" w:hAnsi="Times New Roman" w:cs="Times New Roman"/>
          <w:sz w:val="24"/>
        </w:rPr>
        <w:t>тыш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гаилә </w:t>
      </w:r>
      <w:proofErr w:type="gramStart"/>
      <w:r w:rsidRPr="00CD7F69">
        <w:rPr>
          <w:rFonts w:ascii="Times New Roman" w:hAnsi="Times New Roman" w:cs="Times New Roman"/>
          <w:sz w:val="24"/>
        </w:rPr>
        <w:t>милке</w:t>
      </w:r>
      <w:proofErr w:type="gramEnd"/>
      <w:r w:rsidRPr="00CD7F69">
        <w:rPr>
          <w:rFonts w:ascii="Times New Roman" w:hAnsi="Times New Roman" w:cs="Times New Roman"/>
          <w:sz w:val="24"/>
        </w:rPr>
        <w:t xml:space="preserve"> дә исәпкә </w:t>
      </w:r>
      <w:proofErr w:type="spellStart"/>
      <w:r w:rsidRPr="00CD7F69">
        <w:rPr>
          <w:rFonts w:ascii="Times New Roman" w:hAnsi="Times New Roman" w:cs="Times New Roman"/>
          <w:sz w:val="24"/>
        </w:rPr>
        <w:t>алыначак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D7F69">
        <w:rPr>
          <w:rFonts w:ascii="Times New Roman" w:hAnsi="Times New Roman" w:cs="Times New Roman"/>
          <w:sz w:val="24"/>
        </w:rPr>
        <w:t>фатирлар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7F69">
        <w:rPr>
          <w:rFonts w:ascii="Times New Roman" w:hAnsi="Times New Roman" w:cs="Times New Roman"/>
          <w:sz w:val="24"/>
        </w:rPr>
        <w:t>машиналар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җир кишәрлекләре, </w:t>
      </w:r>
      <w:proofErr w:type="spellStart"/>
      <w:r w:rsidRPr="00CD7F69">
        <w:rPr>
          <w:rFonts w:ascii="Times New Roman" w:hAnsi="Times New Roman" w:cs="Times New Roman"/>
          <w:sz w:val="24"/>
        </w:rPr>
        <w:t>гаражлар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7F69">
        <w:rPr>
          <w:rFonts w:ascii="Times New Roman" w:hAnsi="Times New Roman" w:cs="Times New Roman"/>
          <w:sz w:val="24"/>
        </w:rPr>
        <w:t>дачалар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. Россия Хезмәт һәм </w:t>
      </w:r>
      <w:proofErr w:type="spellStart"/>
      <w:r w:rsidRPr="00CD7F69">
        <w:rPr>
          <w:rFonts w:ascii="Times New Roman" w:hAnsi="Times New Roman" w:cs="Times New Roman"/>
          <w:sz w:val="24"/>
        </w:rPr>
        <w:t>социаль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яклау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министрлыгында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бердәнбер </w:t>
      </w:r>
      <w:proofErr w:type="spellStart"/>
      <w:r w:rsidRPr="00CD7F69">
        <w:rPr>
          <w:rFonts w:ascii="Times New Roman" w:hAnsi="Times New Roman" w:cs="Times New Roman"/>
          <w:sz w:val="24"/>
        </w:rPr>
        <w:t>торак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булганда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 дәүләт ярдәме </w:t>
      </w:r>
      <w:proofErr w:type="spellStart"/>
      <w:r w:rsidRPr="00CD7F69">
        <w:rPr>
          <w:rFonts w:ascii="Times New Roman" w:hAnsi="Times New Roman" w:cs="Times New Roman"/>
          <w:sz w:val="24"/>
        </w:rPr>
        <w:t>чараларыннан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мә</w:t>
      </w:r>
      <w:proofErr w:type="gramStart"/>
      <w:r w:rsidRPr="00CD7F69">
        <w:rPr>
          <w:rFonts w:ascii="Times New Roman" w:hAnsi="Times New Roman" w:cs="Times New Roman"/>
          <w:sz w:val="24"/>
        </w:rPr>
        <w:t>хр</w:t>
      </w:r>
      <w:proofErr w:type="gramEnd"/>
      <w:r w:rsidRPr="00CD7F69">
        <w:rPr>
          <w:rFonts w:ascii="Times New Roman" w:hAnsi="Times New Roman" w:cs="Times New Roman"/>
          <w:sz w:val="24"/>
        </w:rPr>
        <w:t xml:space="preserve">үм ителмәячәгенә </w:t>
      </w:r>
      <w:proofErr w:type="spellStart"/>
      <w:r w:rsidRPr="00CD7F69">
        <w:rPr>
          <w:rFonts w:ascii="Times New Roman" w:hAnsi="Times New Roman" w:cs="Times New Roman"/>
          <w:sz w:val="24"/>
        </w:rPr>
        <w:t>игътибар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иттеләр. Тик гаиләнең, мәсәлән, ике-өч </w:t>
      </w:r>
      <w:proofErr w:type="spellStart"/>
      <w:r w:rsidRPr="00CD7F69">
        <w:rPr>
          <w:rFonts w:ascii="Times New Roman" w:hAnsi="Times New Roman" w:cs="Times New Roman"/>
          <w:sz w:val="24"/>
        </w:rPr>
        <w:t>фатиры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булса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7F69">
        <w:rPr>
          <w:rFonts w:ascii="Times New Roman" w:hAnsi="Times New Roman" w:cs="Times New Roman"/>
          <w:sz w:val="24"/>
        </w:rPr>
        <w:t>пособиене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алу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хокукы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әгәр аларның </w:t>
      </w:r>
      <w:proofErr w:type="spellStart"/>
      <w:r w:rsidRPr="00CD7F69">
        <w:rPr>
          <w:rFonts w:ascii="Times New Roman" w:hAnsi="Times New Roman" w:cs="Times New Roman"/>
          <w:sz w:val="24"/>
        </w:rPr>
        <w:t>гомуми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мәйданы гаиләнең </w:t>
      </w:r>
      <w:proofErr w:type="spellStart"/>
      <w:r w:rsidRPr="00CD7F69">
        <w:rPr>
          <w:rFonts w:ascii="Times New Roman" w:hAnsi="Times New Roman" w:cs="Times New Roman"/>
          <w:sz w:val="24"/>
        </w:rPr>
        <w:t>бер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әгъзасына 24 квадрат </w:t>
      </w:r>
      <w:proofErr w:type="spellStart"/>
      <w:r w:rsidRPr="00CD7F69">
        <w:rPr>
          <w:rFonts w:ascii="Times New Roman" w:hAnsi="Times New Roman" w:cs="Times New Roman"/>
          <w:sz w:val="24"/>
        </w:rPr>
        <w:t>метрдан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F69">
        <w:rPr>
          <w:rFonts w:ascii="Times New Roman" w:hAnsi="Times New Roman" w:cs="Times New Roman"/>
          <w:sz w:val="24"/>
        </w:rPr>
        <w:t>артмаса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7F69">
        <w:rPr>
          <w:rFonts w:ascii="Times New Roman" w:hAnsi="Times New Roman" w:cs="Times New Roman"/>
          <w:sz w:val="24"/>
        </w:rPr>
        <w:t>сакланачак</w:t>
      </w:r>
      <w:proofErr w:type="spellEnd"/>
      <w:r w:rsidRPr="00CD7F69">
        <w:rPr>
          <w:rFonts w:ascii="Times New Roman" w:hAnsi="Times New Roman" w:cs="Times New Roman"/>
          <w:sz w:val="24"/>
        </w:rPr>
        <w:t>.</w:t>
      </w:r>
    </w:p>
    <w:p w:rsidR="00CD7F69" w:rsidRPr="00CD7F69" w:rsidRDefault="00CD7F69" w:rsidP="00BA38EF">
      <w:pPr>
        <w:spacing w:after="0"/>
        <w:rPr>
          <w:rFonts w:ascii="Times New Roman" w:hAnsi="Times New Roman" w:cs="Times New Roman"/>
          <w:sz w:val="24"/>
        </w:rPr>
      </w:pPr>
    </w:p>
    <w:p w:rsidR="00BA38EF" w:rsidRDefault="00CD7F69" w:rsidP="00BA38EF">
      <w:pPr>
        <w:spacing w:after="0"/>
        <w:rPr>
          <w:rFonts w:ascii="Times New Roman" w:hAnsi="Times New Roman" w:cs="Times New Roman"/>
          <w:sz w:val="24"/>
          <w:lang w:val="tt-RU"/>
        </w:rPr>
      </w:pPr>
      <w:r w:rsidRPr="00CD7F69">
        <w:rPr>
          <w:rFonts w:ascii="Times New Roman" w:hAnsi="Times New Roman" w:cs="Times New Roman"/>
          <w:sz w:val="24"/>
        </w:rPr>
        <w:t xml:space="preserve">Түләү алучыларның </w:t>
      </w:r>
      <w:proofErr w:type="spellStart"/>
      <w:r w:rsidRPr="00CD7F69">
        <w:rPr>
          <w:rFonts w:ascii="Times New Roman" w:hAnsi="Times New Roman" w:cs="Times New Roman"/>
          <w:sz w:val="24"/>
        </w:rPr>
        <w:t>бер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үк </w:t>
      </w:r>
      <w:proofErr w:type="spellStart"/>
      <w:r w:rsidRPr="00CD7F69">
        <w:rPr>
          <w:rFonts w:ascii="Times New Roman" w:hAnsi="Times New Roman" w:cs="Times New Roman"/>
          <w:sz w:val="24"/>
        </w:rPr>
        <w:t>вакытта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берничә төрле мөлкәте, </w:t>
      </w:r>
      <w:proofErr w:type="spellStart"/>
      <w:r w:rsidRPr="00CD7F69">
        <w:rPr>
          <w:rFonts w:ascii="Times New Roman" w:hAnsi="Times New Roman" w:cs="Times New Roman"/>
          <w:sz w:val="24"/>
        </w:rPr>
        <w:t>ягъни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7F69">
        <w:rPr>
          <w:rFonts w:ascii="Times New Roman" w:hAnsi="Times New Roman" w:cs="Times New Roman"/>
          <w:sz w:val="24"/>
        </w:rPr>
        <w:t>фатиры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7F69">
        <w:rPr>
          <w:rFonts w:ascii="Times New Roman" w:hAnsi="Times New Roman" w:cs="Times New Roman"/>
          <w:sz w:val="24"/>
        </w:rPr>
        <w:t>йорты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7F69">
        <w:rPr>
          <w:rFonts w:ascii="Times New Roman" w:hAnsi="Times New Roman" w:cs="Times New Roman"/>
          <w:sz w:val="24"/>
        </w:rPr>
        <w:t>дачасы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7F69">
        <w:rPr>
          <w:rFonts w:ascii="Times New Roman" w:hAnsi="Times New Roman" w:cs="Times New Roman"/>
          <w:sz w:val="24"/>
        </w:rPr>
        <w:t>гаражы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, автомобиле һәм тракторы </w:t>
      </w:r>
      <w:proofErr w:type="spellStart"/>
      <w:r w:rsidRPr="00CD7F69">
        <w:rPr>
          <w:rFonts w:ascii="Times New Roman" w:hAnsi="Times New Roman" w:cs="Times New Roman"/>
          <w:sz w:val="24"/>
        </w:rPr>
        <w:t>булырга</w:t>
      </w:r>
      <w:proofErr w:type="spellEnd"/>
      <w:r w:rsidRPr="00CD7F69">
        <w:rPr>
          <w:rFonts w:ascii="Times New Roman" w:hAnsi="Times New Roman" w:cs="Times New Roman"/>
          <w:sz w:val="24"/>
        </w:rPr>
        <w:t xml:space="preserve"> мөмкин.   </w:t>
      </w:r>
    </w:p>
    <w:p w:rsidR="00BA38EF" w:rsidRDefault="00BA38EF" w:rsidP="00BA38EF">
      <w:pPr>
        <w:spacing w:after="0"/>
        <w:rPr>
          <w:rFonts w:ascii="Times New Roman" w:hAnsi="Times New Roman" w:cs="Times New Roman"/>
          <w:sz w:val="24"/>
          <w:lang w:val="tt-RU"/>
        </w:rPr>
      </w:pPr>
    </w:p>
    <w:p w:rsidR="00BA38EF" w:rsidRDefault="00BA38EF" w:rsidP="00BA38EF">
      <w:pPr>
        <w:spacing w:after="0"/>
        <w:rPr>
          <w:rFonts w:ascii="Times New Roman" w:hAnsi="Times New Roman" w:cs="Times New Roman"/>
          <w:sz w:val="24"/>
          <w:lang w:val="tt-RU"/>
        </w:rPr>
      </w:pPr>
    </w:p>
    <w:p w:rsidR="00BA38EF" w:rsidRDefault="00BA38EF" w:rsidP="00BA38EF">
      <w:pPr>
        <w:spacing w:after="0"/>
        <w:rPr>
          <w:rFonts w:ascii="Times New Roman" w:hAnsi="Times New Roman" w:cs="Times New Roman"/>
          <w:sz w:val="24"/>
          <w:lang w:val="tt-RU"/>
        </w:rPr>
      </w:pPr>
    </w:p>
    <w:p w:rsidR="00874587" w:rsidRDefault="00BA38EF" w:rsidP="00BA38EF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585466" cy="2943225"/>
            <wp:effectExtent l="19050" t="0" r="5834" b="0"/>
            <wp:docPr id="3" name="Рисунок 4" descr="https://sun1-84.userapi.com/CQW4HXxTgwtPHTdHJ5zYNPgf-dDg6tDyppvusg/DEtO-iBQK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84.userapi.com/CQW4HXxTgwtPHTdHJ5zYNPgf-dDg6tDyppvusg/DEtO-iBQK6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466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8EF" w:rsidRDefault="00BA38EF" w:rsidP="00BA38EF">
      <w:pPr>
        <w:spacing w:after="0"/>
        <w:rPr>
          <w:rFonts w:ascii="Times New Roman" w:hAnsi="Times New Roman" w:cs="Times New Roman"/>
          <w:sz w:val="24"/>
        </w:rPr>
      </w:pPr>
    </w:p>
    <w:p w:rsid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  <w:lang w:val="tt-RU"/>
        </w:rPr>
      </w:pP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  <w:lang w:val="tt-RU"/>
        </w:rPr>
      </w:pPr>
    </w:p>
    <w:p w:rsidR="00BA38EF" w:rsidRDefault="00BA38EF" w:rsidP="00BA38E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A38EF">
        <w:rPr>
          <w:rFonts w:ascii="Times New Roman" w:hAnsi="Times New Roman" w:cs="Times New Roman"/>
          <w:b/>
          <w:sz w:val="44"/>
          <w:szCs w:val="44"/>
        </w:rPr>
        <w:t>Пособия для детей от трех до семи лет увеличат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A38EF">
        <w:rPr>
          <w:rFonts w:ascii="Times New Roman" w:hAnsi="Times New Roman" w:cs="Times New Roman"/>
          <w:sz w:val="28"/>
        </w:rPr>
        <w:t>Ее размер будет зависеть от дохода семьи и может достигать не 50, как раньше, а 50, 75 или 100 процентов от регионального прожиточного минимума, установленного на ребенка.</w:t>
      </w:r>
    </w:p>
    <w:p w:rsidR="00BA38EF" w:rsidRPr="00AB6859" w:rsidRDefault="00BA38EF" w:rsidP="00AB6859">
      <w:pPr>
        <w:spacing w:after="0"/>
        <w:jc w:val="center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A38EF">
        <w:rPr>
          <w:rFonts w:ascii="Times New Roman" w:hAnsi="Times New Roman" w:cs="Times New Roman"/>
          <w:sz w:val="24"/>
        </w:rPr>
        <w:t xml:space="preserve">С 1 апреля можно подать заявление </w:t>
      </w:r>
      <w:proofErr w:type="gramStart"/>
      <w:r w:rsidRPr="00BA38EF">
        <w:rPr>
          <w:rFonts w:ascii="Times New Roman" w:hAnsi="Times New Roman" w:cs="Times New Roman"/>
          <w:sz w:val="24"/>
        </w:rPr>
        <w:t>на повышенную ежемесячную выплату для детей в возрасте от трех до семи лет</w:t>
      </w:r>
      <w:proofErr w:type="gramEnd"/>
      <w:r w:rsidRPr="00BA38EF">
        <w:rPr>
          <w:rFonts w:ascii="Times New Roman" w:hAnsi="Times New Roman" w:cs="Times New Roman"/>
          <w:sz w:val="24"/>
        </w:rPr>
        <w:t>.</w:t>
      </w: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A38EF">
        <w:rPr>
          <w:rFonts w:ascii="Times New Roman" w:hAnsi="Times New Roman" w:cs="Times New Roman"/>
          <w:sz w:val="24"/>
        </w:rPr>
        <w:t>Теперь ее размер будет зависеть от дохода семьи и может достигать не 50, как раньше, а 50, 75 или 100 процентов от регионального прожиточного минимума, установленного на ребенка.</w:t>
      </w: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A38EF">
        <w:rPr>
          <w:rFonts w:ascii="Times New Roman" w:hAnsi="Times New Roman" w:cs="Times New Roman"/>
          <w:sz w:val="24"/>
        </w:rPr>
        <w:t>Как сообщает «Российская газета», при этом изменятся правила расчета нуждаемости семьи. При расчете среднего дохода на одного человека учитываются дети в возрасте до 23 лет, обучающиеся в институте на очном отделении, и не учитываются выплаты гражданам, воспитывающим детей-инвалидов. Это правило применяется впервые.</w:t>
      </w: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A38EF">
        <w:rPr>
          <w:rFonts w:ascii="Times New Roman" w:hAnsi="Times New Roman" w:cs="Times New Roman"/>
          <w:sz w:val="24"/>
        </w:rPr>
        <w:t>Кроме среднедушевого дохода будет учитываться и имущество семьи: квартиры, машины, земельные участки, Гаражи, Дачи. В Минтруде и социальной защите России обратили внимание, что при наличии единственного жилья не будут лишены мер государственной поддержки. Но если у семьи, например, две-три квартиры, право на получение пособия сохранится, если их общая площадь не превышает 24 квадратных метра на одного члена семьи.</w:t>
      </w:r>
    </w:p>
    <w:p w:rsidR="00BA38EF" w:rsidRP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  <w:lang w:val="tt-RU"/>
        </w:rPr>
      </w:pPr>
      <w:r w:rsidRPr="00BA38EF">
        <w:rPr>
          <w:rFonts w:ascii="Times New Roman" w:hAnsi="Times New Roman" w:cs="Times New Roman"/>
          <w:sz w:val="24"/>
        </w:rPr>
        <w:t>Получатели платежа могут иметь одновременно несколько видов имущества: квартиру, дом, дачу, гараж, автомобиль и трактор.</w:t>
      </w:r>
    </w:p>
    <w:p w:rsid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  <w:lang w:val="tt-RU"/>
        </w:rPr>
      </w:pPr>
    </w:p>
    <w:p w:rsidR="00BA38EF" w:rsidRDefault="00BA38EF" w:rsidP="00BA38EF">
      <w:pPr>
        <w:spacing w:after="0"/>
        <w:jc w:val="center"/>
        <w:rPr>
          <w:rFonts w:ascii="Times New Roman" w:hAnsi="Times New Roman" w:cs="Times New Roman"/>
          <w:sz w:val="24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333068" cy="3562350"/>
            <wp:effectExtent l="19050" t="0" r="0" b="0"/>
            <wp:docPr id="5" name="Рисунок 1" descr="https://martvestnik.ru/wp-content/uploads/2021/03/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tvestnik.ru/wp-content/uploads/2021/03/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13" cy="357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59" w:rsidRPr="00AB6859" w:rsidRDefault="00AB6859" w:rsidP="00AB6859">
      <w:pPr>
        <w:spacing w:after="0"/>
        <w:rPr>
          <w:rFonts w:ascii="Times New Roman" w:hAnsi="Times New Roman" w:cs="Times New Roman"/>
          <w:sz w:val="18"/>
          <w:lang w:val="tt-RU"/>
        </w:rPr>
      </w:pPr>
      <w:r>
        <w:rPr>
          <w:rFonts w:ascii="Times New Roman" w:hAnsi="Times New Roman" w:cs="Times New Roman"/>
          <w:sz w:val="18"/>
          <w:lang w:val="tt-RU"/>
        </w:rPr>
        <w:t>29.03.2021г.</w:t>
      </w:r>
    </w:p>
    <w:sectPr w:rsidR="00AB6859" w:rsidRPr="00AB6859" w:rsidSect="00BA38EF">
      <w:pgSz w:w="11906" w:h="16838"/>
      <w:pgMar w:top="720" w:right="720" w:bottom="720" w:left="720" w:header="708" w:footer="708" w:gutter="0"/>
      <w:pgBorders w:offsetFrom="page">
        <w:top w:val="thinThickThinSmallGap" w:sz="24" w:space="24" w:color="92D050"/>
        <w:left w:val="thinThickThinSmallGap" w:sz="24" w:space="24" w:color="92D050"/>
        <w:bottom w:val="thinThickThinSmallGap" w:sz="24" w:space="24" w:color="92D050"/>
        <w:right w:val="thinThickThinSmall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7F69"/>
    <w:rsid w:val="002A6026"/>
    <w:rsid w:val="00552EC6"/>
    <w:rsid w:val="00811138"/>
    <w:rsid w:val="00874587"/>
    <w:rsid w:val="00AB6859"/>
    <w:rsid w:val="00BA38EF"/>
    <w:rsid w:val="00CB798D"/>
    <w:rsid w:val="00CD7F69"/>
    <w:rsid w:val="00EE05BE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2021-03-29T05:56:00Z</dcterms:created>
  <dcterms:modified xsi:type="dcterms:W3CDTF">2021-03-29T05:56:00Z</dcterms:modified>
</cp:coreProperties>
</file>