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A4" w:rsidRDefault="007811A4" w:rsidP="00996E3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7E11F4">
        <w:rPr>
          <w:rFonts w:ascii="Times New Roman" w:hAnsi="Times New Roman"/>
          <w:b/>
          <w:bCs/>
          <w:kern w:val="36"/>
          <w:sz w:val="48"/>
          <w:szCs w:val="48"/>
        </w:rPr>
        <w:t>Минсельхозпрод РТ открывает прием заявок на конкурс Семейных фермерских династий</w:t>
      </w:r>
    </w:p>
    <w:p w:rsidR="007811A4" w:rsidRPr="00DC798F" w:rsidRDefault="00304CDE" w:rsidP="00996E3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noProof/>
          <w:kern w:val="36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6.5pt;height:278.65pt;visibility:visible">
            <v:imagedata r:id="rId6" o:title=""/>
          </v:shape>
        </w:pict>
      </w:r>
    </w:p>
    <w:p w:rsidR="007811A4" w:rsidRPr="007E11F4" w:rsidRDefault="007811A4" w:rsidP="00996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11F4">
        <w:rPr>
          <w:rFonts w:ascii="Times New Roman" w:hAnsi="Times New Roman"/>
          <w:sz w:val="24"/>
          <w:szCs w:val="24"/>
        </w:rPr>
        <w:t>Люди труда, нашедшие свое призвание в любимом деле достойны уважения. Еще большего уважения заслуживают те, кто передает любовь к труду и родной земле из поколения в поколение. Именно для них Минсельхозпрод РТ при поддержке Правительства РТ учредил республиканский конкурс — «Семейная фермерская династия Республики Татарстан». Победители получат по 100 тысяч рублей.</w:t>
      </w:r>
    </w:p>
    <w:p w:rsidR="007811A4" w:rsidRPr="007E11F4" w:rsidRDefault="007811A4" w:rsidP="00996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11F4">
        <w:rPr>
          <w:rFonts w:ascii="Times New Roman" w:hAnsi="Times New Roman"/>
          <w:sz w:val="24"/>
          <w:szCs w:val="24"/>
        </w:rPr>
        <w:t>В конкурсе могут принять участие члены одной семьи и их родственники (не менее 2 глав КФХ), являющиеся фермерами, не менее</w:t>
      </w:r>
      <w:proofErr w:type="gramStart"/>
      <w:r w:rsidRPr="007E11F4">
        <w:rPr>
          <w:rFonts w:ascii="Times New Roman" w:hAnsi="Times New Roman"/>
          <w:sz w:val="24"/>
          <w:szCs w:val="24"/>
        </w:rPr>
        <w:t>,</w:t>
      </w:r>
      <w:proofErr w:type="gramEnd"/>
      <w:r w:rsidRPr="007E11F4">
        <w:rPr>
          <w:rFonts w:ascii="Times New Roman" w:hAnsi="Times New Roman"/>
          <w:sz w:val="24"/>
          <w:szCs w:val="24"/>
        </w:rPr>
        <w:t xml:space="preserve"> чем во 2 поколении и имеющие статус действующего крестьянско — фермерского хозяйства. Главой династии признается глава КФХ в первом поколении.</w:t>
      </w:r>
    </w:p>
    <w:p w:rsidR="007811A4" w:rsidRPr="007E11F4" w:rsidRDefault="007811A4" w:rsidP="00996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11F4">
        <w:rPr>
          <w:rFonts w:ascii="Times New Roman" w:hAnsi="Times New Roman"/>
          <w:sz w:val="24"/>
          <w:szCs w:val="24"/>
        </w:rPr>
        <w:t>Критериями конкурсного отбора являются:</w:t>
      </w:r>
    </w:p>
    <w:p w:rsidR="007811A4" w:rsidRPr="007E11F4" w:rsidRDefault="007811A4" w:rsidP="00996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11F4">
        <w:rPr>
          <w:rFonts w:ascii="Times New Roman" w:hAnsi="Times New Roman"/>
          <w:sz w:val="24"/>
          <w:szCs w:val="24"/>
        </w:rPr>
        <w:t>— количество членов КФХ и постоянных работников (1 балл за каждого члена КФХ и постоянного работника);</w:t>
      </w:r>
    </w:p>
    <w:p w:rsidR="007811A4" w:rsidRPr="007E11F4" w:rsidRDefault="007811A4" w:rsidP="00996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11F4">
        <w:rPr>
          <w:rFonts w:ascii="Times New Roman" w:hAnsi="Times New Roman"/>
          <w:sz w:val="24"/>
          <w:szCs w:val="24"/>
        </w:rPr>
        <w:t>— общий срок регистрации в государственном реестре индивидуальных предпринимателей семейной фермерской династии (1 балл за каждый год).</w:t>
      </w:r>
    </w:p>
    <w:p w:rsidR="007811A4" w:rsidRPr="007E11F4" w:rsidRDefault="007811A4" w:rsidP="00996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11F4">
        <w:rPr>
          <w:rFonts w:ascii="Times New Roman" w:hAnsi="Times New Roman"/>
          <w:sz w:val="24"/>
          <w:szCs w:val="24"/>
        </w:rPr>
        <w:t>Важно: КФХ не должны иметь задолженности по налогам.</w:t>
      </w:r>
    </w:p>
    <w:p w:rsidR="007811A4" w:rsidRPr="007E11F4" w:rsidRDefault="007811A4" w:rsidP="00996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11F4">
        <w:rPr>
          <w:rFonts w:ascii="Times New Roman" w:hAnsi="Times New Roman"/>
          <w:sz w:val="24"/>
          <w:szCs w:val="24"/>
        </w:rPr>
        <w:t xml:space="preserve">Прием заявок и документов осуществляется Министерством сельского хозяйства  и продовольствия Республики Татарстан до 21 марта 2021 года по адресу: 420014, Республика Татарстан, г. Казань,   улица </w:t>
      </w:r>
      <w:proofErr w:type="spellStart"/>
      <w:r w:rsidRPr="007E11F4">
        <w:rPr>
          <w:rFonts w:ascii="Times New Roman" w:hAnsi="Times New Roman"/>
          <w:sz w:val="24"/>
          <w:szCs w:val="24"/>
        </w:rPr>
        <w:t>Федосеевская</w:t>
      </w:r>
      <w:proofErr w:type="spellEnd"/>
      <w:r w:rsidRPr="007E11F4">
        <w:rPr>
          <w:rFonts w:ascii="Times New Roman" w:hAnsi="Times New Roman"/>
          <w:sz w:val="24"/>
          <w:szCs w:val="24"/>
        </w:rPr>
        <w:t>, дом 36, 3 этаж, кабинет 309 по рабочим дням с 9.00 до 16.00.</w:t>
      </w:r>
    </w:p>
    <w:p w:rsidR="007811A4" w:rsidRPr="007E11F4" w:rsidRDefault="007811A4" w:rsidP="00996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11F4">
        <w:rPr>
          <w:rFonts w:ascii="Times New Roman" w:hAnsi="Times New Roman"/>
          <w:sz w:val="24"/>
          <w:szCs w:val="24"/>
        </w:rPr>
        <w:t>Информацию по конкурсу можно уточнить по телефонам 88004441670, (843)221-76-53, 221-76-55.</w:t>
      </w:r>
    </w:p>
    <w:p w:rsidR="00304CDE" w:rsidRDefault="007811A4" w:rsidP="00304C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11F4">
        <w:rPr>
          <w:rFonts w:ascii="Times New Roman" w:hAnsi="Times New Roman"/>
          <w:sz w:val="24"/>
          <w:szCs w:val="24"/>
        </w:rPr>
        <w:t>Подробная информация о порядке предоставления  гранта и формах документов размещена </w:t>
      </w:r>
      <w:hyperlink r:id="rId7" w:history="1">
        <w:r w:rsidRPr="007E11F4">
          <w:rPr>
            <w:rFonts w:ascii="Times New Roman" w:hAnsi="Times New Roman"/>
            <w:color w:val="0000FF"/>
            <w:sz w:val="24"/>
            <w:szCs w:val="24"/>
            <w:u w:val="single"/>
          </w:rPr>
          <w:t>по ссылке</w:t>
        </w:r>
      </w:hyperlink>
      <w:r w:rsidRPr="007E11F4">
        <w:rPr>
          <w:rFonts w:ascii="Times New Roman" w:hAnsi="Times New Roman"/>
          <w:sz w:val="24"/>
          <w:szCs w:val="24"/>
        </w:rPr>
        <w:t>.</w:t>
      </w:r>
      <w:r w:rsidR="00304CDE">
        <w:rPr>
          <w:rFonts w:ascii="Times New Roman" w:hAnsi="Times New Roman"/>
          <w:sz w:val="24"/>
          <w:szCs w:val="24"/>
        </w:rPr>
        <w:t>\</w:t>
      </w:r>
      <w:bookmarkStart w:id="0" w:name="_GoBack"/>
      <w:bookmarkEnd w:id="0"/>
    </w:p>
    <w:sectPr w:rsidR="00304CDE" w:rsidSect="00DC798F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AF0"/>
    <w:multiLevelType w:val="multilevel"/>
    <w:tmpl w:val="2732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367"/>
    <w:rsid w:val="00024430"/>
    <w:rsid w:val="00037996"/>
    <w:rsid w:val="0004563A"/>
    <w:rsid w:val="000511EE"/>
    <w:rsid w:val="0007284E"/>
    <w:rsid w:val="000C66CA"/>
    <w:rsid w:val="000E034B"/>
    <w:rsid w:val="000E5074"/>
    <w:rsid w:val="000F3213"/>
    <w:rsid w:val="000F73B3"/>
    <w:rsid w:val="00100D2C"/>
    <w:rsid w:val="0013795E"/>
    <w:rsid w:val="00146938"/>
    <w:rsid w:val="00150F77"/>
    <w:rsid w:val="001565EF"/>
    <w:rsid w:val="001609FD"/>
    <w:rsid w:val="00164859"/>
    <w:rsid w:val="00164AAD"/>
    <w:rsid w:val="0016533E"/>
    <w:rsid w:val="0017543A"/>
    <w:rsid w:val="0018337D"/>
    <w:rsid w:val="00191BB5"/>
    <w:rsid w:val="001B34A4"/>
    <w:rsid w:val="001C78AF"/>
    <w:rsid w:val="00210C2C"/>
    <w:rsid w:val="00250184"/>
    <w:rsid w:val="00252B81"/>
    <w:rsid w:val="00282A96"/>
    <w:rsid w:val="002C0EA1"/>
    <w:rsid w:val="002C137F"/>
    <w:rsid w:val="002C1666"/>
    <w:rsid w:val="002E225E"/>
    <w:rsid w:val="00304CDE"/>
    <w:rsid w:val="00316CAA"/>
    <w:rsid w:val="003305E4"/>
    <w:rsid w:val="003372C6"/>
    <w:rsid w:val="00340E07"/>
    <w:rsid w:val="003517E8"/>
    <w:rsid w:val="0038066A"/>
    <w:rsid w:val="00381295"/>
    <w:rsid w:val="00381925"/>
    <w:rsid w:val="0038376D"/>
    <w:rsid w:val="0038730C"/>
    <w:rsid w:val="003E7DC0"/>
    <w:rsid w:val="00417C14"/>
    <w:rsid w:val="00422C54"/>
    <w:rsid w:val="00423EE7"/>
    <w:rsid w:val="004324BB"/>
    <w:rsid w:val="0044017B"/>
    <w:rsid w:val="00454EE3"/>
    <w:rsid w:val="00457B26"/>
    <w:rsid w:val="004818A2"/>
    <w:rsid w:val="00485187"/>
    <w:rsid w:val="00486A63"/>
    <w:rsid w:val="004B05E0"/>
    <w:rsid w:val="004D5E6D"/>
    <w:rsid w:val="004E70A7"/>
    <w:rsid w:val="004F2BCF"/>
    <w:rsid w:val="004F7BA3"/>
    <w:rsid w:val="00551920"/>
    <w:rsid w:val="00553710"/>
    <w:rsid w:val="00560D72"/>
    <w:rsid w:val="00585945"/>
    <w:rsid w:val="005A5570"/>
    <w:rsid w:val="005C042B"/>
    <w:rsid w:val="005D6327"/>
    <w:rsid w:val="00630B04"/>
    <w:rsid w:val="006414D1"/>
    <w:rsid w:val="006638CD"/>
    <w:rsid w:val="0068205B"/>
    <w:rsid w:val="0068273A"/>
    <w:rsid w:val="006D4A6A"/>
    <w:rsid w:val="006E56FC"/>
    <w:rsid w:val="00745955"/>
    <w:rsid w:val="007523A6"/>
    <w:rsid w:val="00773254"/>
    <w:rsid w:val="00777588"/>
    <w:rsid w:val="007811A4"/>
    <w:rsid w:val="007817AB"/>
    <w:rsid w:val="00791E98"/>
    <w:rsid w:val="00792AFC"/>
    <w:rsid w:val="007A687C"/>
    <w:rsid w:val="007A7A7B"/>
    <w:rsid w:val="007C1421"/>
    <w:rsid w:val="007E11F4"/>
    <w:rsid w:val="007E6A33"/>
    <w:rsid w:val="007F3ACB"/>
    <w:rsid w:val="008368FE"/>
    <w:rsid w:val="00840499"/>
    <w:rsid w:val="00872B05"/>
    <w:rsid w:val="008C2008"/>
    <w:rsid w:val="008D53C0"/>
    <w:rsid w:val="008E5DFE"/>
    <w:rsid w:val="008F3894"/>
    <w:rsid w:val="00923015"/>
    <w:rsid w:val="009354D7"/>
    <w:rsid w:val="00937495"/>
    <w:rsid w:val="00964427"/>
    <w:rsid w:val="00996E38"/>
    <w:rsid w:val="009B43AE"/>
    <w:rsid w:val="009B5950"/>
    <w:rsid w:val="009C0539"/>
    <w:rsid w:val="009C3A98"/>
    <w:rsid w:val="009E16F6"/>
    <w:rsid w:val="009E2D1F"/>
    <w:rsid w:val="00A238EC"/>
    <w:rsid w:val="00A35B25"/>
    <w:rsid w:val="00A40D48"/>
    <w:rsid w:val="00A475D0"/>
    <w:rsid w:val="00A54A6B"/>
    <w:rsid w:val="00A716B5"/>
    <w:rsid w:val="00A85550"/>
    <w:rsid w:val="00AA49E1"/>
    <w:rsid w:val="00AC6AFC"/>
    <w:rsid w:val="00AE41D4"/>
    <w:rsid w:val="00AF33FC"/>
    <w:rsid w:val="00B15E5C"/>
    <w:rsid w:val="00B23B53"/>
    <w:rsid w:val="00B31802"/>
    <w:rsid w:val="00B34FC0"/>
    <w:rsid w:val="00B47D3C"/>
    <w:rsid w:val="00B77C15"/>
    <w:rsid w:val="00B90467"/>
    <w:rsid w:val="00B948F3"/>
    <w:rsid w:val="00BC2CBD"/>
    <w:rsid w:val="00BE1C04"/>
    <w:rsid w:val="00BF666A"/>
    <w:rsid w:val="00C07A7E"/>
    <w:rsid w:val="00C125C9"/>
    <w:rsid w:val="00C149D8"/>
    <w:rsid w:val="00C208E1"/>
    <w:rsid w:val="00C635BA"/>
    <w:rsid w:val="00C80583"/>
    <w:rsid w:val="00C878B3"/>
    <w:rsid w:val="00CB06B3"/>
    <w:rsid w:val="00CB341E"/>
    <w:rsid w:val="00CE7BB1"/>
    <w:rsid w:val="00CF6720"/>
    <w:rsid w:val="00D136D1"/>
    <w:rsid w:val="00D3374D"/>
    <w:rsid w:val="00D51FEB"/>
    <w:rsid w:val="00D66BC8"/>
    <w:rsid w:val="00D703B3"/>
    <w:rsid w:val="00DC3DAE"/>
    <w:rsid w:val="00DC798F"/>
    <w:rsid w:val="00DD1367"/>
    <w:rsid w:val="00E03134"/>
    <w:rsid w:val="00E10523"/>
    <w:rsid w:val="00E5223F"/>
    <w:rsid w:val="00E77CBA"/>
    <w:rsid w:val="00E8445C"/>
    <w:rsid w:val="00E94BB0"/>
    <w:rsid w:val="00E963F6"/>
    <w:rsid w:val="00EF4114"/>
    <w:rsid w:val="00EF4797"/>
    <w:rsid w:val="00EF4FC0"/>
    <w:rsid w:val="00F04A9E"/>
    <w:rsid w:val="00F83680"/>
    <w:rsid w:val="00FA0CF1"/>
    <w:rsid w:val="00FD3465"/>
    <w:rsid w:val="00FE3858"/>
    <w:rsid w:val="00FE5876"/>
    <w:rsid w:val="00FF3699"/>
    <w:rsid w:val="00FF653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F836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C20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C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475D0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DD13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D1367"/>
    <w:rPr>
      <w:sz w:val="22"/>
      <w:szCs w:val="22"/>
    </w:rPr>
  </w:style>
  <w:style w:type="character" w:styleId="a5">
    <w:name w:val="Strong"/>
    <w:uiPriority w:val="99"/>
    <w:qFormat/>
    <w:rsid w:val="00252B8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48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818A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F836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83680"/>
    <w:rPr>
      <w:rFonts w:cs="Times New Roman"/>
    </w:rPr>
  </w:style>
  <w:style w:type="character" w:styleId="a9">
    <w:name w:val="Hyperlink"/>
    <w:uiPriority w:val="99"/>
    <w:rsid w:val="00B23B53"/>
    <w:rPr>
      <w:rFonts w:cs="Times New Roman"/>
      <w:color w:val="0000FF"/>
      <w:u w:val="single"/>
    </w:rPr>
  </w:style>
  <w:style w:type="paragraph" w:customStyle="1" w:styleId="page-mainlead">
    <w:name w:val="page-main__lead"/>
    <w:basedOn w:val="a"/>
    <w:uiPriority w:val="99"/>
    <w:rsid w:val="00B23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5ba595d5">
    <w:name w:val="d5ba595d5"/>
    <w:uiPriority w:val="99"/>
    <w:rsid w:val="00C208E1"/>
    <w:rPr>
      <w:rFonts w:cs="Times New Roman"/>
    </w:rPr>
  </w:style>
  <w:style w:type="character" w:customStyle="1" w:styleId="f63ffbaaf">
    <w:name w:val="f63ffbaaf"/>
    <w:uiPriority w:val="99"/>
    <w:rsid w:val="00C208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9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81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0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8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8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81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10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8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8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8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10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8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8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81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0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8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8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8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814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8981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81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8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6788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9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898145">
                                              <w:marLeft w:val="-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89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89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9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89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8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81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17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8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gro.tatarstan.ru/2021semeynaya-fermerskaya-dinastiy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admin</cp:lastModifiedBy>
  <cp:revision>20</cp:revision>
  <cp:lastPrinted>2020-09-07T05:16:00Z</cp:lastPrinted>
  <dcterms:created xsi:type="dcterms:W3CDTF">2018-12-11T08:03:00Z</dcterms:created>
  <dcterms:modified xsi:type="dcterms:W3CDTF">2021-04-09T12:10:00Z</dcterms:modified>
</cp:coreProperties>
</file>