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F3" w:rsidRPr="00392AF3" w:rsidRDefault="00392AF3" w:rsidP="00392AF3">
      <w:pPr>
        <w:jc w:val="center"/>
        <w:rPr>
          <w:rFonts w:ascii="Arial" w:hAnsi="Arial" w:cs="Arial"/>
          <w:b/>
          <w:sz w:val="40"/>
          <w:lang w:val="tt-RU"/>
        </w:rPr>
      </w:pPr>
      <w:proofErr w:type="spellStart"/>
      <w:r w:rsidRPr="00392AF3">
        <w:rPr>
          <w:rFonts w:ascii="Arial" w:hAnsi="Arial" w:cs="Arial"/>
          <w:b/>
          <w:sz w:val="40"/>
        </w:rPr>
        <w:t>Балалар</w:t>
      </w:r>
      <w:proofErr w:type="spellEnd"/>
      <w:r w:rsidRPr="00392AF3">
        <w:rPr>
          <w:rFonts w:ascii="Arial" w:hAnsi="Arial" w:cs="Arial"/>
          <w:b/>
          <w:sz w:val="40"/>
        </w:rPr>
        <w:t xml:space="preserve"> өчен </w:t>
      </w:r>
      <w:proofErr w:type="spellStart"/>
      <w:r w:rsidRPr="00392AF3">
        <w:rPr>
          <w:rFonts w:ascii="Arial" w:hAnsi="Arial" w:cs="Arial"/>
          <w:b/>
          <w:sz w:val="40"/>
        </w:rPr>
        <w:t>ышаныч</w:t>
      </w:r>
      <w:proofErr w:type="spellEnd"/>
      <w:r w:rsidRPr="00392AF3">
        <w:rPr>
          <w:rFonts w:ascii="Arial" w:hAnsi="Arial" w:cs="Arial"/>
          <w:b/>
          <w:sz w:val="40"/>
        </w:rPr>
        <w:t xml:space="preserve"> </w:t>
      </w:r>
      <w:proofErr w:type="spellStart"/>
      <w:r w:rsidRPr="00392AF3">
        <w:rPr>
          <w:rFonts w:ascii="Arial" w:hAnsi="Arial" w:cs="Arial"/>
          <w:b/>
          <w:sz w:val="40"/>
        </w:rPr>
        <w:t>телефонына</w:t>
      </w:r>
      <w:proofErr w:type="spellEnd"/>
      <w:r w:rsidRPr="00392AF3">
        <w:rPr>
          <w:rFonts w:ascii="Arial" w:hAnsi="Arial" w:cs="Arial"/>
          <w:b/>
          <w:sz w:val="40"/>
        </w:rPr>
        <w:t xml:space="preserve"> </w:t>
      </w:r>
      <w:proofErr w:type="spellStart"/>
      <w:r w:rsidRPr="00392AF3">
        <w:rPr>
          <w:rFonts w:ascii="Arial" w:hAnsi="Arial" w:cs="Arial"/>
          <w:b/>
          <w:sz w:val="40"/>
        </w:rPr>
        <w:t>кыска</w:t>
      </w:r>
      <w:proofErr w:type="spellEnd"/>
      <w:r w:rsidRPr="00392AF3">
        <w:rPr>
          <w:rFonts w:ascii="Arial" w:hAnsi="Arial" w:cs="Arial"/>
          <w:b/>
          <w:sz w:val="40"/>
        </w:rPr>
        <w:t xml:space="preserve"> 124 </w:t>
      </w:r>
      <w:proofErr w:type="spellStart"/>
      <w:r w:rsidRPr="00392AF3">
        <w:rPr>
          <w:rFonts w:ascii="Arial" w:hAnsi="Arial" w:cs="Arial"/>
          <w:b/>
          <w:sz w:val="40"/>
        </w:rPr>
        <w:t>номеры</w:t>
      </w:r>
      <w:proofErr w:type="spellEnd"/>
      <w:r w:rsidRPr="00392AF3">
        <w:rPr>
          <w:rFonts w:ascii="Arial" w:hAnsi="Arial" w:cs="Arial"/>
          <w:b/>
          <w:sz w:val="40"/>
        </w:rPr>
        <w:t xml:space="preserve"> </w:t>
      </w:r>
      <w:proofErr w:type="spellStart"/>
      <w:r w:rsidRPr="00392AF3">
        <w:rPr>
          <w:rFonts w:ascii="Arial" w:hAnsi="Arial" w:cs="Arial"/>
          <w:b/>
          <w:sz w:val="40"/>
        </w:rPr>
        <w:t>буенча</w:t>
      </w:r>
      <w:proofErr w:type="spellEnd"/>
      <w:r w:rsidRPr="00392AF3">
        <w:rPr>
          <w:rFonts w:ascii="Arial" w:hAnsi="Arial" w:cs="Arial"/>
          <w:b/>
          <w:sz w:val="40"/>
        </w:rPr>
        <w:t xml:space="preserve"> </w:t>
      </w:r>
      <w:proofErr w:type="spellStart"/>
      <w:r w:rsidRPr="00392AF3">
        <w:rPr>
          <w:rFonts w:ascii="Arial" w:hAnsi="Arial" w:cs="Arial"/>
          <w:b/>
          <w:sz w:val="40"/>
        </w:rPr>
        <w:t>шалтыратырга</w:t>
      </w:r>
      <w:proofErr w:type="spellEnd"/>
      <w:r w:rsidRPr="00392AF3">
        <w:rPr>
          <w:rFonts w:ascii="Arial" w:hAnsi="Arial" w:cs="Arial"/>
          <w:b/>
          <w:sz w:val="40"/>
        </w:rPr>
        <w:t xml:space="preserve"> </w:t>
      </w:r>
      <w:proofErr w:type="spellStart"/>
      <w:r w:rsidRPr="00392AF3">
        <w:rPr>
          <w:rFonts w:ascii="Arial" w:hAnsi="Arial" w:cs="Arial"/>
          <w:b/>
          <w:sz w:val="40"/>
        </w:rPr>
        <w:t>булачак</w:t>
      </w:r>
      <w:proofErr w:type="spellEnd"/>
      <w:r>
        <w:rPr>
          <w:rFonts w:ascii="Arial" w:hAnsi="Arial" w:cs="Arial"/>
          <w:b/>
          <w:sz w:val="40"/>
          <w:lang w:val="tt-RU"/>
        </w:rPr>
        <w:t>.</w:t>
      </w:r>
    </w:p>
    <w:p w:rsidR="00392AF3" w:rsidRPr="00392AF3" w:rsidRDefault="00392AF3" w:rsidP="00392AF3">
      <w:pPr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 </w:t>
      </w:r>
    </w:p>
    <w:p w:rsidR="00392AF3" w:rsidRPr="00392AF3" w:rsidRDefault="00392AF3" w:rsidP="00392AF3">
      <w:pPr>
        <w:rPr>
          <w:rFonts w:ascii="Arial" w:hAnsi="Arial" w:cs="Arial"/>
          <w:sz w:val="24"/>
          <w:lang w:val="tt-RU"/>
        </w:rPr>
      </w:pPr>
      <w:r w:rsidRPr="00392AF3">
        <w:rPr>
          <w:rFonts w:ascii="Arial" w:hAnsi="Arial" w:cs="Arial"/>
          <w:sz w:val="24"/>
        </w:rPr>
        <w:t>(Казан, 17 май, «</w:t>
      </w:r>
      <w:proofErr w:type="spellStart"/>
      <w:r w:rsidRPr="00392AF3">
        <w:rPr>
          <w:rFonts w:ascii="Arial" w:hAnsi="Arial" w:cs="Arial"/>
          <w:sz w:val="24"/>
        </w:rPr>
        <w:t>Татар-информ</w:t>
      </w:r>
      <w:proofErr w:type="spellEnd"/>
      <w:r w:rsidRPr="00392AF3">
        <w:rPr>
          <w:rFonts w:ascii="Arial" w:hAnsi="Arial" w:cs="Arial"/>
          <w:sz w:val="24"/>
        </w:rPr>
        <w:t>»). </w:t>
      </w:r>
      <w:proofErr w:type="spellStart"/>
      <w:r w:rsidRPr="00392AF3">
        <w:rPr>
          <w:rFonts w:ascii="Arial" w:hAnsi="Arial" w:cs="Arial"/>
          <w:sz w:val="24"/>
        </w:rPr>
        <w:t>Балалар</w:t>
      </w:r>
      <w:proofErr w:type="spellEnd"/>
      <w:r w:rsidRPr="00392AF3">
        <w:rPr>
          <w:rFonts w:ascii="Arial" w:hAnsi="Arial" w:cs="Arial"/>
          <w:sz w:val="24"/>
        </w:rPr>
        <w:t xml:space="preserve"> өчен </w:t>
      </w:r>
      <w:proofErr w:type="spellStart"/>
      <w:r w:rsidRPr="00392AF3">
        <w:rPr>
          <w:rFonts w:ascii="Arial" w:hAnsi="Arial" w:cs="Arial"/>
          <w:sz w:val="24"/>
        </w:rPr>
        <w:t>ышаныч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телефонына</w:t>
      </w:r>
      <w:proofErr w:type="spellEnd"/>
      <w:r w:rsidRPr="00392AF3">
        <w:rPr>
          <w:rFonts w:ascii="Arial" w:hAnsi="Arial" w:cs="Arial"/>
          <w:sz w:val="24"/>
        </w:rPr>
        <w:t xml:space="preserve"> ел </w:t>
      </w:r>
      <w:proofErr w:type="spellStart"/>
      <w:r w:rsidRPr="00392AF3">
        <w:rPr>
          <w:rFonts w:ascii="Arial" w:hAnsi="Arial" w:cs="Arial"/>
          <w:sz w:val="24"/>
        </w:rPr>
        <w:t>ахырына</w:t>
      </w:r>
      <w:proofErr w:type="spellEnd"/>
      <w:r w:rsidRPr="00392AF3">
        <w:rPr>
          <w:rFonts w:ascii="Arial" w:hAnsi="Arial" w:cs="Arial"/>
          <w:sz w:val="24"/>
        </w:rPr>
        <w:t xml:space="preserve"> кадә</w:t>
      </w:r>
      <w:proofErr w:type="gramStart"/>
      <w:r w:rsidRPr="00392AF3">
        <w:rPr>
          <w:rFonts w:ascii="Arial" w:hAnsi="Arial" w:cs="Arial"/>
          <w:sz w:val="24"/>
        </w:rPr>
        <w:t>р</w:t>
      </w:r>
      <w:proofErr w:type="gram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мобиль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телефоннан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кыска</w:t>
      </w:r>
      <w:proofErr w:type="spellEnd"/>
      <w:r w:rsidRPr="00392AF3">
        <w:rPr>
          <w:rFonts w:ascii="Arial" w:hAnsi="Arial" w:cs="Arial"/>
          <w:sz w:val="24"/>
        </w:rPr>
        <w:t xml:space="preserve"> 124 </w:t>
      </w:r>
      <w:proofErr w:type="spellStart"/>
      <w:r w:rsidRPr="00392AF3">
        <w:rPr>
          <w:rFonts w:ascii="Arial" w:hAnsi="Arial" w:cs="Arial"/>
          <w:sz w:val="24"/>
        </w:rPr>
        <w:t>номеры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буенча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шалтыратырга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була</w:t>
      </w:r>
      <w:proofErr w:type="spellEnd"/>
      <w:r w:rsidRPr="00392AF3">
        <w:rPr>
          <w:rFonts w:ascii="Arial" w:hAnsi="Arial" w:cs="Arial"/>
          <w:sz w:val="24"/>
        </w:rPr>
        <w:t xml:space="preserve">. </w:t>
      </w:r>
      <w:proofErr w:type="spellStart"/>
      <w:r w:rsidRPr="00392AF3">
        <w:rPr>
          <w:rFonts w:ascii="Arial" w:hAnsi="Arial" w:cs="Arial"/>
          <w:sz w:val="24"/>
        </w:rPr>
        <w:t>Бу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хакта</w:t>
      </w:r>
      <w:proofErr w:type="spellEnd"/>
      <w:r w:rsidRPr="00392AF3">
        <w:rPr>
          <w:rFonts w:ascii="Arial" w:hAnsi="Arial" w:cs="Arial"/>
          <w:sz w:val="24"/>
        </w:rPr>
        <w:t xml:space="preserve">  РИА </w:t>
      </w:r>
      <w:proofErr w:type="spellStart"/>
      <w:r w:rsidRPr="00392AF3">
        <w:rPr>
          <w:rFonts w:ascii="Arial" w:hAnsi="Arial" w:cs="Arial"/>
          <w:sz w:val="24"/>
        </w:rPr>
        <w:t>Новостига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Авыр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тормыш</w:t>
      </w:r>
      <w:proofErr w:type="spellEnd"/>
      <w:r w:rsidRPr="00392AF3">
        <w:rPr>
          <w:rFonts w:ascii="Arial" w:hAnsi="Arial" w:cs="Arial"/>
          <w:sz w:val="24"/>
        </w:rPr>
        <w:t xml:space="preserve"> хәлендә </w:t>
      </w:r>
      <w:proofErr w:type="spellStart"/>
      <w:r w:rsidRPr="00392AF3">
        <w:rPr>
          <w:rFonts w:ascii="Arial" w:hAnsi="Arial" w:cs="Arial"/>
          <w:sz w:val="24"/>
        </w:rPr>
        <w:t>булган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балалар</w:t>
      </w:r>
      <w:r>
        <w:rPr>
          <w:rFonts w:ascii="Arial" w:hAnsi="Arial" w:cs="Arial"/>
          <w:sz w:val="24"/>
        </w:rPr>
        <w:t>га</w:t>
      </w:r>
      <w:proofErr w:type="spellEnd"/>
      <w:r>
        <w:rPr>
          <w:rFonts w:ascii="Arial" w:hAnsi="Arial" w:cs="Arial"/>
          <w:sz w:val="24"/>
        </w:rPr>
        <w:t xml:space="preserve"> ярдәм </w:t>
      </w:r>
      <w:proofErr w:type="gramStart"/>
      <w:r>
        <w:rPr>
          <w:rFonts w:ascii="Arial" w:hAnsi="Arial" w:cs="Arial"/>
          <w:sz w:val="24"/>
        </w:rPr>
        <w:t>ит</w:t>
      </w:r>
      <w:proofErr w:type="gramEnd"/>
      <w:r>
        <w:rPr>
          <w:rFonts w:ascii="Arial" w:hAnsi="Arial" w:cs="Arial"/>
          <w:sz w:val="24"/>
        </w:rPr>
        <w:t xml:space="preserve">ү </w:t>
      </w:r>
      <w:proofErr w:type="spellStart"/>
      <w:r>
        <w:rPr>
          <w:rFonts w:ascii="Arial" w:hAnsi="Arial" w:cs="Arial"/>
          <w:sz w:val="24"/>
        </w:rPr>
        <w:t>фондында</w:t>
      </w:r>
      <w:proofErr w:type="spellEnd"/>
      <w:r>
        <w:rPr>
          <w:rFonts w:ascii="Arial" w:hAnsi="Arial" w:cs="Arial"/>
          <w:sz w:val="24"/>
        </w:rPr>
        <w:t xml:space="preserve"> әйттеләр.</w:t>
      </w:r>
    </w:p>
    <w:p w:rsidR="00392AF3" w:rsidRPr="00392AF3" w:rsidRDefault="00392AF3" w:rsidP="00392AF3">
      <w:pPr>
        <w:rPr>
          <w:rFonts w:ascii="Arial" w:hAnsi="Arial" w:cs="Arial"/>
          <w:sz w:val="24"/>
          <w:lang w:val="tt-RU"/>
        </w:rPr>
      </w:pPr>
      <w:r w:rsidRPr="00392AF3">
        <w:rPr>
          <w:rFonts w:ascii="Arial" w:hAnsi="Arial" w:cs="Arial"/>
          <w:sz w:val="24"/>
          <w:lang w:val="tt-RU"/>
        </w:rPr>
        <w:t>«2021 ел ахырында кыска 124 номеры буенча балалар өчен ышаныч телефонына кәрәзле телефоннардан шалтыратырга мөмкин булачак», - диелә хәбәрдә.</w:t>
      </w:r>
    </w:p>
    <w:p w:rsidR="00392AF3" w:rsidRPr="00392AF3" w:rsidRDefault="00392AF3" w:rsidP="00392AF3">
      <w:pPr>
        <w:rPr>
          <w:rFonts w:ascii="Arial" w:hAnsi="Arial" w:cs="Arial"/>
          <w:sz w:val="24"/>
        </w:rPr>
      </w:pPr>
      <w:r w:rsidRPr="00392AF3">
        <w:rPr>
          <w:rFonts w:ascii="Arial" w:hAnsi="Arial" w:cs="Arial"/>
          <w:sz w:val="24"/>
        </w:rPr>
        <w:t xml:space="preserve">Россиядә </w:t>
      </w:r>
      <w:proofErr w:type="spellStart"/>
      <w:r w:rsidRPr="00392AF3">
        <w:rPr>
          <w:rFonts w:ascii="Arial" w:hAnsi="Arial" w:cs="Arial"/>
          <w:sz w:val="24"/>
        </w:rPr>
        <w:t>балалар</w:t>
      </w:r>
      <w:proofErr w:type="spellEnd"/>
      <w:r w:rsidRPr="00392AF3">
        <w:rPr>
          <w:rFonts w:ascii="Arial" w:hAnsi="Arial" w:cs="Arial"/>
          <w:sz w:val="24"/>
        </w:rPr>
        <w:t xml:space="preserve"> өчен </w:t>
      </w:r>
      <w:proofErr w:type="spellStart"/>
      <w:r w:rsidRPr="00392AF3">
        <w:rPr>
          <w:rFonts w:ascii="Arial" w:hAnsi="Arial" w:cs="Arial"/>
          <w:sz w:val="24"/>
        </w:rPr>
        <w:t>ышаныч</w:t>
      </w:r>
      <w:proofErr w:type="spellEnd"/>
      <w:r w:rsidRPr="00392AF3">
        <w:rPr>
          <w:rFonts w:ascii="Arial" w:hAnsi="Arial" w:cs="Arial"/>
          <w:sz w:val="24"/>
        </w:rPr>
        <w:t xml:space="preserve"> телефоны 2010 </w:t>
      </w:r>
      <w:proofErr w:type="spellStart"/>
      <w:r w:rsidRPr="00392AF3">
        <w:rPr>
          <w:rFonts w:ascii="Arial" w:hAnsi="Arial" w:cs="Arial"/>
          <w:sz w:val="24"/>
        </w:rPr>
        <w:t>елда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эшли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башлады</w:t>
      </w:r>
      <w:proofErr w:type="spellEnd"/>
      <w:r w:rsidRPr="00392AF3">
        <w:rPr>
          <w:rFonts w:ascii="Arial" w:hAnsi="Arial" w:cs="Arial"/>
          <w:sz w:val="24"/>
        </w:rPr>
        <w:t xml:space="preserve">. 11 ел эшләү дәверендә аның белгечләре 11 </w:t>
      </w:r>
      <w:proofErr w:type="spellStart"/>
      <w:r w:rsidRPr="00392AF3">
        <w:rPr>
          <w:rFonts w:ascii="Arial" w:hAnsi="Arial" w:cs="Arial"/>
          <w:sz w:val="24"/>
        </w:rPr>
        <w:t>миллион</w:t>
      </w:r>
      <w:r>
        <w:rPr>
          <w:rFonts w:ascii="Arial" w:hAnsi="Arial" w:cs="Arial"/>
          <w:sz w:val="24"/>
        </w:rPr>
        <w:t>га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якын</w:t>
      </w:r>
      <w:proofErr w:type="spellEnd"/>
      <w:r>
        <w:rPr>
          <w:rFonts w:ascii="Arial" w:hAnsi="Arial" w:cs="Arial"/>
          <w:sz w:val="24"/>
        </w:rPr>
        <w:t xml:space="preserve"> мө</w:t>
      </w:r>
      <w:proofErr w:type="gramStart"/>
      <w:r>
        <w:rPr>
          <w:rFonts w:ascii="Arial" w:hAnsi="Arial" w:cs="Arial"/>
          <w:sz w:val="24"/>
        </w:rPr>
        <w:t>р</w:t>
      </w:r>
      <w:proofErr w:type="gramEnd"/>
      <w:r>
        <w:rPr>
          <w:rFonts w:ascii="Arial" w:hAnsi="Arial" w:cs="Arial"/>
          <w:sz w:val="24"/>
        </w:rPr>
        <w:t>әҗәгать кабул иткән.</w:t>
      </w:r>
    </w:p>
    <w:p w:rsidR="00392AF3" w:rsidRPr="00392AF3" w:rsidRDefault="00392AF3" w:rsidP="00392AF3">
      <w:pPr>
        <w:rPr>
          <w:rFonts w:ascii="Arial" w:hAnsi="Arial" w:cs="Arial"/>
          <w:sz w:val="24"/>
        </w:rPr>
      </w:pPr>
      <w:r w:rsidRPr="00392AF3">
        <w:rPr>
          <w:rFonts w:ascii="Arial" w:hAnsi="Arial" w:cs="Arial"/>
          <w:sz w:val="24"/>
        </w:rPr>
        <w:t xml:space="preserve">8 (800) 200-01-22 </w:t>
      </w:r>
      <w:proofErr w:type="spellStart"/>
      <w:r w:rsidRPr="00392AF3">
        <w:rPr>
          <w:rFonts w:ascii="Arial" w:hAnsi="Arial" w:cs="Arial"/>
          <w:sz w:val="24"/>
        </w:rPr>
        <w:t>балалар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ышаныч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телефонына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ашыгыч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психологик</w:t>
      </w:r>
      <w:proofErr w:type="spellEnd"/>
      <w:r w:rsidRPr="00392AF3">
        <w:rPr>
          <w:rFonts w:ascii="Arial" w:hAnsi="Arial" w:cs="Arial"/>
          <w:sz w:val="24"/>
        </w:rPr>
        <w:t xml:space="preserve"> ярдәм </w:t>
      </w:r>
      <w:proofErr w:type="spellStart"/>
      <w:r w:rsidRPr="00392AF3">
        <w:rPr>
          <w:rFonts w:ascii="Arial" w:hAnsi="Arial" w:cs="Arial"/>
          <w:sz w:val="24"/>
        </w:rPr>
        <w:t>сорап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балалар</w:t>
      </w:r>
      <w:proofErr w:type="spellEnd"/>
      <w:r w:rsidRPr="00392AF3">
        <w:rPr>
          <w:rFonts w:ascii="Arial" w:hAnsi="Arial" w:cs="Arial"/>
          <w:sz w:val="24"/>
        </w:rPr>
        <w:t>, яшүсмерлә</w:t>
      </w:r>
      <w:proofErr w:type="gramStart"/>
      <w:r w:rsidRPr="00392AF3">
        <w:rPr>
          <w:rFonts w:ascii="Arial" w:hAnsi="Arial" w:cs="Arial"/>
          <w:sz w:val="24"/>
        </w:rPr>
        <w:t>р</w:t>
      </w:r>
      <w:proofErr w:type="gramEnd"/>
      <w:r w:rsidRPr="00392AF3">
        <w:rPr>
          <w:rFonts w:ascii="Arial" w:hAnsi="Arial" w:cs="Arial"/>
          <w:sz w:val="24"/>
        </w:rPr>
        <w:t xml:space="preserve">, аларның </w:t>
      </w:r>
      <w:proofErr w:type="spellStart"/>
      <w:r w:rsidRPr="00392AF3">
        <w:rPr>
          <w:rFonts w:ascii="Arial" w:hAnsi="Arial" w:cs="Arial"/>
          <w:sz w:val="24"/>
        </w:rPr>
        <w:t>ата-аналары</w:t>
      </w:r>
      <w:proofErr w:type="spellEnd"/>
      <w:r w:rsidRPr="00392AF3">
        <w:rPr>
          <w:rFonts w:ascii="Arial" w:hAnsi="Arial" w:cs="Arial"/>
          <w:sz w:val="24"/>
        </w:rPr>
        <w:t xml:space="preserve"> яки </w:t>
      </w:r>
      <w:proofErr w:type="spellStart"/>
      <w:r w:rsidRPr="00392AF3">
        <w:rPr>
          <w:rFonts w:ascii="Arial" w:hAnsi="Arial" w:cs="Arial"/>
          <w:sz w:val="24"/>
        </w:rPr>
        <w:t>аларны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алмаштыручы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затлар</w:t>
      </w:r>
      <w:proofErr w:type="spellEnd"/>
      <w:r w:rsidRPr="00392AF3">
        <w:rPr>
          <w:rFonts w:ascii="Arial" w:hAnsi="Arial" w:cs="Arial"/>
          <w:sz w:val="24"/>
        </w:rPr>
        <w:t xml:space="preserve">, </w:t>
      </w:r>
      <w:proofErr w:type="spellStart"/>
      <w:r w:rsidRPr="00392AF3">
        <w:rPr>
          <w:rFonts w:ascii="Arial" w:hAnsi="Arial" w:cs="Arial"/>
          <w:sz w:val="24"/>
        </w:rPr>
        <w:t>шулай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ук</w:t>
      </w:r>
      <w:proofErr w:type="spellEnd"/>
      <w:r w:rsidRPr="00392AF3">
        <w:rPr>
          <w:rFonts w:ascii="Arial" w:hAnsi="Arial" w:cs="Arial"/>
          <w:sz w:val="24"/>
        </w:rPr>
        <w:t xml:space="preserve"> башка </w:t>
      </w:r>
      <w:proofErr w:type="spellStart"/>
      <w:r w:rsidRPr="00392AF3">
        <w:rPr>
          <w:rFonts w:ascii="Arial" w:hAnsi="Arial" w:cs="Arial"/>
          <w:sz w:val="24"/>
        </w:rPr>
        <w:t>гражданнар</w:t>
      </w:r>
      <w:proofErr w:type="spellEnd"/>
      <w:r w:rsidRPr="00392AF3">
        <w:rPr>
          <w:rFonts w:ascii="Arial" w:hAnsi="Arial" w:cs="Arial"/>
          <w:sz w:val="24"/>
        </w:rPr>
        <w:t xml:space="preserve"> мөрәҗәгать итә. </w:t>
      </w:r>
      <w:proofErr w:type="spellStart"/>
      <w:r w:rsidRPr="00392AF3">
        <w:rPr>
          <w:rFonts w:ascii="Arial" w:hAnsi="Arial" w:cs="Arial"/>
          <w:sz w:val="24"/>
        </w:rPr>
        <w:t>Моннан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тыш</w:t>
      </w:r>
      <w:proofErr w:type="spellEnd"/>
      <w:r w:rsidRPr="00392AF3">
        <w:rPr>
          <w:rFonts w:ascii="Arial" w:hAnsi="Arial" w:cs="Arial"/>
          <w:sz w:val="24"/>
        </w:rPr>
        <w:t xml:space="preserve">, </w:t>
      </w:r>
      <w:proofErr w:type="spellStart"/>
      <w:r w:rsidRPr="00392AF3">
        <w:rPr>
          <w:rFonts w:ascii="Arial" w:hAnsi="Arial" w:cs="Arial"/>
          <w:sz w:val="24"/>
        </w:rPr>
        <w:t>консультацияне</w:t>
      </w:r>
      <w:proofErr w:type="spellEnd"/>
      <w:r w:rsidRPr="00392AF3">
        <w:rPr>
          <w:rFonts w:ascii="Arial" w:hAnsi="Arial" w:cs="Arial"/>
          <w:sz w:val="24"/>
        </w:rPr>
        <w:t xml:space="preserve"> объектив сәбәпләр </w:t>
      </w:r>
      <w:proofErr w:type="spellStart"/>
      <w:r w:rsidRPr="00392AF3">
        <w:rPr>
          <w:rFonts w:ascii="Arial" w:hAnsi="Arial" w:cs="Arial"/>
          <w:sz w:val="24"/>
        </w:rPr>
        <w:t>аркасында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психологик</w:t>
      </w:r>
      <w:proofErr w:type="spellEnd"/>
      <w:r w:rsidRPr="00392AF3">
        <w:rPr>
          <w:rFonts w:ascii="Arial" w:hAnsi="Arial" w:cs="Arial"/>
          <w:sz w:val="24"/>
        </w:rPr>
        <w:t xml:space="preserve"> хезмәтләргә, </w:t>
      </w:r>
      <w:proofErr w:type="spellStart"/>
      <w:r w:rsidRPr="00392AF3">
        <w:rPr>
          <w:rFonts w:ascii="Arial" w:hAnsi="Arial" w:cs="Arial"/>
          <w:sz w:val="24"/>
        </w:rPr>
        <w:t>халыкка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социаль</w:t>
      </w:r>
      <w:proofErr w:type="spellEnd"/>
      <w:r w:rsidRPr="00392AF3">
        <w:rPr>
          <w:rFonts w:ascii="Arial" w:hAnsi="Arial" w:cs="Arial"/>
          <w:sz w:val="24"/>
        </w:rPr>
        <w:t xml:space="preserve"> ярдәм күрсәтү хезмәтләренә, опека һәм </w:t>
      </w:r>
      <w:proofErr w:type="spellStart"/>
      <w:r w:rsidRPr="00392AF3">
        <w:rPr>
          <w:rFonts w:ascii="Arial" w:hAnsi="Arial" w:cs="Arial"/>
          <w:sz w:val="24"/>
        </w:rPr>
        <w:t>попечительлек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органнарына</w:t>
      </w:r>
      <w:proofErr w:type="spellEnd"/>
      <w:r w:rsidRPr="00392AF3">
        <w:rPr>
          <w:rFonts w:ascii="Arial" w:hAnsi="Arial" w:cs="Arial"/>
          <w:sz w:val="24"/>
        </w:rPr>
        <w:t xml:space="preserve"> мөрәҗәгать итү </w:t>
      </w:r>
      <w:proofErr w:type="spellStart"/>
      <w:r w:rsidRPr="00392AF3">
        <w:rPr>
          <w:rFonts w:ascii="Arial" w:hAnsi="Arial" w:cs="Arial"/>
          <w:sz w:val="24"/>
        </w:rPr>
        <w:t>кыенлашкан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очракта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ерак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авыл</w:t>
      </w:r>
      <w:proofErr w:type="spellEnd"/>
      <w:r w:rsidRPr="00392AF3">
        <w:rPr>
          <w:rFonts w:ascii="Arial" w:hAnsi="Arial" w:cs="Arial"/>
          <w:sz w:val="24"/>
        </w:rPr>
        <w:t xml:space="preserve"> җирлегендә яшәүче </w:t>
      </w:r>
      <w:proofErr w:type="spellStart"/>
      <w:r w:rsidRPr="00392AF3">
        <w:rPr>
          <w:rFonts w:ascii="Arial" w:hAnsi="Arial" w:cs="Arial"/>
          <w:sz w:val="24"/>
        </w:rPr>
        <w:t>балалар</w:t>
      </w:r>
      <w:proofErr w:type="spellEnd"/>
      <w:r w:rsidRPr="00392AF3">
        <w:rPr>
          <w:rFonts w:ascii="Arial" w:hAnsi="Arial" w:cs="Arial"/>
          <w:sz w:val="24"/>
        </w:rPr>
        <w:t xml:space="preserve"> һәм өлкәннәр дә ала </w:t>
      </w:r>
      <w:proofErr w:type="spellStart"/>
      <w:proofErr w:type="gramStart"/>
      <w:r w:rsidRPr="00392AF3">
        <w:rPr>
          <w:rFonts w:ascii="Arial" w:hAnsi="Arial" w:cs="Arial"/>
          <w:sz w:val="24"/>
        </w:rPr>
        <w:t>ала</w:t>
      </w:r>
      <w:proofErr w:type="spellEnd"/>
      <w:proofErr w:type="gramEnd"/>
      <w:r w:rsidRPr="00392AF3">
        <w:rPr>
          <w:rFonts w:ascii="Arial" w:hAnsi="Arial" w:cs="Arial"/>
          <w:sz w:val="24"/>
        </w:rPr>
        <w:t>.</w:t>
      </w:r>
    </w:p>
    <w:p w:rsidR="00392AF3" w:rsidRDefault="00392AF3" w:rsidP="00392AF3">
      <w:pPr>
        <w:rPr>
          <w:rFonts w:ascii="Arial" w:hAnsi="Arial" w:cs="Arial"/>
          <w:sz w:val="24"/>
          <w:lang w:val="tt-RU"/>
        </w:rPr>
      </w:pPr>
      <w:r w:rsidRPr="00392AF3">
        <w:rPr>
          <w:rFonts w:ascii="Arial" w:hAnsi="Arial" w:cs="Arial"/>
          <w:sz w:val="24"/>
        </w:rPr>
        <w:t xml:space="preserve">Ел </w:t>
      </w:r>
      <w:proofErr w:type="spellStart"/>
      <w:r w:rsidRPr="00392AF3">
        <w:rPr>
          <w:rFonts w:ascii="Arial" w:hAnsi="Arial" w:cs="Arial"/>
          <w:sz w:val="24"/>
        </w:rPr>
        <w:t>башыннан</w:t>
      </w:r>
      <w:proofErr w:type="spellEnd"/>
      <w:r w:rsidRPr="00392AF3">
        <w:rPr>
          <w:rFonts w:ascii="Arial" w:hAnsi="Arial" w:cs="Arial"/>
          <w:sz w:val="24"/>
        </w:rPr>
        <w:t xml:space="preserve"> </w:t>
      </w:r>
      <w:proofErr w:type="spellStart"/>
      <w:r w:rsidRPr="00392AF3">
        <w:rPr>
          <w:rFonts w:ascii="Arial" w:hAnsi="Arial" w:cs="Arial"/>
          <w:sz w:val="24"/>
        </w:rPr>
        <w:t>балалар</w:t>
      </w:r>
      <w:proofErr w:type="spellEnd"/>
      <w:r w:rsidRPr="00392AF3">
        <w:rPr>
          <w:rFonts w:ascii="Arial" w:hAnsi="Arial" w:cs="Arial"/>
          <w:sz w:val="24"/>
        </w:rPr>
        <w:t xml:space="preserve"> өчен </w:t>
      </w:r>
      <w:proofErr w:type="spellStart"/>
      <w:r w:rsidRPr="00392AF3">
        <w:rPr>
          <w:rFonts w:ascii="Arial" w:hAnsi="Arial" w:cs="Arial"/>
          <w:sz w:val="24"/>
        </w:rPr>
        <w:t>ышаныч</w:t>
      </w:r>
      <w:proofErr w:type="spellEnd"/>
      <w:r w:rsidRPr="00392AF3">
        <w:rPr>
          <w:rFonts w:ascii="Arial" w:hAnsi="Arial" w:cs="Arial"/>
          <w:sz w:val="24"/>
        </w:rPr>
        <w:t xml:space="preserve"> телефонының </w:t>
      </w:r>
      <w:proofErr w:type="spellStart"/>
      <w:r w:rsidRPr="00392AF3">
        <w:rPr>
          <w:rFonts w:ascii="Arial" w:hAnsi="Arial" w:cs="Arial"/>
          <w:sz w:val="24"/>
        </w:rPr>
        <w:t>кайнар</w:t>
      </w:r>
      <w:proofErr w:type="spellEnd"/>
      <w:r w:rsidRPr="00392AF3">
        <w:rPr>
          <w:rFonts w:ascii="Arial" w:hAnsi="Arial" w:cs="Arial"/>
          <w:sz w:val="24"/>
        </w:rPr>
        <w:t xml:space="preserve"> линиясенә 211 меңнән </w:t>
      </w:r>
      <w:proofErr w:type="spellStart"/>
      <w:r w:rsidRPr="00392AF3">
        <w:rPr>
          <w:rFonts w:ascii="Arial" w:hAnsi="Arial" w:cs="Arial"/>
          <w:sz w:val="24"/>
        </w:rPr>
        <w:t>артык</w:t>
      </w:r>
      <w:proofErr w:type="spellEnd"/>
      <w:r w:rsidRPr="00392AF3">
        <w:rPr>
          <w:rFonts w:ascii="Arial" w:hAnsi="Arial" w:cs="Arial"/>
          <w:sz w:val="24"/>
        </w:rPr>
        <w:t xml:space="preserve"> мө</w:t>
      </w:r>
      <w:proofErr w:type="gramStart"/>
      <w:r w:rsidRPr="00392AF3">
        <w:rPr>
          <w:rFonts w:ascii="Arial" w:hAnsi="Arial" w:cs="Arial"/>
          <w:sz w:val="24"/>
        </w:rPr>
        <w:t>р</w:t>
      </w:r>
      <w:proofErr w:type="gramEnd"/>
      <w:r w:rsidRPr="00392AF3">
        <w:rPr>
          <w:rFonts w:ascii="Arial" w:hAnsi="Arial" w:cs="Arial"/>
          <w:sz w:val="24"/>
        </w:rPr>
        <w:t xml:space="preserve">әҗәгать </w:t>
      </w:r>
      <w:proofErr w:type="spellStart"/>
      <w:r w:rsidRPr="00392AF3">
        <w:rPr>
          <w:rFonts w:ascii="Arial" w:hAnsi="Arial" w:cs="Arial"/>
          <w:sz w:val="24"/>
        </w:rPr>
        <w:t>керде</w:t>
      </w:r>
      <w:proofErr w:type="spellEnd"/>
      <w:r w:rsidRPr="00392AF3">
        <w:rPr>
          <w:rFonts w:ascii="Arial" w:hAnsi="Arial" w:cs="Arial"/>
          <w:sz w:val="24"/>
        </w:rPr>
        <w:t>.</w:t>
      </w:r>
    </w:p>
    <w:p w:rsidR="00392AF3" w:rsidRPr="00392AF3" w:rsidRDefault="00392AF3" w:rsidP="00392AF3">
      <w:pPr>
        <w:rPr>
          <w:rFonts w:ascii="Arial" w:hAnsi="Arial" w:cs="Arial"/>
          <w:sz w:val="24"/>
          <w:lang w:val="tt-RU"/>
        </w:rPr>
      </w:pPr>
    </w:p>
    <w:p w:rsidR="00392AF3" w:rsidRDefault="00392AF3" w:rsidP="00392AF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73650" cy="3805238"/>
            <wp:effectExtent l="19050" t="0" r="0" b="0"/>
            <wp:docPr id="1" name="Рисунок 1" descr="https://lapshiha.ru/wp-content/uploads/2020/05/41c82041-4a68-4f00-9c81-b04f05f32b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apshiha.ru/wp-content/uploads/2020/05/41c82041-4a68-4f00-9c81-b04f05f32b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0" cy="380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87" w:rsidRPr="00392AF3" w:rsidRDefault="00392AF3" w:rsidP="00392AF3">
      <w:pPr>
        <w:rPr>
          <w:lang w:val="tt-RU"/>
        </w:rPr>
      </w:pPr>
      <w:r>
        <w:t xml:space="preserve"> </w:t>
      </w:r>
      <w:r>
        <w:rPr>
          <w:lang w:val="tt-RU"/>
        </w:rPr>
        <w:t xml:space="preserve"> </w:t>
      </w:r>
    </w:p>
    <w:sectPr w:rsidR="00874587" w:rsidRPr="00392AF3" w:rsidSect="00392AF3">
      <w:pgSz w:w="11906" w:h="16838"/>
      <w:pgMar w:top="720" w:right="720" w:bottom="720" w:left="720" w:header="708" w:footer="708" w:gutter="0"/>
      <w:pgBorders w:offsetFrom="page">
        <w:top w:val="thinThickThinMediumGap" w:sz="24" w:space="24" w:color="B2A1C7" w:themeColor="accent4" w:themeTint="99"/>
        <w:left w:val="thinThickThinMediumGap" w:sz="24" w:space="24" w:color="B2A1C7" w:themeColor="accent4" w:themeTint="99"/>
        <w:bottom w:val="thinThickThinMediumGap" w:sz="24" w:space="24" w:color="B2A1C7" w:themeColor="accent4" w:themeTint="99"/>
        <w:right w:val="thinThickThinMediumGap" w:sz="24" w:space="24" w:color="B2A1C7" w:themeColor="accent4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2AF3"/>
    <w:rsid w:val="002A6026"/>
    <w:rsid w:val="00392AF3"/>
    <w:rsid w:val="00552EC6"/>
    <w:rsid w:val="00811138"/>
    <w:rsid w:val="00874587"/>
    <w:rsid w:val="00B35DA9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2021-05-18T07:12:00Z</dcterms:created>
  <dcterms:modified xsi:type="dcterms:W3CDTF">2021-05-18T07:12:00Z</dcterms:modified>
</cp:coreProperties>
</file>