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64" w:rsidRPr="00CF1B64" w:rsidRDefault="00CF1B64" w:rsidP="00CF1B6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CF1B6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УВАЖАЕМЫЙ НАЛОГОПЛАТЕЛЬЩИК</w:t>
      </w:r>
      <w:bookmarkEnd w:id="0"/>
      <w:r w:rsidRPr="00CF1B6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!</w:t>
      </w:r>
    </w:p>
    <w:p w:rsidR="00CF1B64" w:rsidRPr="00CF1B64" w:rsidRDefault="00CF1B64" w:rsidP="00CF1B6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01 июля</w:t>
      </w:r>
      <w:r w:rsidRPr="00CF1B6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четверг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связи с вступлением в силу положений Федерального закона от 27.12.2019 № 476-ФЗ «О внесении изменений в Федеральный закон «Об электронной подписи» и статью 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сообщаем: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01 ИЮЛЯ 2021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br/>
        <w:t>УДОСТОВЕРЯЮЩИЙ ЦЕНТР ФНС РОССИИ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br/>
        <w:t>НАЧИНАЕТ ПОЛНОМАСШТАБНУЮ ВЫДАЧУ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br/>
        <w:t>КВАЛИФИЦИРОВАННЫХ ЭЛЕКТРОННЫХ ПОДПИСЕЙ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br/>
        <w:t>(КСКПЭП*)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 с 01.01.2022 КСКПЭП юридические лица (лица, имеющие право действовать от имени организации без доверенности), индивидуальные предприниматели и нотариусы смогут получить КЭП 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ТОЛЬКО</w: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в Удостоверяющем центре ФНС России.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98C347A" wp14:editId="72C62181">
                <wp:extent cx="304800" cy="304800"/>
                <wp:effectExtent l="0" t="0" r="0" b="0"/>
                <wp:docPr id="3" name="AutoShape 1" descr="Warning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Warning with solid fil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vGwpIsgCAADX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КСКПЭП представителям организаций (как физическим лицам) будут выпускать коммерческие аккредитованные удостоверяющие центры (АУЦ или УЦ).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divId w:val="10746260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КСКПЭП — квалифицированный сертификат ключа проверки электронной подписи</w:t>
            </w:r>
          </w:p>
        </w:tc>
      </w:tr>
    </w:tbl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600555D" wp14:editId="45D7A23B">
                <wp:extent cx="304800" cy="304800"/>
                <wp:effectExtent l="0" t="0" r="0" b="0"/>
                <wp:docPr id="2" name="AutoShape 2" descr="Подпись: * КСКПЭП — квалифицированный сертификат ключа проверки электронной подпис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Подпись: * КСКПЭП — квалифицированный сертификат ключа проверки электронной подпис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Zo/exEkDAABcBgAADgAAAAAAAAAAAAAAAAAuAgAAZHJzL2Uyb0Rv&#10;Yy54bWxQSwECLQAUAAYACAAAACEATKDpLNgAAAADAQAADwAAAAAAAAAAAAAAAACj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  <w:r w:rsidRPr="00CF1B6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779C47" wp14:editId="13B350BF">
                <wp:extent cx="304800" cy="304800"/>
                <wp:effectExtent l="0" t="0" r="0" b="0"/>
                <wp:docPr id="1" name="AutoShape 3" descr="Warning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Warning with solid fil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kvWn38UCAADX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КСКПЭП, </w:t>
      </w:r>
      <w:proofErr w:type="gramStart"/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выданные</w:t>
      </w:r>
      <w:proofErr w:type="gramEnd"/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ранее АУЦ для юридических лиц и индивидуальных предпринимателей, прекратят свое действие с 01.01.2022 (в случае, если аккредитация АУЦ, выдавшего электронную подпись, не будет продлена).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Информация о порядке получения КСКПЭП после 01.01.2022 приведена</w: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4"/>
        <w:gridCol w:w="2679"/>
        <w:gridCol w:w="1882"/>
      </w:tblGrid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ПОДПИСЫВАЕТ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ТРЕБУЕМЫЙ ВИД</w:t>
            </w:r>
            <w:r w:rsidRPr="00CF1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КСКПЭП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МОЖНО ПОЛУЧИТЬ КСКПЭП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физическое лицо</w:t>
            </w:r>
          </w:p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физические </w:t>
            </w:r>
            <w:proofErr w:type="gram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gram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действующие от имени организации по доверенности)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КСКПЭП физического лица (ФЛ)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АУЦ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(лицо, имеющее право действовать от имени юридического лица без доверенности)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КСКПЭП юридического лица (ЮЛ), в </w:t>
            </w:r>
            <w:proofErr w:type="gram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</w:t>
            </w:r>
            <w:proofErr w:type="gram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 руководитель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КСКПЭП </w:t>
            </w: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ФНС России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Нотариус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КСКПЭП нотариуса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организации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КСКПЭП должностных лиц государственных органов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Казначейство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Кредитные организации, операторы платежных систем, </w:t>
            </w:r>
            <w:proofErr w:type="spell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некредитные</w:t>
            </w:r>
            <w:proofErr w:type="spell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финансовые организации и индивидуальные предприниматели, осуществляющие поднадзорные ЦБ виды деятельности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КСКПЭП юридического лица (ЮЛ), в </w:t>
            </w:r>
            <w:proofErr w:type="gram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</w:t>
            </w:r>
            <w:proofErr w:type="gram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 руководитель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</w:t>
            </w:r>
          </w:p>
        </w:tc>
      </w:tr>
    </w:tbl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Услуга по выдаче КСКПЭП предоставляется ФНС России бесплатно и может оказываться в территориальных органах ФНС России. По вопросам получения КСКПЭП можно обращаться налоговый орган по адресам: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9"/>
        <w:gridCol w:w="1926"/>
      </w:tblGrid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налогового органа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 ул. Бондаренко, д. 3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 519-21-50,</w:t>
            </w:r>
          </w:p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519-20-25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Гарифьянова</w:t>
            </w:r>
            <w:proofErr w:type="spell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 235-20-36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 ул. Чуйкова, д. 2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 513-04-19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Даурская</w:t>
            </w:r>
            <w:proofErr w:type="spell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35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 274-32-20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 ул. Театральная, д. 13а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 235-08-24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Казань, ул. Кулагина, д. 1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 533-23-40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 ул. Г. Тукая д. 144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 278-22-91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</w:t>
            </w:r>
            <w:proofErr w:type="spell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Маркса , д.49/15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+7(843) 231-86-32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Зеленодольск, ул. </w:t>
            </w:r>
            <w:proofErr w:type="spell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Туктарова</w:t>
            </w:r>
            <w:proofErr w:type="spell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+7(84371) 2-00-07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Елабуга ул. Чапаева, д. 78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+7(85557) 9-31-42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Б.Сабы</w:t>
            </w:r>
            <w:proofErr w:type="spellEnd"/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Тукая, д. 12в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+7(84362) 2-51-85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Нижнекамск, пр. Шинников, д. 4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+7(8555) 49-33-42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Чистополь, ул. Ленина, д. 2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+7(84342) 9-37-04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Альметьевск, ул. Сулеймановой, д. 1а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+7(8553) 39-40-37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Бугульма, ул. Ленина, д. 30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+7(85594) 7-80-03</w:t>
            </w:r>
          </w:p>
        </w:tc>
      </w:tr>
      <w:tr w:rsidR="00CF1B64" w:rsidRPr="00CF1B64" w:rsidTr="00CF1B64"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Челны, пр. Мира, д. 21</w:t>
            </w:r>
          </w:p>
        </w:tc>
        <w:tc>
          <w:tcPr>
            <w:tcW w:w="0" w:type="auto"/>
            <w:vAlign w:val="center"/>
            <w:hideMark/>
          </w:tcPr>
          <w:p w:rsidR="00CF1B64" w:rsidRPr="00CF1B64" w:rsidRDefault="00CF1B64" w:rsidP="00CF1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+7(8552) 30-43-60</w:t>
            </w:r>
          </w:p>
        </w:tc>
      </w:tr>
    </w:tbl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Напоминаем, что КСКПЭП выдается только при личной идентификации</w: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Инспекции генерального директора юридического лица (лица, имеющего право действовать от имени юридического лица без доверенности), индивидуального предпринимателя или нотариуса.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Для получения КСКПЭП необходимо предоставить в УЦ ФНС России</w: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USB-носитель ключевой информации (</w:t>
      </w:r>
      <w:proofErr w:type="spellStart"/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токен</w:t>
      </w:r>
      <w:proofErr w:type="spellEnd"/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), сертифицированный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br/>
        <w:t>ФСТЭК России или ФСБ России для записи КСКПЭП и следующий пакет документов: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&lt; &gt;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основной документ, удостоверяющий личностьСНИЛС</w:t>
      </w:r>
      <w:proofErr w:type="gramStart"/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www</w:t>
      </w:r>
      <w:proofErr w:type="gramEnd"/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.nalog.gov.ru) посредством сервиса «Онлайн-запись на прием в инспекцию» или «Личный кабинет для физических лиц».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Консультацию и техническое сопровождение можно получить </w:t>
      </w:r>
      <w:proofErr w:type="gramStart"/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</w:t>
      </w:r>
    </w:p>
    <w:p w:rsidR="00CF1B64" w:rsidRPr="00CF1B64" w:rsidRDefault="00CF1B64" w:rsidP="00CF1B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&lt; &gt;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Едином контактном </w:t>
      </w:r>
      <w:proofErr w:type="gramStart"/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центре</w:t>
      </w:r>
      <w:proofErr w:type="gramEnd"/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ФНС России тел. 8-800-222-2222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br/>
        <w:t>(после 01.07.2021).</w: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 операторов электронного </w:t>
      </w:r>
      <w:proofErr w:type="spellStart"/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документооборота</w:t>
      </w:r>
      <w:proofErr w:type="gramStart"/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:О</w:t>
      </w:r>
      <w:proofErr w:type="gramEnd"/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ОО</w:t>
      </w:r>
      <w:proofErr w:type="spellEnd"/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«</w:t>
      </w:r>
      <w:proofErr w:type="spellStart"/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Такском</w:t>
      </w:r>
      <w:proofErr w:type="spellEnd"/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»</w: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тел. +7 (495) 730-73-45;</w: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ООО 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«Компания Тензор»</w: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тел. +7 (495) 123-34-07;</w: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АО 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«Производственная фирма «СКБ Контур»</w: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CF1B6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тел. 8 800 500 05 08.</w:t>
      </w:r>
    </w:p>
    <w:p w:rsidR="00CF1B64" w:rsidRPr="00CF1B64" w:rsidRDefault="00CF1B64" w:rsidP="00CF1B64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1B64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CF1B6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F1B64" w:rsidRPr="00CF1B64" w:rsidRDefault="00CF1B64" w:rsidP="00CF1B64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CF1B64" w:rsidRPr="00CF1B64" w:rsidRDefault="00CF1B64" w:rsidP="00CF1B64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CF1B64" w:rsidRPr="00CF1B64" w:rsidRDefault="00CF1B64" w:rsidP="00CF1B64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CF1B64" w:rsidRPr="00CF1B64" w:rsidRDefault="00CF1B64" w:rsidP="00CF1B64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CF1B64" w:rsidRPr="00CF1B64" w:rsidRDefault="00CF1B64" w:rsidP="00CF1B64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A7928"/>
    <w:multiLevelType w:val="multilevel"/>
    <w:tmpl w:val="6884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BD"/>
    <w:rsid w:val="00585D57"/>
    <w:rsid w:val="00A71FBD"/>
    <w:rsid w:val="00C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213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6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328263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2021-07-02T11:03:00Z</dcterms:created>
  <dcterms:modified xsi:type="dcterms:W3CDTF">2021-07-02T11:09:00Z</dcterms:modified>
</cp:coreProperties>
</file>