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27" w:rsidRDefault="00F448F2" w:rsidP="006E539D">
      <w:pPr>
        <w:pStyle w:val="HEADERTEXT"/>
        <w:jc w:val="both"/>
        <w:rPr>
          <w:rFonts w:ascii="Times New Roman" w:hAnsi="Times New Roman" w:cs="Times New Roman"/>
          <w:bCs/>
          <w:color w:val="auto"/>
          <w:sz w:val="28"/>
          <w:szCs w:val="28"/>
        </w:rPr>
      </w:pPr>
      <w:r w:rsidRPr="00F448F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97.75pt;margin-top:15.25pt;width:63.15pt;height:81pt;z-index:251660288">
            <v:imagedata r:id="rId8" o:title=""/>
          </v:shape>
          <o:OLEObject Type="Embed" ProgID="MSPhotoEd.3" ShapeID="_x0000_s1029" DrawAspect="Content" ObjectID="_1705494137" r:id="rId9"/>
        </w:pict>
      </w:r>
    </w:p>
    <w:p w:rsidR="00E35C27" w:rsidRPr="009370C8" w:rsidRDefault="00E35C27" w:rsidP="00E35C27">
      <w:pPr>
        <w:rPr>
          <w:rFonts w:ascii="Arial" w:hAnsi="Arial" w:cs="Arial"/>
          <w:b/>
          <w:lang w:val="tt-RU"/>
        </w:rPr>
      </w:pPr>
      <w:r w:rsidRPr="009370C8">
        <w:rPr>
          <w:rFonts w:ascii="Arial" w:hAnsi="Arial" w:cs="Arial"/>
          <w:b/>
        </w:rPr>
        <w:t xml:space="preserve">ТАТАРСТАН РЕСПУБЛИКАСЫ                 </w:t>
      </w:r>
      <w:r>
        <w:rPr>
          <w:rFonts w:ascii="Arial" w:hAnsi="Arial" w:cs="Arial"/>
          <w:b/>
        </w:rPr>
        <w:t xml:space="preserve">         </w:t>
      </w:r>
      <w:r w:rsidRPr="009370C8">
        <w:rPr>
          <w:rFonts w:ascii="Arial" w:hAnsi="Arial" w:cs="Arial"/>
          <w:b/>
        </w:rPr>
        <w:t>РЕСПУБЛИКА ТАТАРСТАН</w:t>
      </w:r>
      <w:r w:rsidRPr="009370C8">
        <w:rPr>
          <w:rFonts w:ascii="Arial" w:hAnsi="Arial" w:cs="Arial"/>
          <w:b/>
        </w:rPr>
        <w:br/>
      </w:r>
      <w:r w:rsidRPr="009370C8">
        <w:rPr>
          <w:rFonts w:ascii="Arial" w:hAnsi="Arial" w:cs="Arial"/>
          <w:b/>
          <w:lang w:val="tt-RU"/>
        </w:rPr>
        <w:t xml:space="preserve">Әлки муниципаль районы                          </w:t>
      </w:r>
      <w:r>
        <w:rPr>
          <w:rFonts w:ascii="Arial" w:hAnsi="Arial" w:cs="Arial"/>
          <w:b/>
          <w:lang w:val="tt-RU"/>
        </w:rPr>
        <w:t xml:space="preserve">       Совет Старохурадинского </w:t>
      </w:r>
      <w:proofErr w:type="gramStart"/>
      <w:r w:rsidRPr="009370C8">
        <w:rPr>
          <w:rFonts w:ascii="Arial" w:hAnsi="Arial" w:cs="Arial"/>
          <w:b/>
          <w:lang w:val="tt-RU"/>
        </w:rPr>
        <w:t>сельского</w:t>
      </w:r>
      <w:proofErr w:type="gramEnd"/>
      <w:r w:rsidRPr="009370C8">
        <w:rPr>
          <w:rFonts w:ascii="Arial" w:hAnsi="Arial" w:cs="Arial"/>
          <w:b/>
          <w:lang w:val="tt-RU"/>
        </w:rPr>
        <w:t xml:space="preserve">                                                                                                   </w:t>
      </w:r>
    </w:p>
    <w:p w:rsidR="00E35C27" w:rsidRPr="009370C8" w:rsidRDefault="00E35C27" w:rsidP="00E35C27">
      <w:pPr>
        <w:rPr>
          <w:rFonts w:ascii="Arial" w:hAnsi="Arial" w:cs="Arial"/>
          <w:b/>
          <w:lang w:val="tt-RU"/>
        </w:rPr>
      </w:pPr>
      <w:r w:rsidRPr="009370C8">
        <w:rPr>
          <w:rFonts w:ascii="Arial" w:hAnsi="Arial" w:cs="Arial"/>
          <w:b/>
          <w:lang w:val="tt-RU"/>
        </w:rPr>
        <w:t xml:space="preserve">Иске Кората авыл җирлеге                         </w:t>
      </w:r>
      <w:r>
        <w:rPr>
          <w:rFonts w:ascii="Arial" w:hAnsi="Arial" w:cs="Arial"/>
          <w:b/>
          <w:lang w:val="tt-RU"/>
        </w:rPr>
        <w:t xml:space="preserve">       </w:t>
      </w:r>
      <w:r w:rsidRPr="009370C8">
        <w:rPr>
          <w:rFonts w:ascii="Arial" w:hAnsi="Arial" w:cs="Arial"/>
          <w:b/>
          <w:lang w:val="tt-RU"/>
        </w:rPr>
        <w:t>поселения</w:t>
      </w:r>
    </w:p>
    <w:p w:rsidR="00E35C27" w:rsidRPr="009370C8" w:rsidRDefault="00E35C27" w:rsidP="00E35C27">
      <w:pPr>
        <w:rPr>
          <w:rFonts w:ascii="Arial" w:hAnsi="Arial" w:cs="Arial"/>
          <w:b/>
          <w:lang w:val="tt-RU"/>
        </w:rPr>
      </w:pPr>
      <w:r w:rsidRPr="009370C8">
        <w:rPr>
          <w:rFonts w:ascii="Arial" w:hAnsi="Arial" w:cs="Arial"/>
          <w:b/>
          <w:lang w:val="tt-RU"/>
        </w:rPr>
        <w:t xml:space="preserve">Советы                                                           </w:t>
      </w:r>
      <w:r>
        <w:rPr>
          <w:rFonts w:ascii="Arial" w:hAnsi="Arial" w:cs="Arial"/>
          <w:b/>
          <w:lang w:val="tt-RU"/>
        </w:rPr>
        <w:t xml:space="preserve"> </w:t>
      </w:r>
      <w:r w:rsidRPr="009370C8">
        <w:rPr>
          <w:rFonts w:ascii="Arial" w:hAnsi="Arial" w:cs="Arial"/>
          <w:b/>
          <w:lang w:val="tt-RU"/>
        </w:rPr>
        <w:t xml:space="preserve"> </w:t>
      </w:r>
      <w:r>
        <w:rPr>
          <w:rFonts w:ascii="Arial" w:hAnsi="Arial" w:cs="Arial"/>
          <w:b/>
          <w:lang w:val="tt-RU"/>
        </w:rPr>
        <w:t xml:space="preserve">     </w:t>
      </w:r>
      <w:r w:rsidRPr="009370C8">
        <w:rPr>
          <w:rFonts w:ascii="Arial" w:hAnsi="Arial" w:cs="Arial"/>
          <w:b/>
          <w:lang w:val="tt-RU"/>
        </w:rPr>
        <w:t>Алькеевского муниципального</w:t>
      </w:r>
    </w:p>
    <w:p w:rsidR="00E35C27" w:rsidRPr="009370C8" w:rsidRDefault="00E35C27" w:rsidP="00E35C27">
      <w:pPr>
        <w:pBdr>
          <w:bottom w:val="single" w:sz="12" w:space="1" w:color="auto"/>
        </w:pBdr>
        <w:rPr>
          <w:rFonts w:ascii="Arial" w:hAnsi="Arial" w:cs="Arial"/>
          <w:b/>
          <w:lang w:val="tt-RU"/>
        </w:rPr>
      </w:pPr>
      <w:r w:rsidRPr="009370C8">
        <w:rPr>
          <w:rFonts w:ascii="Arial" w:hAnsi="Arial" w:cs="Arial"/>
          <w:b/>
          <w:lang w:val="tt-RU"/>
        </w:rPr>
        <w:t xml:space="preserve">                                                                        </w:t>
      </w:r>
      <w:r>
        <w:rPr>
          <w:rFonts w:ascii="Arial" w:hAnsi="Arial" w:cs="Arial"/>
          <w:b/>
          <w:lang w:val="tt-RU"/>
        </w:rPr>
        <w:t xml:space="preserve">        района  </w:t>
      </w:r>
      <w:r w:rsidRPr="009370C8">
        <w:rPr>
          <w:rFonts w:ascii="Arial" w:hAnsi="Arial" w:cs="Arial"/>
          <w:b/>
          <w:lang w:val="tt-RU"/>
        </w:rPr>
        <w:t xml:space="preserve">                                                                                  </w:t>
      </w:r>
    </w:p>
    <w:p w:rsidR="00E35C27" w:rsidRPr="00C013EE" w:rsidRDefault="00E35C27" w:rsidP="00E35C27">
      <w:pPr>
        <w:rPr>
          <w:sz w:val="20"/>
          <w:szCs w:val="20"/>
          <w:lang w:val="tt-RU"/>
        </w:rPr>
      </w:pPr>
      <w:r w:rsidRPr="00C013EE">
        <w:rPr>
          <w:sz w:val="20"/>
          <w:szCs w:val="20"/>
          <w:lang w:val="tt-RU"/>
        </w:rPr>
        <w:t xml:space="preserve">Адресы: 422898, РТ, Сиктерме-Хузангай авылы,   </w:t>
      </w:r>
      <w:r>
        <w:rPr>
          <w:sz w:val="20"/>
          <w:szCs w:val="20"/>
          <w:lang w:val="tt-RU"/>
        </w:rPr>
        <w:t xml:space="preserve">                   </w:t>
      </w:r>
      <w:r w:rsidRPr="00C013EE">
        <w:rPr>
          <w:sz w:val="20"/>
          <w:szCs w:val="20"/>
          <w:lang w:val="tt-RU"/>
        </w:rPr>
        <w:t xml:space="preserve">Адрес: 422898, РТ, с. Сиктерме-Хузангаево,    ул.             Мектеп ур., 15 Тел/факс: (84346) 73-4-03                 </w:t>
      </w:r>
      <w:r>
        <w:rPr>
          <w:sz w:val="20"/>
          <w:szCs w:val="20"/>
          <w:lang w:val="tt-RU"/>
        </w:rPr>
        <w:t xml:space="preserve">                  </w:t>
      </w:r>
      <w:r w:rsidRPr="00C013EE">
        <w:rPr>
          <w:sz w:val="20"/>
          <w:szCs w:val="20"/>
          <w:lang w:val="tt-RU"/>
        </w:rPr>
        <w:t>Школьная, 15     тел/факс: ( 84346) 73-4-03</w:t>
      </w:r>
    </w:p>
    <w:p w:rsidR="00E35C27" w:rsidRDefault="00E35C27" w:rsidP="006E539D">
      <w:pPr>
        <w:pStyle w:val="HEADERTEXT"/>
        <w:jc w:val="both"/>
        <w:rPr>
          <w:rFonts w:ascii="Times New Roman" w:hAnsi="Times New Roman" w:cs="Times New Roman"/>
          <w:bCs/>
          <w:color w:val="auto"/>
          <w:sz w:val="28"/>
          <w:szCs w:val="28"/>
        </w:rPr>
      </w:pPr>
    </w:p>
    <w:p w:rsidR="00DA4905" w:rsidRPr="00606834" w:rsidRDefault="00DA4905" w:rsidP="00606834">
      <w:pPr>
        <w:pStyle w:val="HEADERTEXT"/>
        <w:jc w:val="center"/>
        <w:rPr>
          <w:b/>
          <w:bCs/>
          <w:color w:val="auto"/>
          <w:sz w:val="28"/>
          <w:szCs w:val="28"/>
        </w:rPr>
      </w:pPr>
      <w:r w:rsidRPr="00606834">
        <w:rPr>
          <w:b/>
          <w:bCs/>
          <w:color w:val="auto"/>
          <w:sz w:val="28"/>
          <w:szCs w:val="28"/>
        </w:rPr>
        <w:t xml:space="preserve">РЕШЕНИЕ                                         </w:t>
      </w:r>
      <w:r w:rsidR="00E35C27" w:rsidRPr="00606834">
        <w:rPr>
          <w:bCs/>
          <w:color w:val="auto"/>
          <w:sz w:val="28"/>
          <w:szCs w:val="28"/>
        </w:rPr>
        <w:t xml:space="preserve">  </w:t>
      </w:r>
      <w:r w:rsidR="00606834">
        <w:rPr>
          <w:bCs/>
          <w:color w:val="auto"/>
          <w:sz w:val="28"/>
          <w:szCs w:val="28"/>
        </w:rPr>
        <w:t xml:space="preserve">                          </w:t>
      </w:r>
      <w:r w:rsidR="00E35C27" w:rsidRPr="00606834">
        <w:rPr>
          <w:bCs/>
          <w:color w:val="auto"/>
          <w:sz w:val="28"/>
          <w:szCs w:val="28"/>
        </w:rPr>
        <w:t xml:space="preserve">                </w:t>
      </w:r>
      <w:r w:rsidRPr="00606834">
        <w:rPr>
          <w:b/>
          <w:bCs/>
          <w:color w:val="auto"/>
          <w:sz w:val="28"/>
          <w:szCs w:val="28"/>
        </w:rPr>
        <w:t xml:space="preserve"> КАРАР</w:t>
      </w:r>
    </w:p>
    <w:p w:rsidR="00DA4905" w:rsidRPr="00606834" w:rsidRDefault="00DA4905" w:rsidP="006E539D">
      <w:pPr>
        <w:pStyle w:val="HEADERTEXT"/>
        <w:jc w:val="both"/>
        <w:rPr>
          <w:b/>
          <w:bCs/>
          <w:color w:val="auto"/>
          <w:sz w:val="24"/>
          <w:szCs w:val="24"/>
        </w:rPr>
      </w:pPr>
    </w:p>
    <w:p w:rsidR="00DA4905" w:rsidRPr="00606834" w:rsidRDefault="00DA4905" w:rsidP="006E539D">
      <w:pPr>
        <w:pStyle w:val="HEADERTEXT"/>
        <w:jc w:val="both"/>
        <w:rPr>
          <w:bCs/>
          <w:color w:val="auto"/>
          <w:sz w:val="24"/>
          <w:szCs w:val="24"/>
        </w:rPr>
      </w:pPr>
      <w:r w:rsidRPr="00606834">
        <w:rPr>
          <w:bCs/>
          <w:color w:val="auto"/>
          <w:sz w:val="24"/>
          <w:szCs w:val="24"/>
        </w:rPr>
        <w:t xml:space="preserve">  от «</w:t>
      </w:r>
      <w:r w:rsidR="00424B0F" w:rsidRPr="00606834">
        <w:rPr>
          <w:bCs/>
          <w:color w:val="auto"/>
          <w:sz w:val="24"/>
          <w:szCs w:val="24"/>
        </w:rPr>
        <w:t>04</w:t>
      </w:r>
      <w:r w:rsidRPr="00606834">
        <w:rPr>
          <w:bCs/>
          <w:color w:val="auto"/>
          <w:sz w:val="24"/>
          <w:szCs w:val="24"/>
        </w:rPr>
        <w:t xml:space="preserve">» </w:t>
      </w:r>
      <w:r w:rsidR="00424B0F" w:rsidRPr="00606834">
        <w:rPr>
          <w:bCs/>
          <w:color w:val="auto"/>
          <w:sz w:val="24"/>
          <w:szCs w:val="24"/>
        </w:rPr>
        <w:t>февраля</w:t>
      </w:r>
      <w:r w:rsidR="0042491F" w:rsidRPr="00606834">
        <w:rPr>
          <w:bCs/>
          <w:color w:val="auto"/>
          <w:sz w:val="24"/>
          <w:szCs w:val="24"/>
        </w:rPr>
        <w:t xml:space="preserve"> </w:t>
      </w:r>
      <w:r w:rsidRPr="00606834">
        <w:rPr>
          <w:bCs/>
          <w:color w:val="auto"/>
          <w:sz w:val="24"/>
          <w:szCs w:val="24"/>
        </w:rPr>
        <w:t xml:space="preserve"> 202</w:t>
      </w:r>
      <w:r w:rsidR="0042491F" w:rsidRPr="00606834">
        <w:rPr>
          <w:bCs/>
          <w:color w:val="auto"/>
          <w:sz w:val="24"/>
          <w:szCs w:val="24"/>
        </w:rPr>
        <w:t>2</w:t>
      </w:r>
      <w:r w:rsidRPr="00606834">
        <w:rPr>
          <w:bCs/>
          <w:color w:val="auto"/>
          <w:sz w:val="24"/>
          <w:szCs w:val="24"/>
        </w:rPr>
        <w:t xml:space="preserve"> года                            </w:t>
      </w:r>
      <w:r w:rsidR="00606834">
        <w:rPr>
          <w:bCs/>
          <w:color w:val="auto"/>
          <w:sz w:val="24"/>
          <w:szCs w:val="24"/>
        </w:rPr>
        <w:t xml:space="preserve">   </w:t>
      </w:r>
      <w:r w:rsidRPr="00606834">
        <w:rPr>
          <w:bCs/>
          <w:color w:val="auto"/>
          <w:sz w:val="24"/>
          <w:szCs w:val="24"/>
        </w:rPr>
        <w:t xml:space="preserve">                </w:t>
      </w:r>
      <w:r w:rsidR="00606834">
        <w:rPr>
          <w:bCs/>
          <w:color w:val="auto"/>
          <w:sz w:val="24"/>
          <w:szCs w:val="24"/>
        </w:rPr>
        <w:t xml:space="preserve">          </w:t>
      </w:r>
      <w:r w:rsidRPr="00606834">
        <w:rPr>
          <w:bCs/>
          <w:color w:val="auto"/>
          <w:sz w:val="24"/>
          <w:szCs w:val="24"/>
        </w:rPr>
        <w:t xml:space="preserve">              №</w:t>
      </w:r>
      <w:r w:rsidR="00E35C27" w:rsidRPr="00606834">
        <w:rPr>
          <w:bCs/>
          <w:color w:val="auto"/>
          <w:sz w:val="24"/>
          <w:szCs w:val="24"/>
        </w:rPr>
        <w:t xml:space="preserve"> 42</w:t>
      </w:r>
    </w:p>
    <w:p w:rsidR="00AB6A6C" w:rsidRPr="00606834" w:rsidRDefault="00AB6A6C" w:rsidP="006E539D">
      <w:pPr>
        <w:shd w:val="clear" w:color="auto" w:fill="FFFFFF"/>
        <w:ind w:firstLine="567"/>
        <w:jc w:val="both"/>
        <w:rPr>
          <w:rFonts w:ascii="Arial" w:hAnsi="Arial" w:cs="Arial"/>
          <w:color w:val="000000"/>
        </w:rPr>
      </w:pPr>
    </w:p>
    <w:p w:rsidR="00AB6A6C" w:rsidRPr="00606834" w:rsidRDefault="0042491F" w:rsidP="006E539D">
      <w:pPr>
        <w:jc w:val="center"/>
        <w:rPr>
          <w:rFonts w:ascii="Arial" w:hAnsi="Arial" w:cs="Arial"/>
        </w:rPr>
      </w:pPr>
      <w:proofErr w:type="gramStart"/>
      <w:r w:rsidRPr="00606834">
        <w:rPr>
          <w:rFonts w:ascii="Arial" w:hAnsi="Arial" w:cs="Arial"/>
          <w:b/>
          <w:bCs/>
          <w:color w:val="000000"/>
        </w:rPr>
        <w:t>О</w:t>
      </w:r>
      <w:proofErr w:type="gramEnd"/>
      <w:r w:rsidRPr="00606834">
        <w:rPr>
          <w:rFonts w:ascii="Arial" w:hAnsi="Arial" w:cs="Arial"/>
          <w:b/>
          <w:bCs/>
          <w:color w:val="000000"/>
        </w:rPr>
        <w:t xml:space="preserve"> </w:t>
      </w:r>
      <w:proofErr w:type="gramStart"/>
      <w:r w:rsidRPr="00606834">
        <w:rPr>
          <w:rFonts w:ascii="Arial" w:hAnsi="Arial" w:cs="Arial"/>
          <w:b/>
          <w:bCs/>
          <w:color w:val="000000"/>
        </w:rPr>
        <w:t>внесений</w:t>
      </w:r>
      <w:proofErr w:type="gramEnd"/>
      <w:r w:rsidRPr="00606834">
        <w:rPr>
          <w:rFonts w:ascii="Arial" w:hAnsi="Arial" w:cs="Arial"/>
          <w:b/>
          <w:bCs/>
          <w:color w:val="000000"/>
        </w:rPr>
        <w:t xml:space="preserve"> изменений в решение Совета </w:t>
      </w:r>
      <w:proofErr w:type="spellStart"/>
      <w:r w:rsidR="00E35C27" w:rsidRPr="00606834">
        <w:rPr>
          <w:rFonts w:ascii="Arial" w:hAnsi="Arial" w:cs="Arial"/>
          <w:b/>
          <w:bCs/>
          <w:color w:val="000000"/>
        </w:rPr>
        <w:t>Старохурадинского</w:t>
      </w:r>
      <w:proofErr w:type="spellEnd"/>
      <w:r w:rsidRPr="00606834">
        <w:rPr>
          <w:rFonts w:ascii="Arial" w:hAnsi="Arial" w:cs="Arial"/>
          <w:b/>
          <w:bCs/>
          <w:color w:val="000000"/>
        </w:rPr>
        <w:t xml:space="preserve"> сельского поселения </w:t>
      </w:r>
      <w:proofErr w:type="spellStart"/>
      <w:r w:rsidRPr="00606834">
        <w:rPr>
          <w:rFonts w:ascii="Arial" w:hAnsi="Arial" w:cs="Arial"/>
          <w:b/>
          <w:bCs/>
          <w:color w:val="000000"/>
        </w:rPr>
        <w:t>Алькеевского</w:t>
      </w:r>
      <w:proofErr w:type="spellEnd"/>
      <w:r w:rsidRPr="00606834">
        <w:rPr>
          <w:rFonts w:ascii="Arial" w:hAnsi="Arial" w:cs="Arial"/>
          <w:b/>
          <w:bCs/>
          <w:color w:val="000000"/>
        </w:rPr>
        <w:t xml:space="preserve"> муниципальн</w:t>
      </w:r>
      <w:r w:rsidR="00E35C27" w:rsidRPr="00606834">
        <w:rPr>
          <w:rFonts w:ascii="Arial" w:hAnsi="Arial" w:cs="Arial"/>
          <w:b/>
          <w:bCs/>
          <w:color w:val="000000"/>
        </w:rPr>
        <w:t>ого района  от 01.12.2021 г № 31</w:t>
      </w:r>
      <w:r w:rsidRPr="00606834">
        <w:rPr>
          <w:rFonts w:ascii="Arial" w:hAnsi="Arial" w:cs="Arial"/>
          <w:b/>
          <w:bCs/>
          <w:color w:val="000000"/>
        </w:rPr>
        <w:t xml:space="preserve"> «</w:t>
      </w:r>
      <w:r w:rsidR="00AB6A6C" w:rsidRPr="00606834">
        <w:rPr>
          <w:rFonts w:ascii="Arial" w:hAnsi="Arial" w:cs="Arial"/>
          <w:b/>
          <w:bCs/>
          <w:color w:val="000000"/>
        </w:rPr>
        <w:t xml:space="preserve">Об утверждении Положения о муниципальном контроле в сфере благоустройства на территории </w:t>
      </w:r>
      <w:r w:rsidR="00013BE3" w:rsidRPr="00606834">
        <w:rPr>
          <w:rFonts w:ascii="Arial" w:hAnsi="Arial" w:cs="Arial"/>
          <w:b/>
          <w:bCs/>
          <w:color w:val="000000"/>
          <w:lang w:val="tt-RU"/>
        </w:rPr>
        <w:t>муни</w:t>
      </w:r>
      <w:r w:rsidR="00E20890" w:rsidRPr="00606834">
        <w:rPr>
          <w:rFonts w:ascii="Arial" w:hAnsi="Arial" w:cs="Arial"/>
          <w:b/>
          <w:bCs/>
          <w:color w:val="000000"/>
          <w:lang w:val="tt-RU"/>
        </w:rPr>
        <w:t>ц</w:t>
      </w:r>
      <w:r w:rsidR="00013BE3" w:rsidRPr="00606834">
        <w:rPr>
          <w:rFonts w:ascii="Arial" w:hAnsi="Arial" w:cs="Arial"/>
          <w:b/>
          <w:bCs/>
          <w:color w:val="000000"/>
          <w:lang w:val="tt-RU"/>
        </w:rPr>
        <w:t>ипал</w:t>
      </w:r>
      <w:proofErr w:type="spellStart"/>
      <w:r w:rsidR="00013BE3" w:rsidRPr="00606834">
        <w:rPr>
          <w:rFonts w:ascii="Arial" w:hAnsi="Arial" w:cs="Arial"/>
          <w:b/>
          <w:bCs/>
          <w:color w:val="000000"/>
        </w:rPr>
        <w:t>ь</w:t>
      </w:r>
      <w:proofErr w:type="spellEnd"/>
      <w:r w:rsidR="00013BE3" w:rsidRPr="00606834">
        <w:rPr>
          <w:rFonts w:ascii="Arial" w:hAnsi="Arial" w:cs="Arial"/>
          <w:b/>
          <w:bCs/>
          <w:color w:val="000000"/>
          <w:lang w:val="tt-RU"/>
        </w:rPr>
        <w:t>ного образования “</w:t>
      </w:r>
      <w:proofErr w:type="spellStart"/>
      <w:r w:rsidR="00E35C27" w:rsidRPr="00606834">
        <w:rPr>
          <w:rFonts w:ascii="Arial" w:hAnsi="Arial" w:cs="Arial"/>
          <w:b/>
          <w:bCs/>
          <w:color w:val="000000"/>
        </w:rPr>
        <w:t>Старохурадинское</w:t>
      </w:r>
      <w:proofErr w:type="spellEnd"/>
      <w:r w:rsidR="00E35C27" w:rsidRPr="00606834">
        <w:rPr>
          <w:rFonts w:ascii="Arial" w:hAnsi="Arial" w:cs="Arial"/>
          <w:b/>
          <w:bCs/>
          <w:color w:val="000000"/>
        </w:rPr>
        <w:t xml:space="preserve"> </w:t>
      </w:r>
      <w:proofErr w:type="spellStart"/>
      <w:r w:rsidR="00013BE3" w:rsidRPr="00606834">
        <w:rPr>
          <w:rFonts w:ascii="Arial" w:hAnsi="Arial" w:cs="Arial"/>
          <w:b/>
          <w:iCs/>
          <w:color w:val="000000"/>
        </w:rPr>
        <w:t>сельско</w:t>
      </w:r>
      <w:proofErr w:type="spellEnd"/>
      <w:r w:rsidR="00013BE3" w:rsidRPr="00606834">
        <w:rPr>
          <w:rFonts w:ascii="Arial" w:hAnsi="Arial" w:cs="Arial"/>
          <w:b/>
          <w:iCs/>
          <w:color w:val="000000"/>
          <w:lang w:val="tt-RU"/>
        </w:rPr>
        <w:t>е</w:t>
      </w:r>
      <w:r w:rsidR="00F72599" w:rsidRPr="00606834">
        <w:rPr>
          <w:rFonts w:ascii="Arial" w:hAnsi="Arial" w:cs="Arial"/>
          <w:b/>
          <w:iCs/>
          <w:color w:val="000000"/>
          <w:lang w:val="tt-RU"/>
        </w:rPr>
        <w:t xml:space="preserve"> </w:t>
      </w:r>
      <w:proofErr w:type="spellStart"/>
      <w:r w:rsidR="00D677DD" w:rsidRPr="00606834">
        <w:rPr>
          <w:rFonts w:ascii="Arial" w:hAnsi="Arial" w:cs="Arial"/>
          <w:b/>
          <w:iCs/>
          <w:color w:val="000000"/>
        </w:rPr>
        <w:t>поселени</w:t>
      </w:r>
      <w:proofErr w:type="spellEnd"/>
      <w:r w:rsidR="00013BE3" w:rsidRPr="00606834">
        <w:rPr>
          <w:rFonts w:ascii="Arial" w:hAnsi="Arial" w:cs="Arial"/>
          <w:b/>
          <w:iCs/>
          <w:color w:val="000000"/>
          <w:lang w:val="tt-RU"/>
        </w:rPr>
        <w:t>е”</w:t>
      </w:r>
      <w:r w:rsidR="00D677DD" w:rsidRPr="00606834">
        <w:rPr>
          <w:rFonts w:ascii="Arial" w:hAnsi="Arial" w:cs="Arial"/>
          <w:b/>
          <w:iCs/>
          <w:color w:val="000000"/>
        </w:rPr>
        <w:t xml:space="preserve"> </w:t>
      </w:r>
      <w:proofErr w:type="spellStart"/>
      <w:r w:rsidR="00071254" w:rsidRPr="00606834">
        <w:rPr>
          <w:rFonts w:ascii="Arial" w:hAnsi="Arial" w:cs="Arial"/>
          <w:b/>
          <w:iCs/>
          <w:color w:val="000000"/>
        </w:rPr>
        <w:t>Алькеевского</w:t>
      </w:r>
      <w:proofErr w:type="spellEnd"/>
      <w:r w:rsidR="00D677DD" w:rsidRPr="00606834">
        <w:rPr>
          <w:rFonts w:ascii="Arial" w:hAnsi="Arial" w:cs="Arial"/>
          <w:b/>
          <w:iCs/>
          <w:color w:val="000000"/>
        </w:rPr>
        <w:t xml:space="preserve"> муниципального района Республики Татарстан</w:t>
      </w:r>
      <w:r w:rsidRPr="00606834">
        <w:rPr>
          <w:rFonts w:ascii="Arial" w:hAnsi="Arial" w:cs="Arial"/>
          <w:b/>
          <w:iCs/>
          <w:color w:val="000000"/>
        </w:rPr>
        <w:t>»</w:t>
      </w:r>
    </w:p>
    <w:p w:rsidR="00AB6A6C" w:rsidRPr="00606834" w:rsidRDefault="00AB6A6C" w:rsidP="006E539D">
      <w:pPr>
        <w:shd w:val="clear" w:color="auto" w:fill="FFFFFF"/>
        <w:ind w:firstLine="567"/>
        <w:jc w:val="both"/>
        <w:rPr>
          <w:rFonts w:ascii="Arial" w:hAnsi="Arial" w:cs="Arial"/>
          <w:b/>
          <w:color w:val="000000"/>
        </w:rPr>
      </w:pPr>
    </w:p>
    <w:p w:rsidR="00AB6A6C" w:rsidRPr="00606834" w:rsidRDefault="00AB6A6C" w:rsidP="006E539D">
      <w:pPr>
        <w:shd w:val="clear" w:color="auto" w:fill="FFFFFF"/>
        <w:ind w:firstLine="567"/>
        <w:jc w:val="both"/>
        <w:rPr>
          <w:rFonts w:ascii="Arial" w:hAnsi="Arial" w:cs="Arial"/>
          <w:b/>
          <w:color w:val="000000"/>
        </w:rPr>
      </w:pPr>
    </w:p>
    <w:p w:rsidR="00AB6A6C" w:rsidRPr="00606834" w:rsidRDefault="00AB6A6C" w:rsidP="00AB67FC">
      <w:pPr>
        <w:shd w:val="clear" w:color="auto" w:fill="FFFFFF"/>
        <w:tabs>
          <w:tab w:val="left" w:pos="993"/>
        </w:tabs>
        <w:ind w:firstLine="709"/>
        <w:jc w:val="both"/>
        <w:rPr>
          <w:rFonts w:ascii="Arial" w:hAnsi="Arial" w:cs="Arial"/>
          <w:color w:val="000000"/>
        </w:rPr>
      </w:pPr>
      <w:proofErr w:type="gramStart"/>
      <w:r w:rsidRPr="00606834">
        <w:rPr>
          <w:rFonts w:ascii="Arial" w:hAnsi="Arial" w:cs="Arial"/>
          <w:color w:val="000000"/>
        </w:rPr>
        <w:t>В соответствии с пунктом 19 части 1 статьи 14</w:t>
      </w:r>
      <w:r w:rsidRPr="00606834">
        <w:rPr>
          <w:rFonts w:ascii="Arial" w:hAnsi="Arial" w:cs="Arial"/>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606834">
        <w:rPr>
          <w:rFonts w:ascii="Arial" w:hAnsi="Arial" w:cs="Arial"/>
          <w:color w:val="000000"/>
        </w:rPr>
        <w:t>, Федеральным законом от 31.07.2020 № 248-ФЗ «О государственном контроле (надзоре) и муниципальном контроле в Российской Федерации», Уставом</w:t>
      </w:r>
      <w:r w:rsidR="00071254" w:rsidRPr="00606834">
        <w:rPr>
          <w:rFonts w:ascii="Arial" w:hAnsi="Arial" w:cs="Arial"/>
          <w:color w:val="000000"/>
        </w:rPr>
        <w:t xml:space="preserve"> </w:t>
      </w:r>
      <w:r w:rsidR="00D677DD" w:rsidRPr="00606834">
        <w:rPr>
          <w:rFonts w:ascii="Arial" w:hAnsi="Arial" w:cs="Arial"/>
        </w:rPr>
        <w:t>муниципального образования «</w:t>
      </w:r>
      <w:proofErr w:type="spellStart"/>
      <w:r w:rsidR="00E35C27" w:rsidRPr="00606834">
        <w:rPr>
          <w:rFonts w:ascii="Arial" w:hAnsi="Arial" w:cs="Arial"/>
        </w:rPr>
        <w:t>Старохурадинское</w:t>
      </w:r>
      <w:proofErr w:type="spellEnd"/>
      <w:r w:rsidR="00071254" w:rsidRPr="00606834">
        <w:rPr>
          <w:rFonts w:ascii="Arial" w:hAnsi="Arial" w:cs="Arial"/>
        </w:rPr>
        <w:t xml:space="preserve"> </w:t>
      </w:r>
      <w:r w:rsidR="00D677DD" w:rsidRPr="00606834">
        <w:rPr>
          <w:rFonts w:ascii="Arial" w:hAnsi="Arial" w:cs="Arial"/>
          <w:iCs/>
          <w:color w:val="000000"/>
        </w:rPr>
        <w:t>сельско</w:t>
      </w:r>
      <w:r w:rsidR="003F21C5" w:rsidRPr="00606834">
        <w:rPr>
          <w:rFonts w:ascii="Arial" w:hAnsi="Arial" w:cs="Arial"/>
          <w:iCs/>
          <w:color w:val="000000"/>
        </w:rPr>
        <w:t>е</w:t>
      </w:r>
      <w:r w:rsidR="00D677DD" w:rsidRPr="00606834">
        <w:rPr>
          <w:rFonts w:ascii="Arial" w:hAnsi="Arial" w:cs="Arial"/>
          <w:iCs/>
          <w:color w:val="000000"/>
        </w:rPr>
        <w:t xml:space="preserve"> поселени</w:t>
      </w:r>
      <w:r w:rsidR="003F21C5" w:rsidRPr="00606834">
        <w:rPr>
          <w:rFonts w:ascii="Arial" w:hAnsi="Arial" w:cs="Arial"/>
          <w:iCs/>
          <w:color w:val="000000"/>
        </w:rPr>
        <w:t>е»</w:t>
      </w:r>
      <w:r w:rsidR="00D677DD" w:rsidRPr="00606834">
        <w:rPr>
          <w:rFonts w:ascii="Arial" w:hAnsi="Arial" w:cs="Arial"/>
          <w:iCs/>
          <w:color w:val="000000"/>
        </w:rPr>
        <w:t xml:space="preserve"> </w:t>
      </w:r>
      <w:proofErr w:type="spellStart"/>
      <w:r w:rsidR="00071254" w:rsidRPr="00606834">
        <w:rPr>
          <w:rFonts w:ascii="Arial" w:hAnsi="Arial" w:cs="Arial"/>
          <w:iCs/>
          <w:color w:val="000000"/>
        </w:rPr>
        <w:t>Алькеевского</w:t>
      </w:r>
      <w:proofErr w:type="spellEnd"/>
      <w:r w:rsidR="00D677DD" w:rsidRPr="00606834">
        <w:rPr>
          <w:rFonts w:ascii="Arial" w:hAnsi="Arial" w:cs="Arial"/>
          <w:iCs/>
          <w:color w:val="000000"/>
        </w:rPr>
        <w:t xml:space="preserve"> муниципального района Республики Татарстан, Совет </w:t>
      </w:r>
      <w:proofErr w:type="spellStart"/>
      <w:r w:rsidR="00E35C27" w:rsidRPr="00606834">
        <w:rPr>
          <w:rFonts w:ascii="Arial" w:hAnsi="Arial" w:cs="Arial"/>
          <w:iCs/>
          <w:color w:val="000000"/>
        </w:rPr>
        <w:t>Старохурадинского</w:t>
      </w:r>
      <w:proofErr w:type="spellEnd"/>
      <w:r w:rsidR="00071254" w:rsidRPr="00606834">
        <w:rPr>
          <w:rFonts w:ascii="Arial" w:hAnsi="Arial" w:cs="Arial"/>
          <w:iCs/>
          <w:color w:val="000000"/>
        </w:rPr>
        <w:t xml:space="preserve"> </w:t>
      </w:r>
      <w:r w:rsidR="00D677DD" w:rsidRPr="00606834">
        <w:rPr>
          <w:rFonts w:ascii="Arial" w:hAnsi="Arial" w:cs="Arial"/>
          <w:iCs/>
        </w:rPr>
        <w:t xml:space="preserve">сельского поселения </w:t>
      </w:r>
      <w:proofErr w:type="spellStart"/>
      <w:r w:rsidR="00071254" w:rsidRPr="00606834">
        <w:rPr>
          <w:rFonts w:ascii="Arial" w:hAnsi="Arial" w:cs="Arial"/>
          <w:iCs/>
        </w:rPr>
        <w:t>Алькеевского</w:t>
      </w:r>
      <w:proofErr w:type="spellEnd"/>
      <w:r w:rsidR="00D677DD" w:rsidRPr="00606834">
        <w:rPr>
          <w:rFonts w:ascii="Arial" w:hAnsi="Arial" w:cs="Arial"/>
          <w:iCs/>
        </w:rPr>
        <w:t xml:space="preserve"> муниципального района Республики Татарстан</w:t>
      </w:r>
      <w:r w:rsidR="00D677DD" w:rsidRPr="00606834">
        <w:rPr>
          <w:rFonts w:ascii="Arial" w:hAnsi="Arial" w:cs="Arial"/>
          <w:color w:val="000000"/>
        </w:rPr>
        <w:t xml:space="preserve"> РЕШИЛ</w:t>
      </w:r>
      <w:r w:rsidRPr="00606834">
        <w:rPr>
          <w:rFonts w:ascii="Arial" w:hAnsi="Arial" w:cs="Arial"/>
        </w:rPr>
        <w:t>:</w:t>
      </w:r>
      <w:proofErr w:type="gramEnd"/>
    </w:p>
    <w:p w:rsidR="00AB6A6C" w:rsidRPr="00606834" w:rsidRDefault="0042491F" w:rsidP="00AB67FC">
      <w:pPr>
        <w:pStyle w:val="af4"/>
        <w:numPr>
          <w:ilvl w:val="0"/>
          <w:numId w:val="1"/>
        </w:numPr>
        <w:shd w:val="clear" w:color="auto" w:fill="FFFFFF"/>
        <w:tabs>
          <w:tab w:val="left" w:pos="993"/>
        </w:tabs>
        <w:ind w:left="0" w:firstLine="709"/>
        <w:jc w:val="both"/>
        <w:rPr>
          <w:rFonts w:ascii="Arial" w:hAnsi="Arial" w:cs="Arial"/>
          <w:color w:val="000000"/>
        </w:rPr>
      </w:pPr>
      <w:r w:rsidRPr="00606834">
        <w:rPr>
          <w:rFonts w:ascii="Arial" w:hAnsi="Arial" w:cs="Arial"/>
          <w:color w:val="000000"/>
        </w:rPr>
        <w:t xml:space="preserve">Внести в </w:t>
      </w:r>
      <w:r w:rsidR="00AB6A6C" w:rsidRPr="00606834">
        <w:rPr>
          <w:rFonts w:ascii="Arial" w:hAnsi="Arial" w:cs="Arial"/>
          <w:color w:val="000000"/>
        </w:rPr>
        <w:t xml:space="preserve">Положение о муниципальном контроле в сфере благоустройства на территории </w:t>
      </w:r>
      <w:r w:rsidR="00013BE3" w:rsidRPr="00606834">
        <w:rPr>
          <w:rFonts w:ascii="Arial" w:hAnsi="Arial" w:cs="Arial"/>
        </w:rPr>
        <w:t>муниципального образования «</w:t>
      </w:r>
      <w:proofErr w:type="spellStart"/>
      <w:r w:rsidR="00E35C27" w:rsidRPr="00606834">
        <w:rPr>
          <w:rFonts w:ascii="Arial" w:hAnsi="Arial" w:cs="Arial"/>
        </w:rPr>
        <w:t>Старохурадинское</w:t>
      </w:r>
      <w:proofErr w:type="spellEnd"/>
      <w:r w:rsidR="00071254" w:rsidRPr="00606834">
        <w:rPr>
          <w:rFonts w:ascii="Arial" w:hAnsi="Arial" w:cs="Arial"/>
        </w:rPr>
        <w:t xml:space="preserve"> </w:t>
      </w:r>
      <w:r w:rsidR="00013BE3" w:rsidRPr="00606834">
        <w:rPr>
          <w:rFonts w:ascii="Arial" w:hAnsi="Arial" w:cs="Arial"/>
          <w:iCs/>
          <w:color w:val="000000"/>
        </w:rPr>
        <w:t xml:space="preserve">сельское поселение» </w:t>
      </w:r>
      <w:proofErr w:type="spellStart"/>
      <w:r w:rsidR="00071254" w:rsidRPr="00606834">
        <w:rPr>
          <w:rFonts w:ascii="Arial" w:hAnsi="Arial" w:cs="Arial"/>
          <w:iCs/>
          <w:color w:val="000000"/>
        </w:rPr>
        <w:t>Алькеевского</w:t>
      </w:r>
      <w:proofErr w:type="spellEnd"/>
      <w:r w:rsidR="00D677DD" w:rsidRPr="00606834">
        <w:rPr>
          <w:rFonts w:ascii="Arial" w:hAnsi="Arial" w:cs="Arial"/>
          <w:iCs/>
          <w:color w:val="000000"/>
        </w:rPr>
        <w:t xml:space="preserve"> муниципального района Республики Татарстан</w:t>
      </w:r>
      <w:r w:rsidRPr="00606834">
        <w:rPr>
          <w:rFonts w:ascii="Arial" w:hAnsi="Arial" w:cs="Arial"/>
          <w:color w:val="000000"/>
        </w:rPr>
        <w:t xml:space="preserve"> следующие изменения:</w:t>
      </w:r>
    </w:p>
    <w:p w:rsidR="0042491F" w:rsidRPr="00606834" w:rsidRDefault="0042491F" w:rsidP="00AB67FC">
      <w:pPr>
        <w:shd w:val="clear" w:color="auto" w:fill="FFFFFF"/>
        <w:tabs>
          <w:tab w:val="left" w:pos="993"/>
        </w:tabs>
        <w:ind w:firstLine="709"/>
        <w:jc w:val="both"/>
        <w:rPr>
          <w:rFonts w:ascii="Arial" w:hAnsi="Arial" w:cs="Arial"/>
        </w:rPr>
      </w:pPr>
      <w:r w:rsidRPr="00606834">
        <w:rPr>
          <w:rFonts w:ascii="Arial" w:hAnsi="Arial" w:cs="Arial"/>
        </w:rPr>
        <w:t xml:space="preserve">Дополнить Положения разделом 6 </w:t>
      </w:r>
      <w:r w:rsidR="003D4D02" w:rsidRPr="00606834">
        <w:rPr>
          <w:rFonts w:ascii="Arial" w:hAnsi="Arial" w:cs="Arial"/>
        </w:rPr>
        <w:t xml:space="preserve">согласно приложению к настоящему решению. </w:t>
      </w:r>
    </w:p>
    <w:p w:rsidR="0042491F" w:rsidRPr="00606834" w:rsidRDefault="0042491F" w:rsidP="00AB67FC">
      <w:pPr>
        <w:shd w:val="clear" w:color="auto" w:fill="FFFFFF"/>
        <w:tabs>
          <w:tab w:val="left" w:pos="993"/>
        </w:tabs>
        <w:ind w:firstLine="709"/>
        <w:jc w:val="both"/>
        <w:rPr>
          <w:rFonts w:ascii="Arial" w:hAnsi="Arial" w:cs="Arial"/>
        </w:rPr>
      </w:pPr>
      <w:r w:rsidRPr="00606834">
        <w:rPr>
          <w:rFonts w:ascii="Arial" w:hAnsi="Arial" w:cs="Arial"/>
        </w:rPr>
        <w:t>Дополнить Положения приложением №3 согласно приложению к настоящему решению.</w:t>
      </w:r>
    </w:p>
    <w:p w:rsidR="003D4D02" w:rsidRPr="00606834" w:rsidRDefault="00AB67FC" w:rsidP="00AB67FC">
      <w:pPr>
        <w:shd w:val="clear" w:color="auto" w:fill="FFFFFF"/>
        <w:tabs>
          <w:tab w:val="left" w:pos="993"/>
        </w:tabs>
        <w:ind w:firstLine="709"/>
        <w:jc w:val="both"/>
        <w:rPr>
          <w:rFonts w:ascii="Arial" w:hAnsi="Arial" w:cs="Arial"/>
          <w:color w:val="000000"/>
        </w:rPr>
      </w:pPr>
      <w:r w:rsidRPr="00606834">
        <w:rPr>
          <w:rFonts w:ascii="Arial" w:hAnsi="Arial" w:cs="Arial"/>
          <w:color w:val="000000"/>
        </w:rPr>
        <w:t>2.</w:t>
      </w:r>
      <w:r w:rsidR="00424B0F" w:rsidRPr="00606834">
        <w:rPr>
          <w:rFonts w:ascii="Arial" w:hAnsi="Arial" w:cs="Arial"/>
          <w:color w:val="000000"/>
        </w:rPr>
        <w:t>Раздел</w:t>
      </w:r>
      <w:r w:rsidR="003D4D02" w:rsidRPr="00606834">
        <w:rPr>
          <w:rFonts w:ascii="Arial" w:hAnsi="Arial" w:cs="Arial"/>
          <w:color w:val="000000"/>
        </w:rPr>
        <w:t xml:space="preserve"> 6 Положения о муниципальном контроле в сфере благоустройства на территории </w:t>
      </w:r>
      <w:r w:rsidR="003D4D02" w:rsidRPr="00606834">
        <w:rPr>
          <w:rFonts w:ascii="Arial" w:hAnsi="Arial" w:cs="Arial"/>
        </w:rPr>
        <w:t>муниципального образования «</w:t>
      </w:r>
      <w:proofErr w:type="spellStart"/>
      <w:r w:rsidR="00E35C27" w:rsidRPr="00606834">
        <w:rPr>
          <w:rFonts w:ascii="Arial" w:hAnsi="Arial" w:cs="Arial"/>
        </w:rPr>
        <w:t>Старохурадинское</w:t>
      </w:r>
      <w:proofErr w:type="spellEnd"/>
      <w:r w:rsidR="003D4D02" w:rsidRPr="00606834">
        <w:rPr>
          <w:rFonts w:ascii="Arial" w:hAnsi="Arial" w:cs="Arial"/>
        </w:rPr>
        <w:t xml:space="preserve"> </w:t>
      </w:r>
      <w:r w:rsidR="003D4D02" w:rsidRPr="00606834">
        <w:rPr>
          <w:rFonts w:ascii="Arial" w:hAnsi="Arial" w:cs="Arial"/>
          <w:iCs/>
          <w:color w:val="000000"/>
        </w:rPr>
        <w:t xml:space="preserve">сельское поселение» </w:t>
      </w:r>
      <w:proofErr w:type="spellStart"/>
      <w:r w:rsidR="003D4D02" w:rsidRPr="00606834">
        <w:rPr>
          <w:rFonts w:ascii="Arial" w:hAnsi="Arial" w:cs="Arial"/>
          <w:iCs/>
          <w:color w:val="000000"/>
        </w:rPr>
        <w:t>Алькеевского</w:t>
      </w:r>
      <w:proofErr w:type="spellEnd"/>
      <w:r w:rsidR="003D4D02" w:rsidRPr="00606834">
        <w:rPr>
          <w:rFonts w:ascii="Arial" w:hAnsi="Arial" w:cs="Arial"/>
          <w:iCs/>
          <w:color w:val="000000"/>
        </w:rPr>
        <w:t xml:space="preserve"> муниципального района Республики Татарстан </w:t>
      </w:r>
      <w:r w:rsidR="003D4D02" w:rsidRPr="00606834">
        <w:rPr>
          <w:rFonts w:ascii="Arial" w:hAnsi="Arial" w:cs="Arial"/>
          <w:color w:val="000000"/>
        </w:rPr>
        <w:t>вступа</w:t>
      </w:r>
      <w:r w:rsidR="001E57D3" w:rsidRPr="00606834">
        <w:rPr>
          <w:rFonts w:ascii="Arial" w:hAnsi="Arial" w:cs="Arial"/>
          <w:color w:val="000000"/>
        </w:rPr>
        <w:t>е</w:t>
      </w:r>
      <w:r w:rsidR="003D4D02" w:rsidRPr="00606834">
        <w:rPr>
          <w:rFonts w:ascii="Arial" w:hAnsi="Arial" w:cs="Arial"/>
          <w:color w:val="000000"/>
        </w:rPr>
        <w:t>т в силу с 1 января 2023 года.</w:t>
      </w:r>
    </w:p>
    <w:p w:rsidR="002F08D1" w:rsidRPr="00606834" w:rsidRDefault="002F08D1" w:rsidP="002F08D1">
      <w:pPr>
        <w:shd w:val="clear" w:color="auto" w:fill="FFFFFF"/>
        <w:tabs>
          <w:tab w:val="left" w:pos="993"/>
        </w:tabs>
        <w:ind w:firstLine="709"/>
        <w:jc w:val="both"/>
        <w:rPr>
          <w:rFonts w:ascii="Arial" w:hAnsi="Arial" w:cs="Arial"/>
          <w:color w:val="000000"/>
        </w:rPr>
      </w:pPr>
      <w:r w:rsidRPr="00606834">
        <w:rPr>
          <w:rFonts w:ascii="Arial" w:hAnsi="Arial" w:cs="Arial"/>
          <w:color w:val="000000"/>
        </w:rPr>
        <w:t xml:space="preserve">3. </w:t>
      </w:r>
      <w:proofErr w:type="gramStart"/>
      <w:r w:rsidR="00006453" w:rsidRPr="00606834">
        <w:rPr>
          <w:rFonts w:ascii="Arial" w:hAnsi="Arial" w:cs="Arial"/>
          <w:color w:val="000000"/>
        </w:rPr>
        <w:t xml:space="preserve">Приложения №3 подпункты 18), </w:t>
      </w:r>
      <w:r w:rsidRPr="00606834">
        <w:rPr>
          <w:rFonts w:ascii="Arial" w:hAnsi="Arial" w:cs="Arial"/>
          <w:color w:val="000000"/>
        </w:rPr>
        <w:t xml:space="preserve">20) пункта 2 Положения о муниципальном контроле в сфере благоустройства на территории </w:t>
      </w:r>
      <w:r w:rsidRPr="00606834">
        <w:rPr>
          <w:rFonts w:ascii="Arial" w:hAnsi="Arial" w:cs="Arial"/>
        </w:rPr>
        <w:t>муниципального образования «</w:t>
      </w:r>
      <w:proofErr w:type="spellStart"/>
      <w:r w:rsidR="00E35C27" w:rsidRPr="00606834">
        <w:rPr>
          <w:rFonts w:ascii="Arial" w:hAnsi="Arial" w:cs="Arial"/>
        </w:rPr>
        <w:t>Старохурадинское</w:t>
      </w:r>
      <w:proofErr w:type="spellEnd"/>
      <w:r w:rsidRPr="00606834">
        <w:rPr>
          <w:rFonts w:ascii="Arial" w:hAnsi="Arial" w:cs="Arial"/>
        </w:rPr>
        <w:t xml:space="preserve"> </w:t>
      </w:r>
      <w:r w:rsidRPr="00606834">
        <w:rPr>
          <w:rFonts w:ascii="Arial" w:hAnsi="Arial" w:cs="Arial"/>
          <w:iCs/>
          <w:color w:val="000000"/>
        </w:rPr>
        <w:t xml:space="preserve">сельское поселение» </w:t>
      </w:r>
      <w:proofErr w:type="spellStart"/>
      <w:r w:rsidRPr="00606834">
        <w:rPr>
          <w:rFonts w:ascii="Arial" w:hAnsi="Arial" w:cs="Arial"/>
          <w:iCs/>
          <w:color w:val="000000"/>
        </w:rPr>
        <w:t>Алькеевского</w:t>
      </w:r>
      <w:proofErr w:type="spellEnd"/>
      <w:r w:rsidRPr="00606834">
        <w:rPr>
          <w:rFonts w:ascii="Arial" w:hAnsi="Arial" w:cs="Arial"/>
          <w:iCs/>
          <w:color w:val="000000"/>
        </w:rPr>
        <w:t xml:space="preserve"> муниципального района Республики Татарстан </w:t>
      </w:r>
      <w:r w:rsidRPr="00606834">
        <w:rPr>
          <w:rFonts w:ascii="Arial" w:hAnsi="Arial" w:cs="Arial"/>
          <w:color w:val="000000"/>
        </w:rPr>
        <w:t>вступает в силу с 1 января 2023 года.</w:t>
      </w:r>
      <w:proofErr w:type="gramEnd"/>
    </w:p>
    <w:p w:rsidR="003D4D02" w:rsidRPr="00606834" w:rsidRDefault="002F08D1" w:rsidP="006E539D">
      <w:pPr>
        <w:shd w:val="clear" w:color="auto" w:fill="FFFFFF"/>
        <w:ind w:firstLine="709"/>
        <w:jc w:val="both"/>
        <w:rPr>
          <w:rFonts w:ascii="Arial" w:hAnsi="Arial" w:cs="Arial"/>
          <w:color w:val="000000"/>
        </w:rPr>
      </w:pPr>
      <w:r w:rsidRPr="00606834">
        <w:rPr>
          <w:rFonts w:ascii="Arial" w:hAnsi="Arial" w:cs="Arial"/>
          <w:color w:val="000000"/>
        </w:rPr>
        <w:t>4</w:t>
      </w:r>
      <w:r w:rsidR="003D4D02" w:rsidRPr="00606834">
        <w:rPr>
          <w:rFonts w:ascii="Arial" w:hAnsi="Arial" w:cs="Arial"/>
          <w:color w:val="000000"/>
        </w:rPr>
        <w:t xml:space="preserve">. Опубликовать настоящее решение на официальном портале правовой информации Республики Татарстан (http:pravo.tatarstan.ru) и обнародовать путем размещения на официальном сайте Алькеевского муниципального района </w:t>
      </w:r>
      <w:r w:rsidR="003D4D02" w:rsidRPr="00AA722F">
        <w:rPr>
          <w:rFonts w:ascii="Arial" w:hAnsi="Arial" w:cs="Arial"/>
          <w:color w:val="000000"/>
        </w:rPr>
        <w:t>(</w:t>
      </w:r>
      <w:r w:rsidR="00AA722F" w:rsidRPr="00AA722F">
        <w:rPr>
          <w:rFonts w:ascii="Arial" w:hAnsi="Arial" w:cs="Arial"/>
          <w:color w:val="000000"/>
        </w:rPr>
        <w:t>http://alkeevskiy.tatarstan.ru/</w:t>
      </w:r>
      <w:r w:rsidR="003D4D02" w:rsidRPr="00AA722F">
        <w:rPr>
          <w:rFonts w:ascii="Arial" w:hAnsi="Arial" w:cs="Arial"/>
          <w:color w:val="000000"/>
        </w:rPr>
        <w:t>).</w:t>
      </w:r>
    </w:p>
    <w:p w:rsidR="003D4D02" w:rsidRPr="00606834" w:rsidRDefault="002F08D1" w:rsidP="006E539D">
      <w:pPr>
        <w:shd w:val="clear" w:color="auto" w:fill="FFFFFF"/>
        <w:ind w:firstLine="709"/>
        <w:jc w:val="both"/>
        <w:rPr>
          <w:rFonts w:ascii="Arial" w:hAnsi="Arial" w:cs="Arial"/>
        </w:rPr>
      </w:pPr>
      <w:r w:rsidRPr="00606834">
        <w:rPr>
          <w:rFonts w:ascii="Arial" w:hAnsi="Arial" w:cs="Arial"/>
          <w:color w:val="000000"/>
        </w:rPr>
        <w:t>5</w:t>
      </w:r>
      <w:r w:rsidR="003D4D02" w:rsidRPr="00606834">
        <w:rPr>
          <w:rFonts w:ascii="Arial" w:hAnsi="Arial" w:cs="Arial"/>
          <w:color w:val="000000"/>
        </w:rPr>
        <w:t>.</w:t>
      </w:r>
      <w:proofErr w:type="gramStart"/>
      <w:r w:rsidR="003D4D02" w:rsidRPr="00606834">
        <w:rPr>
          <w:rFonts w:ascii="Arial" w:hAnsi="Arial" w:cs="Arial"/>
          <w:color w:val="000000"/>
        </w:rPr>
        <w:t>Контроль за</w:t>
      </w:r>
      <w:proofErr w:type="gramEnd"/>
      <w:r w:rsidR="003D4D02" w:rsidRPr="00606834">
        <w:rPr>
          <w:rFonts w:ascii="Arial" w:hAnsi="Arial" w:cs="Arial"/>
          <w:color w:val="000000"/>
        </w:rPr>
        <w:t xml:space="preserve"> исполнением настоящего решения оставляю за собой.</w:t>
      </w:r>
    </w:p>
    <w:p w:rsidR="003D4D02" w:rsidRPr="00606834" w:rsidRDefault="003D4D02" w:rsidP="006E539D">
      <w:pPr>
        <w:tabs>
          <w:tab w:val="left" w:pos="1000"/>
          <w:tab w:val="left" w:pos="2552"/>
        </w:tabs>
        <w:jc w:val="both"/>
        <w:rPr>
          <w:rFonts w:ascii="Arial" w:hAnsi="Arial" w:cs="Arial"/>
        </w:rPr>
      </w:pPr>
    </w:p>
    <w:p w:rsidR="006E539D" w:rsidRPr="00606834" w:rsidRDefault="006E539D" w:rsidP="006E539D">
      <w:pPr>
        <w:jc w:val="both"/>
        <w:rPr>
          <w:rFonts w:ascii="Arial" w:hAnsi="Arial" w:cs="Arial"/>
        </w:rPr>
      </w:pPr>
    </w:p>
    <w:p w:rsidR="003D4D02" w:rsidRPr="00606834" w:rsidRDefault="003D4D02" w:rsidP="006E539D">
      <w:pPr>
        <w:jc w:val="both"/>
        <w:rPr>
          <w:rFonts w:ascii="Arial" w:hAnsi="Arial" w:cs="Arial"/>
        </w:rPr>
      </w:pPr>
      <w:r w:rsidRPr="00606834">
        <w:rPr>
          <w:rFonts w:ascii="Arial" w:hAnsi="Arial" w:cs="Arial"/>
        </w:rPr>
        <w:t xml:space="preserve">Глава </w:t>
      </w:r>
      <w:proofErr w:type="spellStart"/>
      <w:r w:rsidR="00E35C27" w:rsidRPr="00606834">
        <w:rPr>
          <w:rFonts w:ascii="Arial" w:hAnsi="Arial" w:cs="Arial"/>
        </w:rPr>
        <w:t>Старохурадинского</w:t>
      </w:r>
      <w:proofErr w:type="spellEnd"/>
      <w:r w:rsidRPr="00606834">
        <w:rPr>
          <w:rFonts w:ascii="Arial" w:hAnsi="Arial" w:cs="Arial"/>
        </w:rPr>
        <w:t xml:space="preserve"> </w:t>
      </w:r>
    </w:p>
    <w:p w:rsidR="00E35C27" w:rsidRDefault="00606834" w:rsidP="006E539D">
      <w:pPr>
        <w:jc w:val="both"/>
        <w:rPr>
          <w:rFonts w:ascii="Arial" w:hAnsi="Arial" w:cs="Arial"/>
          <w:iCs/>
          <w:color w:val="000000"/>
        </w:rPr>
      </w:pPr>
      <w:r>
        <w:rPr>
          <w:rFonts w:ascii="Arial" w:hAnsi="Arial" w:cs="Arial"/>
          <w:iCs/>
          <w:color w:val="000000"/>
        </w:rPr>
        <w:t>с</w:t>
      </w:r>
      <w:r w:rsidR="003D4D02" w:rsidRPr="00606834">
        <w:rPr>
          <w:rFonts w:ascii="Arial" w:hAnsi="Arial" w:cs="Arial"/>
          <w:iCs/>
          <w:color w:val="000000"/>
        </w:rPr>
        <w:t>ельского</w:t>
      </w:r>
      <w:r w:rsidR="00AB67FC" w:rsidRPr="00606834">
        <w:rPr>
          <w:rFonts w:ascii="Arial" w:hAnsi="Arial" w:cs="Arial"/>
          <w:iCs/>
          <w:color w:val="000000"/>
        </w:rPr>
        <w:t xml:space="preserve"> </w:t>
      </w:r>
      <w:r w:rsidR="006E539D" w:rsidRPr="00606834">
        <w:rPr>
          <w:rFonts w:ascii="Arial" w:hAnsi="Arial" w:cs="Arial"/>
          <w:iCs/>
          <w:color w:val="000000"/>
        </w:rPr>
        <w:t>п</w:t>
      </w:r>
      <w:r w:rsidR="003D4D02" w:rsidRPr="00606834">
        <w:rPr>
          <w:rFonts w:ascii="Arial" w:hAnsi="Arial" w:cs="Arial"/>
          <w:iCs/>
          <w:color w:val="000000"/>
        </w:rPr>
        <w:t xml:space="preserve">оселения                                             </w:t>
      </w:r>
      <w:r w:rsidR="00006453" w:rsidRPr="00606834">
        <w:rPr>
          <w:rFonts w:ascii="Arial" w:hAnsi="Arial" w:cs="Arial"/>
          <w:iCs/>
          <w:color w:val="000000"/>
        </w:rPr>
        <w:t xml:space="preserve">                           </w:t>
      </w:r>
      <w:r w:rsidR="003D4D02" w:rsidRPr="00606834">
        <w:rPr>
          <w:rFonts w:ascii="Arial" w:hAnsi="Arial" w:cs="Arial"/>
          <w:iCs/>
          <w:color w:val="000000"/>
        </w:rPr>
        <w:t xml:space="preserve"> И.</w:t>
      </w:r>
      <w:r w:rsidR="00E35C27" w:rsidRPr="00606834">
        <w:rPr>
          <w:rFonts w:ascii="Arial" w:hAnsi="Arial" w:cs="Arial"/>
          <w:iCs/>
          <w:color w:val="000000"/>
        </w:rPr>
        <w:t>В.Кудряшо</w:t>
      </w:r>
      <w:bookmarkStart w:id="0" w:name="_GoBack"/>
      <w:bookmarkEnd w:id="0"/>
      <w:r>
        <w:rPr>
          <w:rFonts w:ascii="Arial" w:hAnsi="Arial" w:cs="Arial"/>
          <w:iCs/>
          <w:color w:val="000000"/>
        </w:rPr>
        <w:t>в</w:t>
      </w:r>
    </w:p>
    <w:p w:rsidR="00606834" w:rsidRPr="00606834" w:rsidRDefault="00606834" w:rsidP="006E539D">
      <w:pPr>
        <w:jc w:val="both"/>
        <w:rPr>
          <w:rFonts w:ascii="Arial" w:hAnsi="Arial" w:cs="Arial"/>
          <w:iCs/>
          <w:color w:val="000000"/>
        </w:rPr>
      </w:pPr>
    </w:p>
    <w:p w:rsidR="006E539D" w:rsidRPr="00606834" w:rsidRDefault="006E539D" w:rsidP="006E539D">
      <w:pPr>
        <w:jc w:val="both"/>
        <w:rPr>
          <w:rFonts w:ascii="Arial" w:hAnsi="Arial" w:cs="Arial"/>
          <w:iCs/>
          <w:color w:val="000000"/>
        </w:rPr>
      </w:pPr>
    </w:p>
    <w:p w:rsidR="006E539D" w:rsidRPr="00606834" w:rsidRDefault="006E539D" w:rsidP="00006453">
      <w:pPr>
        <w:jc w:val="right"/>
        <w:rPr>
          <w:rFonts w:ascii="Arial" w:hAnsi="Arial" w:cs="Arial"/>
          <w:iCs/>
          <w:color w:val="000000"/>
        </w:rPr>
      </w:pPr>
      <w:r w:rsidRPr="00606834">
        <w:rPr>
          <w:rFonts w:ascii="Arial" w:hAnsi="Arial" w:cs="Arial"/>
          <w:iCs/>
          <w:color w:val="000000"/>
        </w:rPr>
        <w:t xml:space="preserve">Приложение </w:t>
      </w:r>
      <w:proofErr w:type="gramStart"/>
      <w:r w:rsidRPr="00606834">
        <w:rPr>
          <w:rFonts w:ascii="Arial" w:hAnsi="Arial" w:cs="Arial"/>
          <w:iCs/>
          <w:color w:val="000000"/>
        </w:rPr>
        <w:t>к</w:t>
      </w:r>
      <w:proofErr w:type="gramEnd"/>
    </w:p>
    <w:p w:rsidR="006E539D" w:rsidRPr="00606834" w:rsidRDefault="006E539D" w:rsidP="00006453">
      <w:pPr>
        <w:jc w:val="right"/>
        <w:rPr>
          <w:rFonts w:ascii="Arial" w:hAnsi="Arial" w:cs="Arial"/>
          <w:iCs/>
          <w:color w:val="000000"/>
        </w:rPr>
      </w:pPr>
      <w:r w:rsidRPr="00606834">
        <w:rPr>
          <w:rFonts w:ascii="Arial" w:hAnsi="Arial" w:cs="Arial"/>
          <w:iCs/>
          <w:color w:val="000000"/>
        </w:rPr>
        <w:t xml:space="preserve"> решению Совета </w:t>
      </w:r>
      <w:proofErr w:type="spellStart"/>
      <w:r w:rsidR="00E35C27" w:rsidRPr="00606834">
        <w:rPr>
          <w:rFonts w:ascii="Arial" w:hAnsi="Arial" w:cs="Arial"/>
          <w:iCs/>
          <w:color w:val="000000"/>
        </w:rPr>
        <w:t>Старохурадинского</w:t>
      </w:r>
      <w:proofErr w:type="spellEnd"/>
    </w:p>
    <w:p w:rsidR="006E539D" w:rsidRPr="00606834" w:rsidRDefault="006E539D" w:rsidP="00006453">
      <w:pPr>
        <w:jc w:val="right"/>
        <w:rPr>
          <w:rFonts w:ascii="Arial" w:hAnsi="Arial" w:cs="Arial"/>
          <w:iCs/>
          <w:color w:val="000000"/>
        </w:rPr>
      </w:pPr>
      <w:r w:rsidRPr="00606834">
        <w:rPr>
          <w:rFonts w:ascii="Arial" w:hAnsi="Arial" w:cs="Arial"/>
          <w:iCs/>
          <w:color w:val="000000"/>
        </w:rPr>
        <w:t xml:space="preserve"> сельского поселения Алькеевского</w:t>
      </w:r>
    </w:p>
    <w:p w:rsidR="00006453" w:rsidRPr="00606834" w:rsidRDefault="006E539D" w:rsidP="00006453">
      <w:pPr>
        <w:pStyle w:val="Standard"/>
        <w:ind w:left="5245"/>
        <w:jc w:val="right"/>
        <w:rPr>
          <w:rFonts w:ascii="Arial" w:hAnsi="Arial" w:cs="Arial"/>
          <w:iCs/>
          <w:color w:val="000000"/>
          <w:lang w:val="ru-RU"/>
        </w:rPr>
      </w:pPr>
      <w:r w:rsidRPr="00606834">
        <w:rPr>
          <w:rFonts w:ascii="Arial" w:hAnsi="Arial" w:cs="Arial"/>
          <w:iCs/>
          <w:color w:val="000000"/>
          <w:lang w:val="ru-RU"/>
        </w:rPr>
        <w:t xml:space="preserve"> муниципального района </w:t>
      </w:r>
    </w:p>
    <w:p w:rsidR="00006453" w:rsidRPr="00606834" w:rsidRDefault="00006453" w:rsidP="00006453">
      <w:pPr>
        <w:pStyle w:val="Standard"/>
        <w:ind w:left="5245"/>
        <w:jc w:val="right"/>
        <w:rPr>
          <w:rFonts w:ascii="Arial" w:hAnsi="Arial" w:cs="Arial"/>
          <w:lang w:val="ru-RU"/>
        </w:rPr>
      </w:pPr>
      <w:r w:rsidRPr="00606834">
        <w:rPr>
          <w:rFonts w:ascii="Arial" w:hAnsi="Arial" w:cs="Arial"/>
          <w:lang w:val="ru-RU"/>
        </w:rPr>
        <w:t xml:space="preserve">от </w:t>
      </w:r>
      <w:r w:rsidR="00424B0F" w:rsidRPr="00606834">
        <w:rPr>
          <w:rFonts w:ascii="Arial" w:hAnsi="Arial" w:cs="Arial"/>
          <w:lang w:val="ru-RU"/>
        </w:rPr>
        <w:t>04.02.</w:t>
      </w:r>
      <w:r w:rsidRPr="00606834">
        <w:rPr>
          <w:rFonts w:ascii="Arial" w:hAnsi="Arial" w:cs="Arial"/>
          <w:lang w:val="ru-RU"/>
        </w:rPr>
        <w:t xml:space="preserve"> 2022 г. № </w:t>
      </w:r>
      <w:r w:rsidR="00E35C27" w:rsidRPr="00606834">
        <w:rPr>
          <w:rFonts w:ascii="Arial" w:hAnsi="Arial" w:cs="Arial"/>
          <w:lang w:val="ru-RU"/>
        </w:rPr>
        <w:t>42</w:t>
      </w:r>
    </w:p>
    <w:p w:rsidR="006E539D" w:rsidRPr="00606834" w:rsidRDefault="006E539D" w:rsidP="006E539D">
      <w:pPr>
        <w:jc w:val="right"/>
        <w:rPr>
          <w:rFonts w:ascii="Arial" w:hAnsi="Arial" w:cs="Arial"/>
          <w:iCs/>
          <w:color w:val="000000"/>
        </w:rPr>
      </w:pPr>
    </w:p>
    <w:p w:rsidR="006E539D" w:rsidRPr="00606834" w:rsidRDefault="006E539D" w:rsidP="006E539D">
      <w:pPr>
        <w:jc w:val="both"/>
        <w:rPr>
          <w:rFonts w:ascii="Arial" w:hAnsi="Arial" w:cs="Arial"/>
          <w:iCs/>
          <w:color w:val="000000"/>
        </w:rPr>
      </w:pPr>
    </w:p>
    <w:p w:rsidR="006E539D" w:rsidRPr="00606834" w:rsidRDefault="006E539D" w:rsidP="006E539D">
      <w:pPr>
        <w:jc w:val="both"/>
        <w:rPr>
          <w:rFonts w:ascii="Arial" w:hAnsi="Arial" w:cs="Arial"/>
          <w:iCs/>
          <w:color w:val="000000"/>
        </w:rPr>
      </w:pPr>
    </w:p>
    <w:p w:rsidR="006E539D" w:rsidRPr="00606834" w:rsidRDefault="006E539D" w:rsidP="006E539D">
      <w:pPr>
        <w:jc w:val="center"/>
        <w:rPr>
          <w:rFonts w:ascii="Arial" w:hAnsi="Arial" w:cs="Arial"/>
          <w:iCs/>
          <w:color w:val="000000"/>
        </w:rPr>
      </w:pPr>
      <w:r w:rsidRPr="00606834">
        <w:rPr>
          <w:rFonts w:ascii="Arial" w:hAnsi="Arial" w:cs="Arial"/>
          <w:iCs/>
          <w:color w:val="000000"/>
        </w:rPr>
        <w:t>6. Досудебное обжалование</w:t>
      </w:r>
    </w:p>
    <w:p w:rsidR="006E539D" w:rsidRPr="00606834" w:rsidRDefault="006E539D" w:rsidP="006E539D">
      <w:pPr>
        <w:jc w:val="both"/>
        <w:rPr>
          <w:rFonts w:ascii="Arial" w:hAnsi="Arial" w:cs="Arial"/>
          <w:iCs/>
          <w:color w:val="000000"/>
        </w:rPr>
      </w:pP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1) решений о проведении контрольных мероприятий;</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2) актов контрольных мероприятий, предписаний об устранении выявленных нарушений;</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3) действий (бездействия) должностных лиц в рамках контрольных мероприятий.</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 </w:t>
      </w:r>
      <w:r w:rsidR="00E75F50" w:rsidRPr="00606834">
        <w:rPr>
          <w:rFonts w:ascii="Arial" w:hAnsi="Arial" w:cs="Arial"/>
          <w:iCs/>
          <w:color w:val="000000"/>
        </w:rPr>
        <w:t>6</w:t>
      </w:r>
      <w:r w:rsidRPr="00606834">
        <w:rPr>
          <w:rFonts w:ascii="Arial" w:hAnsi="Arial" w:cs="Arial"/>
          <w:iCs/>
          <w:color w:val="000000"/>
        </w:rPr>
        <w:t>.2.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Материалы, прикладываемые к жалобе, в том числе фото- и видеоматериалы, представляются контролируемым лицом в электронном виде. </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.3. Жалоба на решение Контрольного органа, действие (бездействие) его должностных лиц рассматривается руководителем Контрольного органа</w:t>
      </w:r>
      <w:proofErr w:type="gramStart"/>
      <w:r w:rsidR="006E539D" w:rsidRPr="00606834">
        <w:rPr>
          <w:rFonts w:ascii="Arial" w:hAnsi="Arial" w:cs="Arial"/>
          <w:iCs/>
          <w:color w:val="000000"/>
        </w:rPr>
        <w:t xml:space="preserve"> .</w:t>
      </w:r>
      <w:proofErr w:type="gramEnd"/>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Жалоба на действия (бездействия) руководителя Контрольного органа рассматривается руководителем Исполнительного комитета </w:t>
      </w:r>
      <w:r w:rsidR="00F217DB" w:rsidRPr="00606834">
        <w:rPr>
          <w:rFonts w:ascii="Arial" w:hAnsi="Arial" w:cs="Arial"/>
          <w:iCs/>
          <w:color w:val="000000"/>
        </w:rPr>
        <w:t xml:space="preserve">сельского поселения </w:t>
      </w:r>
      <w:r w:rsidRPr="00606834">
        <w:rPr>
          <w:rFonts w:ascii="Arial" w:hAnsi="Arial" w:cs="Arial"/>
          <w:iCs/>
          <w:color w:val="000000"/>
        </w:rPr>
        <w:t>Алькеевского муниципального района.</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w:t>
      </w:r>
      <w:r w:rsidRPr="00606834">
        <w:rPr>
          <w:rFonts w:ascii="Arial" w:hAnsi="Arial" w:cs="Arial"/>
          <w:iCs/>
          <w:color w:val="000000"/>
        </w:rPr>
        <w:t>6</w:t>
      </w:r>
      <w:r w:rsidR="006E539D" w:rsidRPr="00606834">
        <w:rPr>
          <w:rFonts w:ascii="Arial" w:hAnsi="Arial" w:cs="Arial"/>
          <w:iCs/>
          <w:color w:val="000000"/>
        </w:rPr>
        <w:t>.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lastRenderedPageBreak/>
        <w:t>6</w:t>
      </w:r>
      <w:r w:rsidR="006E539D" w:rsidRPr="00606834">
        <w:rPr>
          <w:rFonts w:ascii="Arial" w:hAnsi="Arial" w:cs="Arial"/>
          <w:iCs/>
          <w:color w:val="000000"/>
        </w:rPr>
        <w:t>.7. Жалоба может содержать ходатайство о приостановлении исполнения обжалуемого решения Контрольного органа.</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.8. Руководителем Контрольного органа в срок не позднее двух рабочих дней со дня регистрации жалобы принимается решение:</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1) о приостановлении исполнения обжалуемого решения Контрольного органа;</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2) об отказе в приостановлении исполнения обжалуемого решения Контрольного органа. </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.9. Жалоба должна содержать:</w:t>
      </w:r>
    </w:p>
    <w:p w:rsidR="006E539D" w:rsidRPr="00606834" w:rsidRDefault="006E539D" w:rsidP="00E75F50">
      <w:pPr>
        <w:ind w:firstLine="709"/>
        <w:jc w:val="both"/>
        <w:rPr>
          <w:rFonts w:ascii="Arial" w:hAnsi="Arial" w:cs="Arial"/>
          <w:iCs/>
          <w:color w:val="000000"/>
        </w:rPr>
      </w:pPr>
      <w:proofErr w:type="gramStart"/>
      <w:r w:rsidRPr="00606834">
        <w:rPr>
          <w:rFonts w:ascii="Arial" w:hAnsi="Arial" w:cs="Arial"/>
          <w:iCs/>
          <w:color w:val="000000"/>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6E539D" w:rsidRPr="00606834" w:rsidRDefault="006E539D" w:rsidP="00E75F50">
      <w:pPr>
        <w:ind w:firstLine="709"/>
        <w:jc w:val="both"/>
        <w:rPr>
          <w:rFonts w:ascii="Arial" w:hAnsi="Arial" w:cs="Arial"/>
          <w:iCs/>
          <w:color w:val="000000"/>
        </w:rPr>
      </w:pPr>
      <w:proofErr w:type="gramStart"/>
      <w:r w:rsidRPr="00606834">
        <w:rPr>
          <w:rFonts w:ascii="Arial" w:hAnsi="Arial" w:cs="Arial"/>
          <w:iCs/>
          <w:color w:val="000000"/>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E539D" w:rsidRPr="00606834" w:rsidRDefault="006E539D" w:rsidP="00E75F50">
      <w:pPr>
        <w:ind w:firstLine="709"/>
        <w:jc w:val="both"/>
        <w:rPr>
          <w:rFonts w:ascii="Arial" w:hAnsi="Arial" w:cs="Arial"/>
          <w:iCs/>
          <w:color w:val="000000"/>
        </w:rPr>
      </w:pPr>
      <w:proofErr w:type="gramStart"/>
      <w:r w:rsidRPr="00606834">
        <w:rPr>
          <w:rFonts w:ascii="Arial" w:hAnsi="Arial" w:cs="Arial"/>
          <w:iCs/>
          <w:color w:val="000000"/>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4) основания и доводы, на основании которых контролируемое лицо </w:t>
      </w:r>
      <w:proofErr w:type="gramStart"/>
      <w:r w:rsidRPr="00606834">
        <w:rPr>
          <w:rFonts w:ascii="Arial" w:hAnsi="Arial" w:cs="Arial"/>
          <w:iCs/>
          <w:color w:val="000000"/>
        </w:rPr>
        <w:t>не согласно</w:t>
      </w:r>
      <w:proofErr w:type="gramEnd"/>
      <w:r w:rsidRPr="00606834">
        <w:rPr>
          <w:rFonts w:ascii="Arial" w:hAnsi="Arial" w:cs="Arial"/>
          <w:iCs/>
          <w:color w:val="000000"/>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5</w:t>
      </w:r>
      <w:r w:rsidR="006E539D" w:rsidRPr="00606834">
        <w:rPr>
          <w:rFonts w:ascii="Arial" w:hAnsi="Arial" w:cs="Arial"/>
          <w:iCs/>
          <w:color w:val="000000"/>
        </w:rPr>
        <w:t xml:space="preserve">) требования контролируемого лица, подавшего жалобу; </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 </w:t>
      </w:r>
      <w:r w:rsidR="00E75F50" w:rsidRPr="00606834">
        <w:rPr>
          <w:rFonts w:ascii="Arial" w:hAnsi="Arial" w:cs="Arial"/>
          <w:iCs/>
          <w:color w:val="000000"/>
        </w:rPr>
        <w:t>6</w:t>
      </w:r>
      <w:r w:rsidRPr="00606834">
        <w:rPr>
          <w:rFonts w:ascii="Arial" w:hAnsi="Arial" w:cs="Arial"/>
          <w:iCs/>
          <w:color w:val="000000"/>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6E539D" w:rsidRPr="00606834">
        <w:rPr>
          <w:rFonts w:ascii="Arial" w:hAnsi="Arial" w:cs="Arial"/>
          <w:iCs/>
          <w:color w:val="000000"/>
        </w:rPr>
        <w:t>ии и ау</w:t>
      </w:r>
      <w:proofErr w:type="gramEnd"/>
      <w:r w:rsidR="006E539D" w:rsidRPr="00606834">
        <w:rPr>
          <w:rFonts w:ascii="Arial" w:hAnsi="Arial" w:cs="Arial"/>
          <w:iCs/>
          <w:color w:val="000000"/>
        </w:rPr>
        <w:t>тентификации».</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.12. Контрольный орган принимает решение об отказе в рассмотрении жалобы в течение пяти рабочих дней со дня получения жалобы, если:</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1) жалоба подана после истечения сроков подачи жалобы, установленных пунктом </w:t>
      </w:r>
      <w:r w:rsidR="00E75F50" w:rsidRPr="00606834">
        <w:rPr>
          <w:rFonts w:ascii="Arial" w:hAnsi="Arial" w:cs="Arial"/>
          <w:iCs/>
          <w:color w:val="000000"/>
        </w:rPr>
        <w:t>6</w:t>
      </w:r>
      <w:r w:rsidRPr="00606834">
        <w:rPr>
          <w:rFonts w:ascii="Arial" w:hAnsi="Arial" w:cs="Arial"/>
          <w:iCs/>
          <w:color w:val="000000"/>
        </w:rPr>
        <w:t>.4. настоящего Положения, и не содержит ходатайства о восстановлении пропущенного срока на подачу жалобы;</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2) в удовлетворении ходатайства о восстановлении пропущенного срока на подачу жалобы отказано;</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3) до принятия решения по жалобе от контролируемого лица, ее подавшего, поступило заявление об отзыве жалобы;</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4) имеется решение суда по вопросам, поставленным в жалобе;</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5</w:t>
      </w:r>
      <w:r w:rsidR="006E539D" w:rsidRPr="00606834">
        <w:rPr>
          <w:rFonts w:ascii="Arial" w:hAnsi="Arial" w:cs="Arial"/>
          <w:iCs/>
          <w:color w:val="000000"/>
        </w:rPr>
        <w:t>) ранее в Контрольный орган была подана другая жалоба от того же контролируемого лица по тем же основаниям;</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8) жалоба подана в ненадлежащий орган;</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9) законодательством Российской Федерации предусмотрен только судебный порядок обжалования решений Контрольного органа.</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 xml:space="preserve">.13.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.14. 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 xml:space="preserve">.15. Жалоба подлежит рассмотрению руководителем Контрольного органа в течение двадцати рабочих дней со дня ее регистрации. </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.16. Указанный срок может быть продлен на двадцать рабочих дней, в следующих исключительных случаях:</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1) проведение в отношении должностного лица действия (бездействия) которого обжалуются служебной проверки по фактам, указанным в жалобе;</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2) отсутствие должностного лица действия (бездействия) которого обжалуются, по уважительной причине (болезнь, отпуск, командировка).</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 xml:space="preserve">.17.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lastRenderedPageBreak/>
        <w:t>6</w:t>
      </w:r>
      <w:r w:rsidR="006E539D" w:rsidRPr="00606834">
        <w:rPr>
          <w:rFonts w:ascii="Arial" w:hAnsi="Arial" w:cs="Arial"/>
          <w:iCs/>
          <w:color w:val="000000"/>
        </w:rPr>
        <w:t>.20. По итогам рассмотрения жалобы руководитель Контрольного органа принимает одно из следующих решений:</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1) оставляет жалобу без удовлетворения;</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2) отменяет решение Контрольного органа полностью или частично;</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3) отменяет решение Контрольного органа полностью и принимает новое решение;</w:t>
      </w:r>
    </w:p>
    <w:p w:rsidR="006E539D" w:rsidRPr="00606834" w:rsidRDefault="006E539D" w:rsidP="00E75F50">
      <w:pPr>
        <w:ind w:firstLine="709"/>
        <w:jc w:val="both"/>
        <w:rPr>
          <w:rFonts w:ascii="Arial" w:hAnsi="Arial" w:cs="Arial"/>
          <w:iCs/>
          <w:color w:val="000000"/>
        </w:rPr>
      </w:pPr>
      <w:r w:rsidRPr="00606834">
        <w:rPr>
          <w:rFonts w:ascii="Arial" w:hAnsi="Arial" w:cs="Arial"/>
          <w:iCs/>
          <w:color w:val="000000"/>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6E539D" w:rsidRPr="00606834" w:rsidRDefault="00E75F50" w:rsidP="00E75F50">
      <w:pPr>
        <w:ind w:firstLine="709"/>
        <w:jc w:val="both"/>
        <w:rPr>
          <w:rFonts w:ascii="Arial" w:hAnsi="Arial" w:cs="Arial"/>
          <w:iCs/>
          <w:color w:val="000000"/>
        </w:rPr>
      </w:pPr>
      <w:r w:rsidRPr="00606834">
        <w:rPr>
          <w:rFonts w:ascii="Arial" w:hAnsi="Arial" w:cs="Arial"/>
          <w:iCs/>
          <w:color w:val="000000"/>
        </w:rPr>
        <w:t>6</w:t>
      </w:r>
      <w:r w:rsidR="006E539D" w:rsidRPr="00606834">
        <w:rPr>
          <w:rFonts w:ascii="Arial" w:hAnsi="Arial" w:cs="Arial"/>
          <w:iCs/>
          <w:color w:val="000000"/>
        </w:rPr>
        <w:t xml:space="preserve">.21.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6E539D" w:rsidRPr="00606834" w:rsidRDefault="006E539D" w:rsidP="008A5B8B">
      <w:pPr>
        <w:ind w:firstLine="709"/>
        <w:jc w:val="both"/>
        <w:rPr>
          <w:rFonts w:ascii="Arial" w:hAnsi="Arial" w:cs="Arial"/>
          <w:iCs/>
          <w:color w:val="000000"/>
        </w:rPr>
      </w:pPr>
      <w:r w:rsidRPr="00606834">
        <w:rPr>
          <w:rFonts w:ascii="Arial" w:hAnsi="Arial" w:cs="Arial"/>
          <w:iCs/>
          <w:color w:val="000000"/>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rsidR="006E539D" w:rsidRPr="00606834" w:rsidRDefault="006E539D" w:rsidP="00E75F50">
      <w:pPr>
        <w:ind w:firstLine="709"/>
        <w:jc w:val="both"/>
        <w:rPr>
          <w:rFonts w:ascii="Arial" w:hAnsi="Arial" w:cs="Arial"/>
          <w:iCs/>
          <w:color w:val="000000"/>
        </w:rPr>
      </w:pPr>
    </w:p>
    <w:p w:rsidR="003D4D02" w:rsidRPr="00606834" w:rsidRDefault="003D4D02" w:rsidP="006E539D">
      <w:pPr>
        <w:jc w:val="both"/>
        <w:rPr>
          <w:rFonts w:ascii="Arial" w:hAnsi="Arial" w:cs="Arial"/>
          <w:iCs/>
          <w:color w:val="000000"/>
        </w:rPr>
      </w:pPr>
    </w:p>
    <w:p w:rsidR="0042491F" w:rsidRPr="00606834" w:rsidRDefault="0042491F" w:rsidP="006E539D">
      <w:pPr>
        <w:pStyle w:val="Standard"/>
        <w:ind w:left="6663"/>
        <w:jc w:val="both"/>
        <w:rPr>
          <w:rFonts w:ascii="Arial" w:hAnsi="Arial" w:cs="Arial"/>
          <w:lang w:val="ru-RU"/>
        </w:rPr>
      </w:pPr>
    </w:p>
    <w:p w:rsidR="0042491F" w:rsidRPr="00606834" w:rsidRDefault="0042491F" w:rsidP="006E539D">
      <w:pPr>
        <w:pStyle w:val="Standard"/>
        <w:ind w:left="6663"/>
        <w:jc w:val="both"/>
        <w:rPr>
          <w:rFonts w:ascii="Arial" w:hAnsi="Arial" w:cs="Arial"/>
          <w:lang w:val="ru-RU"/>
        </w:rPr>
      </w:pPr>
    </w:p>
    <w:p w:rsidR="0042491F" w:rsidRPr="00606834" w:rsidRDefault="0042491F" w:rsidP="006E539D">
      <w:pPr>
        <w:pStyle w:val="Standard"/>
        <w:ind w:left="6663"/>
        <w:jc w:val="both"/>
        <w:rPr>
          <w:rFonts w:ascii="Arial" w:hAnsi="Arial" w:cs="Arial"/>
          <w:lang w:val="ru-RU"/>
        </w:rPr>
      </w:pPr>
    </w:p>
    <w:p w:rsidR="0042491F" w:rsidRPr="00606834" w:rsidRDefault="0042491F" w:rsidP="006E539D">
      <w:pPr>
        <w:pStyle w:val="Standard"/>
        <w:ind w:left="6663"/>
        <w:jc w:val="both"/>
        <w:rPr>
          <w:rFonts w:ascii="Arial" w:hAnsi="Arial" w:cs="Arial"/>
          <w:lang w:val="ru-RU"/>
        </w:rPr>
      </w:pPr>
    </w:p>
    <w:p w:rsidR="0042491F" w:rsidRPr="00606834" w:rsidRDefault="0042491F" w:rsidP="006E539D">
      <w:pPr>
        <w:pStyle w:val="Standard"/>
        <w:ind w:left="6663"/>
        <w:jc w:val="both"/>
        <w:rPr>
          <w:rFonts w:ascii="Arial" w:hAnsi="Arial" w:cs="Arial"/>
          <w:lang w:val="ru-RU"/>
        </w:rPr>
      </w:pPr>
    </w:p>
    <w:p w:rsidR="0042491F" w:rsidRPr="00606834" w:rsidRDefault="0042491F" w:rsidP="006E539D">
      <w:pPr>
        <w:pStyle w:val="Standard"/>
        <w:ind w:left="6663"/>
        <w:jc w:val="both"/>
        <w:rPr>
          <w:rFonts w:ascii="Arial" w:hAnsi="Arial" w:cs="Arial"/>
          <w:lang w:val="ru-RU"/>
        </w:rPr>
      </w:pPr>
    </w:p>
    <w:p w:rsidR="0042491F" w:rsidRPr="00606834" w:rsidRDefault="0042491F" w:rsidP="006E539D">
      <w:pPr>
        <w:pStyle w:val="Standard"/>
        <w:ind w:left="6663"/>
        <w:jc w:val="both"/>
        <w:rPr>
          <w:rFonts w:ascii="Arial" w:hAnsi="Arial" w:cs="Arial"/>
          <w:lang w:val="ru-RU"/>
        </w:rPr>
      </w:pPr>
    </w:p>
    <w:p w:rsidR="0042491F" w:rsidRPr="00606834" w:rsidRDefault="0042491F"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E75F50" w:rsidRPr="00606834" w:rsidRDefault="00E75F50" w:rsidP="006E539D">
      <w:pPr>
        <w:pStyle w:val="Standard"/>
        <w:ind w:left="6663"/>
        <w:jc w:val="both"/>
        <w:rPr>
          <w:rFonts w:ascii="Arial" w:hAnsi="Arial" w:cs="Arial"/>
          <w:lang w:val="ru-RU"/>
        </w:rPr>
      </w:pPr>
    </w:p>
    <w:p w:rsidR="00AB67FC" w:rsidRPr="00606834" w:rsidRDefault="00AB67FC" w:rsidP="006E539D">
      <w:pPr>
        <w:pStyle w:val="Standard"/>
        <w:ind w:left="6663"/>
        <w:jc w:val="both"/>
        <w:rPr>
          <w:rFonts w:ascii="Arial" w:hAnsi="Arial" w:cs="Arial"/>
          <w:lang w:val="ru-RU"/>
        </w:rPr>
      </w:pPr>
    </w:p>
    <w:p w:rsidR="00006453" w:rsidRDefault="00006453" w:rsidP="00E75F50">
      <w:pPr>
        <w:pStyle w:val="Standard"/>
        <w:ind w:left="5245"/>
        <w:jc w:val="both"/>
        <w:rPr>
          <w:rFonts w:ascii="Arial" w:hAnsi="Arial" w:cs="Arial"/>
          <w:lang w:val="ru-RU"/>
        </w:rPr>
      </w:pPr>
    </w:p>
    <w:p w:rsidR="00606834" w:rsidRPr="00606834" w:rsidRDefault="00606834" w:rsidP="00E75F50">
      <w:pPr>
        <w:pStyle w:val="Standard"/>
        <w:ind w:left="5245"/>
        <w:jc w:val="both"/>
        <w:rPr>
          <w:rFonts w:ascii="Arial" w:hAnsi="Arial" w:cs="Arial"/>
          <w:lang w:val="ru-RU"/>
        </w:rPr>
      </w:pPr>
    </w:p>
    <w:p w:rsidR="0042491F" w:rsidRPr="00606834" w:rsidRDefault="0042491F" w:rsidP="00E75F50">
      <w:pPr>
        <w:pStyle w:val="Standard"/>
        <w:ind w:left="5245"/>
        <w:jc w:val="both"/>
        <w:rPr>
          <w:rFonts w:ascii="Arial" w:hAnsi="Arial" w:cs="Arial"/>
          <w:lang w:val="ru-RU"/>
        </w:rPr>
      </w:pPr>
      <w:r w:rsidRPr="00606834">
        <w:rPr>
          <w:rFonts w:ascii="Arial" w:hAnsi="Arial" w:cs="Arial"/>
          <w:lang w:val="ru-RU"/>
        </w:rPr>
        <w:lastRenderedPageBreak/>
        <w:t>Приложение №3</w:t>
      </w:r>
    </w:p>
    <w:p w:rsidR="0042491F" w:rsidRPr="00606834" w:rsidRDefault="0042491F" w:rsidP="00E75F50">
      <w:pPr>
        <w:pStyle w:val="Standard"/>
        <w:ind w:left="5245"/>
        <w:jc w:val="both"/>
        <w:rPr>
          <w:rFonts w:ascii="Arial" w:hAnsi="Arial" w:cs="Arial"/>
          <w:lang w:val="ru-RU"/>
        </w:rPr>
      </w:pPr>
      <w:r w:rsidRPr="00606834">
        <w:rPr>
          <w:rFonts w:ascii="Arial" w:hAnsi="Arial" w:cs="Arial"/>
          <w:lang w:val="ru-RU"/>
        </w:rPr>
        <w:t>Утверждено</w:t>
      </w:r>
    </w:p>
    <w:p w:rsidR="0042491F" w:rsidRPr="00606834" w:rsidRDefault="0042491F" w:rsidP="00E75F50">
      <w:pPr>
        <w:pStyle w:val="Standard"/>
        <w:ind w:left="5245"/>
        <w:jc w:val="both"/>
        <w:rPr>
          <w:rFonts w:ascii="Arial" w:hAnsi="Arial" w:cs="Arial"/>
          <w:lang w:val="ru-RU"/>
        </w:rPr>
      </w:pPr>
      <w:r w:rsidRPr="00606834">
        <w:rPr>
          <w:rFonts w:ascii="Arial" w:hAnsi="Arial" w:cs="Arial"/>
          <w:lang w:val="ru-RU"/>
        </w:rPr>
        <w:t xml:space="preserve">решением Совета </w:t>
      </w:r>
      <w:proofErr w:type="spellStart"/>
      <w:r w:rsidR="00E35C27" w:rsidRPr="00606834">
        <w:rPr>
          <w:rFonts w:ascii="Arial" w:hAnsi="Arial" w:cs="Arial"/>
          <w:lang w:val="ru-RU"/>
        </w:rPr>
        <w:t>Старохурадинского</w:t>
      </w:r>
      <w:proofErr w:type="spellEnd"/>
      <w:r w:rsidRPr="00606834">
        <w:rPr>
          <w:rFonts w:ascii="Arial" w:hAnsi="Arial" w:cs="Arial"/>
          <w:lang w:val="ru-RU"/>
        </w:rPr>
        <w:t xml:space="preserve"> поселения </w:t>
      </w:r>
      <w:proofErr w:type="spellStart"/>
      <w:r w:rsidRPr="00606834">
        <w:rPr>
          <w:rFonts w:ascii="Arial" w:hAnsi="Arial" w:cs="Arial"/>
          <w:lang w:val="ru-RU"/>
        </w:rPr>
        <w:t>Алькеевского</w:t>
      </w:r>
      <w:proofErr w:type="spellEnd"/>
      <w:r w:rsidRPr="00606834">
        <w:rPr>
          <w:rFonts w:ascii="Arial" w:hAnsi="Arial" w:cs="Arial"/>
          <w:lang w:val="ru-RU"/>
        </w:rPr>
        <w:t xml:space="preserve"> муниципального района Республики Татарстан </w:t>
      </w:r>
    </w:p>
    <w:p w:rsidR="0042491F" w:rsidRPr="00606834" w:rsidRDefault="0042491F" w:rsidP="00E75F50">
      <w:pPr>
        <w:pStyle w:val="Standard"/>
        <w:ind w:left="5245"/>
        <w:jc w:val="both"/>
        <w:rPr>
          <w:rFonts w:ascii="Arial" w:hAnsi="Arial" w:cs="Arial"/>
          <w:lang w:val="ru-RU"/>
        </w:rPr>
      </w:pPr>
      <w:r w:rsidRPr="00606834">
        <w:rPr>
          <w:rFonts w:ascii="Arial" w:hAnsi="Arial" w:cs="Arial"/>
          <w:lang w:val="ru-RU"/>
        </w:rPr>
        <w:t xml:space="preserve">от </w:t>
      </w:r>
      <w:r w:rsidR="00424B0F" w:rsidRPr="00606834">
        <w:rPr>
          <w:rFonts w:ascii="Arial" w:hAnsi="Arial" w:cs="Arial"/>
          <w:lang w:val="ru-RU"/>
        </w:rPr>
        <w:t>04.02.</w:t>
      </w:r>
      <w:r w:rsidRPr="00606834">
        <w:rPr>
          <w:rFonts w:ascii="Arial" w:hAnsi="Arial" w:cs="Arial"/>
          <w:lang w:val="ru-RU"/>
        </w:rPr>
        <w:t xml:space="preserve"> 2022 г. № </w:t>
      </w:r>
      <w:r w:rsidR="00E35C27" w:rsidRPr="00606834">
        <w:rPr>
          <w:rFonts w:ascii="Arial" w:hAnsi="Arial" w:cs="Arial"/>
          <w:lang w:val="ru-RU"/>
        </w:rPr>
        <w:t>42</w:t>
      </w:r>
    </w:p>
    <w:p w:rsidR="0042491F" w:rsidRPr="00606834" w:rsidRDefault="0042491F" w:rsidP="00E75F50">
      <w:pPr>
        <w:pStyle w:val="Standard"/>
        <w:ind w:left="5245"/>
        <w:jc w:val="both"/>
        <w:rPr>
          <w:rFonts w:ascii="Arial" w:hAnsi="Arial" w:cs="Arial"/>
          <w:iCs/>
          <w:lang w:val="ru-RU"/>
        </w:rPr>
      </w:pPr>
    </w:p>
    <w:p w:rsidR="0042491F" w:rsidRPr="00606834" w:rsidRDefault="0042491F" w:rsidP="006E539D">
      <w:pPr>
        <w:pStyle w:val="Standard"/>
        <w:jc w:val="both"/>
        <w:rPr>
          <w:rFonts w:ascii="Arial" w:hAnsi="Arial" w:cs="Arial"/>
          <w:iCs/>
          <w:lang w:val="ru-RU"/>
        </w:rPr>
      </w:pPr>
    </w:p>
    <w:p w:rsidR="0042491F" w:rsidRPr="00606834" w:rsidRDefault="0042491F" w:rsidP="00E75F50">
      <w:pPr>
        <w:pStyle w:val="Standard"/>
        <w:jc w:val="center"/>
        <w:rPr>
          <w:rFonts w:ascii="Arial" w:hAnsi="Arial" w:cs="Arial"/>
          <w:bCs/>
          <w:lang w:val="ru-RU"/>
        </w:rPr>
      </w:pPr>
      <w:r w:rsidRPr="00606834">
        <w:rPr>
          <w:rFonts w:ascii="Arial" w:hAnsi="Arial" w:cs="Arial"/>
          <w:bCs/>
          <w:lang w:val="ru-RU"/>
        </w:rPr>
        <w:t>Ключевые показатели муниципального контроля в сфере</w:t>
      </w:r>
    </w:p>
    <w:p w:rsidR="0042491F" w:rsidRPr="00606834" w:rsidRDefault="0042491F" w:rsidP="00E75F50">
      <w:pPr>
        <w:pStyle w:val="Standard"/>
        <w:jc w:val="center"/>
        <w:rPr>
          <w:rFonts w:ascii="Arial" w:hAnsi="Arial" w:cs="Arial"/>
          <w:bCs/>
          <w:lang w:val="ru-RU"/>
        </w:rPr>
      </w:pPr>
      <w:r w:rsidRPr="00606834">
        <w:rPr>
          <w:rFonts w:ascii="Arial" w:hAnsi="Arial" w:cs="Arial"/>
          <w:bCs/>
          <w:lang w:val="ru-RU"/>
        </w:rPr>
        <w:t xml:space="preserve">благоустройства в </w:t>
      </w:r>
      <w:proofErr w:type="spellStart"/>
      <w:r w:rsidR="00E35C27" w:rsidRPr="00606834">
        <w:rPr>
          <w:rFonts w:ascii="Arial" w:hAnsi="Arial" w:cs="Arial"/>
          <w:lang w:val="ru-RU"/>
        </w:rPr>
        <w:t>Старохурадинском</w:t>
      </w:r>
      <w:proofErr w:type="spellEnd"/>
      <w:r w:rsidRPr="00606834">
        <w:rPr>
          <w:rFonts w:ascii="Arial" w:hAnsi="Arial" w:cs="Arial"/>
          <w:lang w:val="ru-RU"/>
        </w:rPr>
        <w:t xml:space="preserve"> сельском поселении </w:t>
      </w:r>
      <w:r w:rsidRPr="00606834">
        <w:rPr>
          <w:rFonts w:ascii="Arial" w:hAnsi="Arial" w:cs="Arial"/>
          <w:bCs/>
          <w:lang w:val="ru-RU"/>
        </w:rPr>
        <w:t>и их целевые значения, индикативные показатели муниципального контроля в сфере благоустройства</w:t>
      </w:r>
    </w:p>
    <w:p w:rsidR="0042491F" w:rsidRPr="00606834" w:rsidRDefault="0042491F" w:rsidP="006E539D">
      <w:pPr>
        <w:pStyle w:val="Standard"/>
        <w:jc w:val="both"/>
        <w:rPr>
          <w:rFonts w:ascii="Arial" w:hAnsi="Arial" w:cs="Arial"/>
          <w:lang w:val="ru-RU"/>
        </w:rPr>
      </w:pPr>
    </w:p>
    <w:p w:rsidR="0042491F" w:rsidRPr="00606834" w:rsidRDefault="0042491F" w:rsidP="006E539D">
      <w:pPr>
        <w:pStyle w:val="Standard"/>
        <w:ind w:firstLine="737"/>
        <w:jc w:val="both"/>
        <w:rPr>
          <w:rFonts w:ascii="Arial" w:hAnsi="Arial" w:cs="Arial"/>
          <w:lang w:val="ru-RU"/>
        </w:rPr>
      </w:pPr>
      <w:r w:rsidRPr="00606834">
        <w:rPr>
          <w:rFonts w:ascii="Arial" w:hAnsi="Arial" w:cs="Arial"/>
          <w:lang w:val="ru-RU"/>
        </w:rPr>
        <w:t>1. Ключевые показатели муниципального контроля в сфере благоустройства в </w:t>
      </w:r>
      <w:proofErr w:type="spellStart"/>
      <w:r w:rsidR="00E35C27" w:rsidRPr="00606834">
        <w:rPr>
          <w:rFonts w:ascii="Arial" w:hAnsi="Arial" w:cs="Arial"/>
          <w:lang w:val="ru-RU"/>
        </w:rPr>
        <w:t>Старохурадинском</w:t>
      </w:r>
      <w:proofErr w:type="spellEnd"/>
      <w:r w:rsidRPr="00606834">
        <w:rPr>
          <w:rFonts w:ascii="Arial" w:hAnsi="Arial" w:cs="Arial"/>
          <w:lang w:val="ru-RU"/>
        </w:rPr>
        <w:t xml:space="preserve"> сельском  поселении  и их целевые значения:</w:t>
      </w:r>
    </w:p>
    <w:p w:rsidR="0042491F" w:rsidRPr="00606834" w:rsidRDefault="0042491F" w:rsidP="006E539D">
      <w:pPr>
        <w:pStyle w:val="Standard"/>
        <w:ind w:firstLine="737"/>
        <w:jc w:val="both"/>
        <w:rPr>
          <w:rFonts w:ascii="Arial" w:hAnsi="Arial" w:cs="Arial"/>
          <w:lang w:val="ru-RU"/>
        </w:rPr>
      </w:pPr>
    </w:p>
    <w:tbl>
      <w:tblPr>
        <w:tblW w:w="10203" w:type="dxa"/>
        <w:tblLayout w:type="fixed"/>
        <w:tblCellMar>
          <w:left w:w="10" w:type="dxa"/>
          <w:right w:w="10" w:type="dxa"/>
        </w:tblCellMar>
        <w:tblLook w:val="04A0"/>
      </w:tblPr>
      <w:tblGrid>
        <w:gridCol w:w="7794"/>
        <w:gridCol w:w="2409"/>
      </w:tblGrid>
      <w:tr w:rsidR="0042491F" w:rsidRPr="00606834" w:rsidTr="00C33DC6">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2491F" w:rsidRPr="00606834" w:rsidRDefault="0042491F" w:rsidP="006E539D">
            <w:pPr>
              <w:pStyle w:val="TableContents"/>
              <w:spacing w:line="300" w:lineRule="atLeast"/>
              <w:jc w:val="both"/>
              <w:rPr>
                <w:rFonts w:ascii="Arial" w:hAnsi="Arial" w:cs="Arial"/>
                <w:lang w:val="ru-RU"/>
              </w:rPr>
            </w:pPr>
            <w:r w:rsidRPr="00606834">
              <w:rPr>
                <w:rFonts w:ascii="Arial" w:hAnsi="Arial" w:cs="Arial"/>
                <w:lang w:val="ru-RU"/>
              </w:rPr>
              <w:t>Ключевые показатели</w:t>
            </w:r>
          </w:p>
          <w:p w:rsidR="0042491F" w:rsidRPr="00606834" w:rsidRDefault="0042491F" w:rsidP="006E539D">
            <w:pPr>
              <w:pStyle w:val="Standard"/>
              <w:jc w:val="both"/>
              <w:rPr>
                <w:rFonts w:ascii="Arial" w:hAnsi="Arial" w:cs="Arial"/>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2491F" w:rsidRPr="00606834" w:rsidRDefault="0042491F" w:rsidP="006E539D">
            <w:pPr>
              <w:pStyle w:val="TableContents"/>
              <w:spacing w:line="300" w:lineRule="atLeast"/>
              <w:jc w:val="both"/>
              <w:rPr>
                <w:rFonts w:ascii="Arial" w:hAnsi="Arial" w:cs="Arial"/>
                <w:lang w:val="ru-RU"/>
              </w:rPr>
            </w:pPr>
            <w:r w:rsidRPr="00606834">
              <w:rPr>
                <w:rFonts w:ascii="Arial" w:hAnsi="Arial" w:cs="Arial"/>
                <w:lang w:val="ru-RU"/>
              </w:rPr>
              <w:t>Целевые значения</w:t>
            </w:r>
          </w:p>
          <w:p w:rsidR="0042491F" w:rsidRPr="00606834" w:rsidRDefault="0042491F" w:rsidP="006E539D">
            <w:pPr>
              <w:pStyle w:val="TableContents"/>
              <w:spacing w:line="300" w:lineRule="atLeast"/>
              <w:jc w:val="both"/>
              <w:rPr>
                <w:rFonts w:ascii="Arial" w:hAnsi="Arial" w:cs="Arial"/>
                <w:lang w:val="ru-RU"/>
              </w:rPr>
            </w:pPr>
            <w:r w:rsidRPr="00606834">
              <w:rPr>
                <w:rFonts w:ascii="Arial" w:hAnsi="Arial" w:cs="Arial"/>
                <w:lang w:val="ru-RU"/>
              </w:rPr>
              <w:t>(%)</w:t>
            </w:r>
          </w:p>
        </w:tc>
      </w:tr>
      <w:tr w:rsidR="0042491F" w:rsidRPr="00606834" w:rsidTr="00C33DC6">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42491F" w:rsidRPr="00606834" w:rsidRDefault="0042491F" w:rsidP="006E539D">
            <w:pPr>
              <w:pStyle w:val="TableContents"/>
              <w:spacing w:line="300" w:lineRule="atLeast"/>
              <w:jc w:val="both"/>
              <w:rPr>
                <w:rFonts w:ascii="Arial" w:hAnsi="Arial" w:cs="Arial"/>
                <w:lang w:val="ru-RU"/>
              </w:rPr>
            </w:pPr>
            <w:r w:rsidRPr="00606834">
              <w:rPr>
                <w:rFonts w:ascii="Arial" w:hAnsi="Arial" w:cs="Arial"/>
                <w:lang w:val="ru-RU"/>
              </w:rPr>
              <w:t>Доля устраненных нарушений обязательных требований от числа выявленных нарушений обязательных требований</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2491F" w:rsidRPr="00606834" w:rsidRDefault="0042491F" w:rsidP="006E539D">
            <w:pPr>
              <w:pStyle w:val="TableContents"/>
              <w:spacing w:line="300" w:lineRule="atLeast"/>
              <w:jc w:val="both"/>
              <w:rPr>
                <w:rFonts w:ascii="Arial" w:hAnsi="Arial" w:cs="Arial"/>
              </w:rPr>
            </w:pPr>
            <w:r w:rsidRPr="00606834">
              <w:rPr>
                <w:rFonts w:ascii="Arial" w:hAnsi="Arial" w:cs="Arial"/>
                <w:lang w:val="ru-RU"/>
              </w:rPr>
              <w:t>70-80</w:t>
            </w:r>
          </w:p>
        </w:tc>
      </w:tr>
      <w:tr w:rsidR="0042491F" w:rsidRPr="00606834" w:rsidTr="00C33DC6">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42491F" w:rsidRPr="00606834" w:rsidRDefault="0042491F" w:rsidP="006E539D">
            <w:pPr>
              <w:pStyle w:val="TableContents"/>
              <w:spacing w:line="300" w:lineRule="atLeast"/>
              <w:jc w:val="both"/>
              <w:rPr>
                <w:rFonts w:ascii="Arial" w:hAnsi="Arial" w:cs="Arial"/>
                <w:lang w:val="ru-RU"/>
              </w:rPr>
            </w:pPr>
            <w:r w:rsidRPr="00606834">
              <w:rPr>
                <w:rFonts w:ascii="Arial" w:hAnsi="Arial" w:cs="Arial"/>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2491F" w:rsidRPr="00606834" w:rsidRDefault="0042491F" w:rsidP="006E539D">
            <w:pPr>
              <w:pStyle w:val="TableContents"/>
              <w:spacing w:line="300" w:lineRule="atLeast"/>
              <w:jc w:val="both"/>
              <w:rPr>
                <w:rFonts w:ascii="Arial" w:hAnsi="Arial" w:cs="Arial"/>
                <w:lang w:val="ru-RU"/>
              </w:rPr>
            </w:pPr>
            <w:r w:rsidRPr="00606834">
              <w:rPr>
                <w:rFonts w:ascii="Arial" w:hAnsi="Arial" w:cs="Arial"/>
                <w:lang w:val="ru-RU"/>
              </w:rPr>
              <w:t>0</w:t>
            </w:r>
          </w:p>
        </w:tc>
      </w:tr>
    </w:tbl>
    <w:p w:rsidR="0042491F" w:rsidRPr="00606834" w:rsidRDefault="0042491F" w:rsidP="006E539D">
      <w:pPr>
        <w:pStyle w:val="Standard"/>
        <w:ind w:firstLine="737"/>
        <w:jc w:val="both"/>
        <w:rPr>
          <w:rFonts w:ascii="Arial" w:hAnsi="Arial" w:cs="Arial"/>
          <w:lang w:val="ru-RU"/>
        </w:rPr>
      </w:pPr>
    </w:p>
    <w:p w:rsidR="002F08D1" w:rsidRPr="00606834" w:rsidRDefault="002F08D1" w:rsidP="002F08D1">
      <w:pPr>
        <w:pStyle w:val="Default"/>
        <w:ind w:left="709"/>
        <w:contextualSpacing/>
        <w:jc w:val="both"/>
        <w:rPr>
          <w:rFonts w:ascii="Arial" w:hAnsi="Arial" w:cs="Arial"/>
        </w:rPr>
      </w:pPr>
      <w:r w:rsidRPr="00606834">
        <w:rPr>
          <w:rFonts w:ascii="Arial" w:hAnsi="Arial" w:cs="Arial"/>
        </w:rPr>
        <w:t>2.</w:t>
      </w:r>
      <w:r w:rsidR="0042491F" w:rsidRPr="00606834">
        <w:rPr>
          <w:rFonts w:ascii="Arial" w:hAnsi="Arial" w:cs="Arial"/>
        </w:rPr>
        <w:t xml:space="preserve">Индикативные показатели </w:t>
      </w:r>
      <w:r w:rsidRPr="00606834">
        <w:rPr>
          <w:rFonts w:ascii="Arial" w:hAnsi="Arial" w:cs="Arial"/>
        </w:rPr>
        <w:t>муниципального контроля в сфере</w:t>
      </w:r>
    </w:p>
    <w:p w:rsidR="002F08D1" w:rsidRPr="00606834" w:rsidRDefault="0042491F" w:rsidP="002F08D1">
      <w:pPr>
        <w:pStyle w:val="Default"/>
        <w:ind w:left="709"/>
        <w:contextualSpacing/>
        <w:jc w:val="both"/>
        <w:rPr>
          <w:rFonts w:ascii="Arial" w:hAnsi="Arial" w:cs="Arial"/>
        </w:rPr>
      </w:pPr>
      <w:r w:rsidRPr="00606834">
        <w:rPr>
          <w:rFonts w:ascii="Arial" w:hAnsi="Arial" w:cs="Arial"/>
        </w:rPr>
        <w:t>благоустройства:</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 количество плановых контрольных (надзорных) мероприятий, проведенных за отчетный период;</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количество внеплановых контрольных (надзорных) мероприятий, проведенных за отчетный период;</w:t>
      </w:r>
    </w:p>
    <w:p w:rsidR="005B3501" w:rsidRPr="00606834" w:rsidRDefault="005B3501" w:rsidP="005B3501">
      <w:pPr>
        <w:pStyle w:val="af4"/>
        <w:numPr>
          <w:ilvl w:val="0"/>
          <w:numId w:val="2"/>
        </w:numPr>
        <w:autoSpaceDE w:val="0"/>
        <w:autoSpaceDN w:val="0"/>
        <w:adjustRightInd w:val="0"/>
        <w:ind w:left="0" w:firstLine="709"/>
        <w:jc w:val="both"/>
        <w:rPr>
          <w:rFonts w:ascii="Arial" w:hAnsi="Arial" w:cs="Arial"/>
        </w:rPr>
      </w:pPr>
      <w:r w:rsidRPr="00606834">
        <w:rPr>
          <w:rFonts w:ascii="Arial" w:hAnsi="Arial" w:cs="Arial"/>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общее количество контрольных (надзорных) мероприятий</w:t>
      </w:r>
      <w:r w:rsidRPr="00606834">
        <w:rPr>
          <w:rFonts w:ascii="Arial" w:hAnsi="Arial" w:cs="Arial"/>
        </w:rPr>
        <w:br/>
        <w:t>с взаимодействием, проведенных за отчетный период;</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количество контрольных (надзорных) мероприятий с взаимодействием</w:t>
      </w:r>
      <w:r w:rsidRPr="00606834">
        <w:rPr>
          <w:rFonts w:ascii="Arial" w:hAnsi="Arial" w:cs="Arial"/>
        </w:rPr>
        <w:br/>
        <w:t>по каждому виду КНМ, проведенных за отчетный период;</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количество контрольных (надзорных) мероприятий, проведенных </w:t>
      </w:r>
      <w:r w:rsidRPr="00606834">
        <w:rPr>
          <w:rFonts w:ascii="Arial" w:hAnsi="Arial" w:cs="Arial"/>
        </w:rPr>
        <w:br/>
        <w:t>с использованием средств дистанционного взаимодействия, за отчетный период;</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количество обязательных профилактических визитов, проведенных </w:t>
      </w:r>
      <w:r w:rsidRPr="00606834">
        <w:rPr>
          <w:rFonts w:ascii="Arial" w:hAnsi="Arial" w:cs="Arial"/>
        </w:rPr>
        <w:br/>
        <w:t>за отчетный период;</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количество предостережений о недопустимости нарушения обязательных требований, объявленных за отчетный период;</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lastRenderedPageBreak/>
        <w:t xml:space="preserve">сумма административных штрафов, наложенных по результатам контрольных (надзорных) мероприятий, за отчетный период; </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общее количество учтенных объектов контроля на конец отчетного периода;</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количество учтенных объектов контроля, отнесенных к категориям риска, по каждой из категорий риска, на конец отчетного периода;</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количество учтенных контролируемых лиц на конец отчетного периода;</w:t>
      </w:r>
    </w:p>
    <w:p w:rsidR="005B3501" w:rsidRPr="00606834" w:rsidRDefault="005B3501" w:rsidP="005B3501">
      <w:pPr>
        <w:pStyle w:val="Default"/>
        <w:numPr>
          <w:ilvl w:val="0"/>
          <w:numId w:val="2"/>
        </w:numPr>
        <w:ind w:left="0" w:firstLine="709"/>
        <w:contextualSpacing/>
        <w:jc w:val="both"/>
        <w:rPr>
          <w:rFonts w:ascii="Arial" w:hAnsi="Arial" w:cs="Arial"/>
        </w:rPr>
      </w:pPr>
      <w:r w:rsidRPr="00606834">
        <w:rPr>
          <w:rFonts w:ascii="Arial" w:hAnsi="Arial" w:cs="Arial"/>
        </w:rPr>
        <w:t xml:space="preserve">количество учтенных контролируемых лиц, в отношении которых проведены контрольные (надзорные) мероприятия, за отчетный период; </w:t>
      </w:r>
    </w:p>
    <w:p w:rsidR="005B3501" w:rsidRPr="00606834" w:rsidRDefault="005B3501" w:rsidP="005B3501">
      <w:pPr>
        <w:pStyle w:val="af4"/>
        <w:numPr>
          <w:ilvl w:val="0"/>
          <w:numId w:val="2"/>
        </w:numPr>
        <w:ind w:left="0" w:firstLine="709"/>
        <w:jc w:val="both"/>
        <w:rPr>
          <w:rFonts w:ascii="Arial" w:hAnsi="Arial" w:cs="Arial"/>
        </w:rPr>
      </w:pPr>
      <w:r w:rsidRPr="00606834">
        <w:rPr>
          <w:rFonts w:ascii="Arial" w:hAnsi="Arial" w:cs="Arial"/>
        </w:rPr>
        <w:t xml:space="preserve">общее количество жалоб, поданных контролируемыми лицами </w:t>
      </w:r>
      <w:r w:rsidRPr="00606834">
        <w:rPr>
          <w:rFonts w:ascii="Arial" w:hAnsi="Arial" w:cs="Arial"/>
        </w:rPr>
        <w:br/>
        <w:t>в досудебном порядке за отчетный период;</w:t>
      </w:r>
    </w:p>
    <w:p w:rsidR="005B3501" w:rsidRPr="00606834" w:rsidRDefault="005B3501" w:rsidP="005B3501">
      <w:pPr>
        <w:pStyle w:val="af4"/>
        <w:numPr>
          <w:ilvl w:val="0"/>
          <w:numId w:val="2"/>
        </w:numPr>
        <w:ind w:left="0" w:firstLine="709"/>
        <w:jc w:val="both"/>
        <w:rPr>
          <w:rFonts w:ascii="Arial" w:hAnsi="Arial" w:cs="Arial"/>
        </w:rPr>
      </w:pPr>
      <w:r w:rsidRPr="00606834">
        <w:rPr>
          <w:rFonts w:ascii="Arial" w:hAnsi="Arial" w:cs="Arial"/>
        </w:rPr>
        <w:t>количество жалоб, в отношении которых контрольным (надзорным) органом был нарушен срок рассмотрения, за отчетный период;</w:t>
      </w:r>
    </w:p>
    <w:p w:rsidR="005B3501" w:rsidRPr="00606834" w:rsidRDefault="005B3501" w:rsidP="005B3501">
      <w:pPr>
        <w:pStyle w:val="af4"/>
        <w:numPr>
          <w:ilvl w:val="0"/>
          <w:numId w:val="2"/>
        </w:numPr>
        <w:ind w:left="0" w:firstLine="709"/>
        <w:jc w:val="both"/>
        <w:rPr>
          <w:rFonts w:ascii="Arial" w:hAnsi="Arial" w:cs="Arial"/>
        </w:rPr>
      </w:pPr>
      <w:r w:rsidRPr="00606834">
        <w:rPr>
          <w:rFonts w:ascii="Arial" w:hAnsi="Arial" w:cs="Arial"/>
        </w:rPr>
        <w:t xml:space="preserve">количество жалоб, поданных контролируемыми лицами в досудебном порядке, по </w:t>
      </w:r>
      <w:proofErr w:type="gramStart"/>
      <w:r w:rsidRPr="00606834">
        <w:rPr>
          <w:rFonts w:ascii="Arial" w:hAnsi="Arial" w:cs="Arial"/>
        </w:rPr>
        <w:t>итогам</w:t>
      </w:r>
      <w:proofErr w:type="gramEnd"/>
      <w:r w:rsidRPr="00606834">
        <w:rPr>
          <w:rFonts w:ascii="Arial" w:hAnsi="Arial" w:cs="Arial"/>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5B3501" w:rsidRPr="00606834" w:rsidRDefault="005B3501" w:rsidP="005B3501">
      <w:pPr>
        <w:pStyle w:val="af4"/>
        <w:numPr>
          <w:ilvl w:val="0"/>
          <w:numId w:val="2"/>
        </w:numPr>
        <w:ind w:left="0" w:firstLine="709"/>
        <w:jc w:val="both"/>
        <w:rPr>
          <w:rFonts w:ascii="Arial" w:hAnsi="Arial" w:cs="Arial"/>
        </w:rPr>
      </w:pPr>
      <w:r w:rsidRPr="00606834">
        <w:rPr>
          <w:rFonts w:ascii="Arial" w:hAnsi="Arial" w:cs="Arial"/>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5B3501" w:rsidRPr="00606834" w:rsidRDefault="005B3501" w:rsidP="005B3501">
      <w:pPr>
        <w:pStyle w:val="af4"/>
        <w:numPr>
          <w:ilvl w:val="0"/>
          <w:numId w:val="2"/>
        </w:numPr>
        <w:ind w:left="0" w:firstLine="709"/>
        <w:jc w:val="both"/>
        <w:rPr>
          <w:rFonts w:ascii="Arial" w:hAnsi="Arial" w:cs="Arial"/>
        </w:rPr>
      </w:pPr>
      <w:r w:rsidRPr="00606834">
        <w:rPr>
          <w:rFonts w:ascii="Arial" w:hAnsi="Arial" w:cs="Arial"/>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B3501" w:rsidRPr="00606834" w:rsidRDefault="005B3501" w:rsidP="005B3501">
      <w:pPr>
        <w:pStyle w:val="af4"/>
        <w:numPr>
          <w:ilvl w:val="0"/>
          <w:numId w:val="2"/>
        </w:numPr>
        <w:ind w:left="0" w:firstLine="709"/>
        <w:jc w:val="both"/>
        <w:rPr>
          <w:rFonts w:ascii="Arial" w:hAnsi="Arial" w:cs="Arial"/>
        </w:rPr>
      </w:pPr>
      <w:r w:rsidRPr="00606834">
        <w:rPr>
          <w:rFonts w:ascii="Arial" w:hAnsi="Arial" w:cs="Arial"/>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606834">
        <w:rPr>
          <w:rFonts w:ascii="Arial" w:hAnsi="Arial" w:cs="Arial"/>
        </w:rPr>
        <w:t>результаты</w:t>
      </w:r>
      <w:proofErr w:type="gramEnd"/>
      <w:r w:rsidRPr="00606834">
        <w:rPr>
          <w:rFonts w:ascii="Arial" w:hAnsi="Arial" w:cs="Arial"/>
        </w:rPr>
        <w:t xml:space="preserve"> которых были признаны недействительными и (или) отменены, за отчетный период.</w:t>
      </w:r>
    </w:p>
    <w:p w:rsidR="007D4617" w:rsidRPr="005B3501" w:rsidRDefault="007D4617" w:rsidP="005B3501">
      <w:pPr>
        <w:pStyle w:val="Standard"/>
        <w:ind w:left="1069"/>
        <w:jc w:val="both"/>
        <w:rPr>
          <w:rFonts w:hint="eastAsia"/>
          <w:sz w:val="28"/>
          <w:szCs w:val="28"/>
          <w:lang w:val="ru-RU"/>
        </w:rPr>
      </w:pPr>
    </w:p>
    <w:p w:rsidR="007D4617" w:rsidRPr="007D4617" w:rsidRDefault="007D4617" w:rsidP="007D4617">
      <w:pPr>
        <w:shd w:val="clear" w:color="auto" w:fill="FFFFFF"/>
        <w:tabs>
          <w:tab w:val="left" w:pos="0"/>
        </w:tabs>
        <w:jc w:val="both"/>
        <w:rPr>
          <w:color w:val="000000"/>
          <w:sz w:val="28"/>
          <w:szCs w:val="28"/>
        </w:rPr>
      </w:pPr>
    </w:p>
    <w:p w:rsidR="007D4617" w:rsidRPr="00FF0B57" w:rsidRDefault="007D4617" w:rsidP="007D4617">
      <w:pPr>
        <w:tabs>
          <w:tab w:val="left" w:pos="0"/>
          <w:tab w:val="left" w:pos="1000"/>
          <w:tab w:val="left" w:pos="2552"/>
        </w:tabs>
        <w:jc w:val="both"/>
        <w:rPr>
          <w:rFonts w:ascii="Arial" w:hAnsi="Arial" w:cs="Arial"/>
        </w:rPr>
      </w:pPr>
    </w:p>
    <w:p w:rsidR="007D4617" w:rsidRPr="00FF0B57" w:rsidRDefault="007D4617" w:rsidP="007D4617">
      <w:pPr>
        <w:tabs>
          <w:tab w:val="left" w:pos="0"/>
          <w:tab w:val="left" w:pos="1000"/>
          <w:tab w:val="left" w:pos="2552"/>
        </w:tabs>
        <w:jc w:val="both"/>
        <w:rPr>
          <w:rFonts w:ascii="Arial" w:hAnsi="Arial" w:cs="Arial"/>
        </w:rPr>
      </w:pPr>
    </w:p>
    <w:p w:rsidR="007D4617" w:rsidRPr="00FF0B57" w:rsidRDefault="007D4617" w:rsidP="007D4617">
      <w:pPr>
        <w:tabs>
          <w:tab w:val="left" w:pos="0"/>
          <w:tab w:val="left" w:pos="1000"/>
          <w:tab w:val="left" w:pos="2552"/>
        </w:tabs>
        <w:jc w:val="both"/>
        <w:rPr>
          <w:rFonts w:ascii="Arial" w:hAnsi="Arial" w:cs="Arial"/>
        </w:rPr>
      </w:pPr>
    </w:p>
    <w:p w:rsidR="00392D38" w:rsidRPr="006E539D" w:rsidRDefault="00392D38" w:rsidP="007D4617">
      <w:pPr>
        <w:pStyle w:val="Standard"/>
        <w:jc w:val="both"/>
        <w:rPr>
          <w:rFonts w:ascii="Times New Roman" w:hAnsi="Times New Roman" w:cs="Times New Roman"/>
          <w:sz w:val="28"/>
          <w:szCs w:val="28"/>
          <w:lang w:val="ru-RU"/>
        </w:rPr>
      </w:pPr>
    </w:p>
    <w:sectPr w:rsidR="00392D38" w:rsidRPr="006E539D" w:rsidSect="00E90F2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7F4" w:rsidRDefault="009277F4" w:rsidP="00AB6A6C">
      <w:r>
        <w:separator/>
      </w:r>
    </w:p>
  </w:endnote>
  <w:endnote w:type="continuationSeparator" w:id="0">
    <w:p w:rsidR="009277F4" w:rsidRDefault="009277F4" w:rsidP="00AB6A6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7F4" w:rsidRDefault="009277F4" w:rsidP="00AB6A6C">
      <w:r>
        <w:separator/>
      </w:r>
    </w:p>
  </w:footnote>
  <w:footnote w:type="continuationSeparator" w:id="0">
    <w:p w:rsidR="009277F4" w:rsidRDefault="009277F4"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F448F2"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9277F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277F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74" w:rsidRDefault="001E597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1A0452BA"/>
    <w:lvl w:ilvl="0" w:tplc="FD38D6B6">
      <w:start w:val="1"/>
      <w:numFmt w:val="decimal"/>
      <w:suff w:val="space"/>
      <w:lvlText w:val="%1)"/>
      <w:lvlJc w:val="left"/>
      <w:pPr>
        <w:ind w:left="697" w:hanging="555"/>
      </w:pPr>
      <w:rPr>
        <w:rFonts w:ascii="Arial" w:hAnsi="Arial" w:cs="Arial"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AE0DE1"/>
    <w:multiLevelType w:val="hybridMultilevel"/>
    <w:tmpl w:val="2F9CD8FE"/>
    <w:lvl w:ilvl="0" w:tplc="75B64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6A6C"/>
    <w:rsid w:val="00006453"/>
    <w:rsid w:val="00013BE3"/>
    <w:rsid w:val="00057A2F"/>
    <w:rsid w:val="000633AB"/>
    <w:rsid w:val="00071254"/>
    <w:rsid w:val="00113FA7"/>
    <w:rsid w:val="001347CE"/>
    <w:rsid w:val="00186184"/>
    <w:rsid w:val="00191192"/>
    <w:rsid w:val="001A634A"/>
    <w:rsid w:val="001E57D3"/>
    <w:rsid w:val="001E5974"/>
    <w:rsid w:val="001F1F63"/>
    <w:rsid w:val="0021430E"/>
    <w:rsid w:val="00233188"/>
    <w:rsid w:val="002542F8"/>
    <w:rsid w:val="00275B01"/>
    <w:rsid w:val="002D3967"/>
    <w:rsid w:val="002D61B1"/>
    <w:rsid w:val="002D770D"/>
    <w:rsid w:val="002F08D1"/>
    <w:rsid w:val="003119BE"/>
    <w:rsid w:val="00316CC7"/>
    <w:rsid w:val="00327D8D"/>
    <w:rsid w:val="00357CA8"/>
    <w:rsid w:val="003774B5"/>
    <w:rsid w:val="00392D38"/>
    <w:rsid w:val="003D4D02"/>
    <w:rsid w:val="003E594E"/>
    <w:rsid w:val="003F21C5"/>
    <w:rsid w:val="003F4143"/>
    <w:rsid w:val="003F6159"/>
    <w:rsid w:val="004076DD"/>
    <w:rsid w:val="0042491F"/>
    <w:rsid w:val="00424B0F"/>
    <w:rsid w:val="004A0343"/>
    <w:rsid w:val="004A0A8D"/>
    <w:rsid w:val="004B0499"/>
    <w:rsid w:val="00570CA9"/>
    <w:rsid w:val="00574787"/>
    <w:rsid w:val="00591580"/>
    <w:rsid w:val="005B3501"/>
    <w:rsid w:val="005D6325"/>
    <w:rsid w:val="005E39A5"/>
    <w:rsid w:val="006047C4"/>
    <w:rsid w:val="00606834"/>
    <w:rsid w:val="00654359"/>
    <w:rsid w:val="0069761B"/>
    <w:rsid w:val="006D6C3B"/>
    <w:rsid w:val="006E539D"/>
    <w:rsid w:val="006F7DEA"/>
    <w:rsid w:val="00736EEF"/>
    <w:rsid w:val="00750556"/>
    <w:rsid w:val="007637AD"/>
    <w:rsid w:val="007844DA"/>
    <w:rsid w:val="007D4617"/>
    <w:rsid w:val="007E3C23"/>
    <w:rsid w:val="007E77D5"/>
    <w:rsid w:val="007F0581"/>
    <w:rsid w:val="00815B4F"/>
    <w:rsid w:val="008469B1"/>
    <w:rsid w:val="00873284"/>
    <w:rsid w:val="00893962"/>
    <w:rsid w:val="008A5B8B"/>
    <w:rsid w:val="008C3BED"/>
    <w:rsid w:val="00912E6D"/>
    <w:rsid w:val="009277F4"/>
    <w:rsid w:val="00935631"/>
    <w:rsid w:val="0094537E"/>
    <w:rsid w:val="00946922"/>
    <w:rsid w:val="0095436C"/>
    <w:rsid w:val="00960BCE"/>
    <w:rsid w:val="00967824"/>
    <w:rsid w:val="00976F5D"/>
    <w:rsid w:val="00991F92"/>
    <w:rsid w:val="00992F70"/>
    <w:rsid w:val="009A1A95"/>
    <w:rsid w:val="009D07EB"/>
    <w:rsid w:val="009E50E0"/>
    <w:rsid w:val="00A024E8"/>
    <w:rsid w:val="00A40BD1"/>
    <w:rsid w:val="00A40F41"/>
    <w:rsid w:val="00A43A67"/>
    <w:rsid w:val="00A67121"/>
    <w:rsid w:val="00AA722F"/>
    <w:rsid w:val="00AB67FC"/>
    <w:rsid w:val="00AB6A6C"/>
    <w:rsid w:val="00AB73AE"/>
    <w:rsid w:val="00AE756C"/>
    <w:rsid w:val="00B01509"/>
    <w:rsid w:val="00B01E59"/>
    <w:rsid w:val="00B40E99"/>
    <w:rsid w:val="00B60411"/>
    <w:rsid w:val="00BA2338"/>
    <w:rsid w:val="00C4490C"/>
    <w:rsid w:val="00C918A5"/>
    <w:rsid w:val="00CE6BE3"/>
    <w:rsid w:val="00CF01F2"/>
    <w:rsid w:val="00D463EB"/>
    <w:rsid w:val="00D677DD"/>
    <w:rsid w:val="00DA4905"/>
    <w:rsid w:val="00E1014F"/>
    <w:rsid w:val="00E20890"/>
    <w:rsid w:val="00E24070"/>
    <w:rsid w:val="00E25622"/>
    <w:rsid w:val="00E30894"/>
    <w:rsid w:val="00E35C27"/>
    <w:rsid w:val="00E75F50"/>
    <w:rsid w:val="00F217DB"/>
    <w:rsid w:val="00F448F2"/>
    <w:rsid w:val="00F64567"/>
    <w:rsid w:val="00F72599"/>
    <w:rsid w:val="00FA2576"/>
    <w:rsid w:val="00FA5221"/>
    <w:rsid w:val="00FF3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436C"/>
    <w:pPr>
      <w:keepNext/>
      <w:overflowPunct w:val="0"/>
      <w:autoSpaceDE w:val="0"/>
      <w:autoSpaceDN w:val="0"/>
      <w:adjustRightInd w:val="0"/>
      <w:jc w:val="center"/>
      <w:textAlignment w:val="baseline"/>
      <w:outlineLvl w:val="0"/>
    </w:pPr>
    <w:rPr>
      <w:rFonts w:ascii="Tatar Antiqua" w:hAnsi="Tatar Antiqua"/>
      <w:b/>
      <w:spacing w:val="-6"/>
      <w:szCs w:val="20"/>
    </w:rPr>
  </w:style>
  <w:style w:type="paragraph" w:styleId="2">
    <w:name w:val="heading 2"/>
    <w:basedOn w:val="a"/>
    <w:next w:val="a"/>
    <w:link w:val="20"/>
    <w:qFormat/>
    <w:rsid w:val="0095436C"/>
    <w:pPr>
      <w:keepNext/>
      <w:overflowPunct w:val="0"/>
      <w:autoSpaceDE w:val="0"/>
      <w:autoSpaceDN w:val="0"/>
      <w:adjustRightInd w:val="0"/>
      <w:spacing w:line="360" w:lineRule="auto"/>
      <w:jc w:val="center"/>
      <w:textAlignment w:val="baseline"/>
      <w:outlineLvl w:val="1"/>
    </w:pPr>
    <w:rPr>
      <w:rFonts w:ascii="Tatar Antiqua" w:hAnsi="Tatar Antiqua"/>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2"/>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AB6A6C"/>
    <w:pPr>
      <w:spacing w:after="120" w:line="480" w:lineRule="auto"/>
    </w:pPr>
  </w:style>
  <w:style w:type="character" w:customStyle="1" w:styleId="22">
    <w:name w:val="Основной текст 2 Знак"/>
    <w:basedOn w:val="a0"/>
    <w:link w:val="21"/>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footer"/>
    <w:basedOn w:val="a"/>
    <w:link w:val="af2"/>
    <w:uiPriority w:val="99"/>
    <w:unhideWhenUsed/>
    <w:rsid w:val="001E5974"/>
    <w:pPr>
      <w:tabs>
        <w:tab w:val="center" w:pos="4677"/>
        <w:tab w:val="right" w:pos="9355"/>
      </w:tabs>
    </w:pPr>
  </w:style>
  <w:style w:type="character" w:customStyle="1" w:styleId="af2">
    <w:name w:val="Нижний колонтитул Знак"/>
    <w:basedOn w:val="a0"/>
    <w:link w:val="af1"/>
    <w:uiPriority w:val="99"/>
    <w:rsid w:val="001E597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5436C"/>
    <w:rPr>
      <w:rFonts w:ascii="Tatar Antiqua" w:eastAsia="Times New Roman" w:hAnsi="Tatar Antiqua" w:cs="Times New Roman"/>
      <w:b/>
      <w:spacing w:val="-6"/>
      <w:sz w:val="24"/>
      <w:szCs w:val="20"/>
    </w:rPr>
  </w:style>
  <w:style w:type="character" w:customStyle="1" w:styleId="20">
    <w:name w:val="Заголовок 2 Знак"/>
    <w:basedOn w:val="a0"/>
    <w:link w:val="2"/>
    <w:rsid w:val="0095436C"/>
    <w:rPr>
      <w:rFonts w:ascii="Tatar Antiqua" w:eastAsia="Times New Roman" w:hAnsi="Tatar Antiqua" w:cs="Times New Roman"/>
      <w:b/>
      <w:szCs w:val="20"/>
    </w:rPr>
  </w:style>
  <w:style w:type="character" w:customStyle="1" w:styleId="af3">
    <w:name w:val="Основной текст_"/>
    <w:basedOn w:val="a0"/>
    <w:link w:val="13"/>
    <w:rsid w:val="00F72599"/>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3"/>
    <w:rsid w:val="00F72599"/>
    <w:pPr>
      <w:widowControl w:val="0"/>
      <w:shd w:val="clear" w:color="auto" w:fill="FFFFFF"/>
      <w:spacing w:before="720" w:line="320" w:lineRule="exact"/>
      <w:jc w:val="both"/>
    </w:pPr>
    <w:rPr>
      <w:sz w:val="26"/>
      <w:szCs w:val="26"/>
      <w:lang w:eastAsia="en-US"/>
    </w:rPr>
  </w:style>
  <w:style w:type="paragraph" w:customStyle="1" w:styleId="HEADERTEXT">
    <w:name w:val=".HEADERTEXT"/>
    <w:uiPriority w:val="99"/>
    <w:rsid w:val="00DA490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f4">
    <w:name w:val="List Paragraph"/>
    <w:basedOn w:val="a"/>
    <w:uiPriority w:val="34"/>
    <w:qFormat/>
    <w:rsid w:val="0042491F"/>
    <w:pPr>
      <w:ind w:left="720"/>
      <w:contextualSpacing/>
    </w:pPr>
  </w:style>
  <w:style w:type="paragraph" w:customStyle="1" w:styleId="Standard">
    <w:name w:val="Standard"/>
    <w:rsid w:val="0042491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42491F"/>
    <w:pPr>
      <w:suppressLineNumbers/>
    </w:pPr>
  </w:style>
  <w:style w:type="paragraph" w:customStyle="1" w:styleId="Default">
    <w:name w:val="Default"/>
    <w:rsid w:val="007D46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221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B099B-E34E-45D6-BC47-A91CFBEE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2645</Words>
  <Characters>15081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cp:lastPrinted>2022-02-04T12:35:00Z</cp:lastPrinted>
  <dcterms:created xsi:type="dcterms:W3CDTF">2021-11-19T04:32:00Z</dcterms:created>
  <dcterms:modified xsi:type="dcterms:W3CDTF">2022-02-04T12:36:00Z</dcterms:modified>
</cp:coreProperties>
</file>