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outlineLvl w:val="0"/>
        <w:rPr>
          <w:rFonts w:eastAsia="Times New Roman" w:cs="Arial"/>
          <w:b/>
          <w:color w:val="2B3654"/>
          <w:kern w:val="36"/>
          <w:sz w:val="53"/>
          <w:szCs w:val="53"/>
        </w:rPr>
      </w:pPr>
      <w:r w:rsidRPr="007D4212">
        <w:rPr>
          <w:rFonts w:eastAsia="Times New Roman" w:cs="Arial"/>
          <w:b/>
          <w:color w:val="2B3654"/>
          <w:kern w:val="36"/>
          <w:sz w:val="53"/>
          <w:szCs w:val="53"/>
        </w:rPr>
        <w:t>В Татарстане отремонтируют два участка трассы М</w:t>
      </w:r>
      <w:proofErr w:type="gramStart"/>
      <w:r w:rsidRPr="007D4212">
        <w:rPr>
          <w:rFonts w:eastAsia="Times New Roman" w:cs="Arial"/>
          <w:b/>
          <w:color w:val="2B3654"/>
          <w:kern w:val="36"/>
          <w:sz w:val="53"/>
          <w:szCs w:val="53"/>
        </w:rPr>
        <w:t>7</w:t>
      </w:r>
      <w:proofErr w:type="gramEnd"/>
      <w:r w:rsidRPr="007D4212">
        <w:rPr>
          <w:rFonts w:eastAsia="Times New Roman" w:cs="Arial"/>
          <w:b/>
          <w:color w:val="2B3654"/>
          <w:kern w:val="36"/>
          <w:sz w:val="53"/>
          <w:szCs w:val="53"/>
        </w:rPr>
        <w:t xml:space="preserve"> протяженнос</w:t>
      </w:r>
      <w:bookmarkStart w:id="0" w:name="_GoBack"/>
      <w:bookmarkEnd w:id="0"/>
      <w:r w:rsidRPr="007D4212">
        <w:rPr>
          <w:rFonts w:eastAsia="Times New Roman" w:cs="Arial"/>
          <w:b/>
          <w:color w:val="2B3654"/>
          <w:kern w:val="36"/>
          <w:sz w:val="53"/>
          <w:szCs w:val="53"/>
        </w:rPr>
        <w:t>тью 18 км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outlineLvl w:val="0"/>
        <w:rPr>
          <w:rFonts w:eastAsia="Times New Roman" w:cs="Arial"/>
          <w:color w:val="2B3654"/>
          <w:kern w:val="36"/>
          <w:sz w:val="53"/>
          <w:szCs w:val="53"/>
        </w:rPr>
      </w:pP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>В Татарстане капитально отремонтируют два участка автодороги М</w:t>
      </w:r>
      <w:proofErr w:type="gramStart"/>
      <w:r w:rsidRPr="007D4212">
        <w:rPr>
          <w:rFonts w:eastAsia="Times New Roman" w:cs="Arial"/>
          <w:color w:val="2B3654"/>
          <w:sz w:val="27"/>
          <w:szCs w:val="27"/>
        </w:rPr>
        <w:t>7</w:t>
      </w:r>
      <w:proofErr w:type="gramEnd"/>
      <w:r w:rsidRPr="007D4212">
        <w:rPr>
          <w:rFonts w:eastAsia="Times New Roman" w:cs="Arial"/>
          <w:color w:val="2B3654"/>
          <w:sz w:val="27"/>
          <w:szCs w:val="27"/>
        </w:rPr>
        <w:t xml:space="preserve"> «Волга» общей протяженностью около 18 км. Работы проведут на 786 – 794 км и 815 – 825 км северной объездной Казани, сообщает пресс-служба «Волго-</w:t>
      </w:r>
      <w:proofErr w:type="spellStart"/>
      <w:r w:rsidRPr="007D4212">
        <w:rPr>
          <w:rFonts w:eastAsia="Times New Roman" w:cs="Arial"/>
          <w:color w:val="2B3654"/>
          <w:sz w:val="27"/>
          <w:szCs w:val="27"/>
        </w:rPr>
        <w:t>Вятскуправтодора</w:t>
      </w:r>
      <w:proofErr w:type="spellEnd"/>
      <w:r w:rsidRPr="007D4212">
        <w:rPr>
          <w:rFonts w:eastAsia="Times New Roman" w:cs="Arial"/>
          <w:color w:val="2B3654"/>
          <w:sz w:val="27"/>
          <w:szCs w:val="27"/>
        </w:rPr>
        <w:t>».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 xml:space="preserve">«На первом участке дорожники уложат три слоя асфальтобетона толщиной 24 см. Для обеспечения водоотвода отремонтируют и удлинят водопропускные трубы, устроят </w:t>
      </w:r>
      <w:proofErr w:type="spellStart"/>
      <w:r w:rsidRPr="007D4212">
        <w:rPr>
          <w:rFonts w:eastAsia="Times New Roman" w:cs="Arial"/>
          <w:color w:val="2B3654"/>
          <w:sz w:val="27"/>
          <w:szCs w:val="27"/>
        </w:rPr>
        <w:t>прикромочные</w:t>
      </w:r>
      <w:proofErr w:type="spellEnd"/>
      <w:r w:rsidRPr="007D4212">
        <w:rPr>
          <w:rFonts w:eastAsia="Times New Roman" w:cs="Arial"/>
          <w:color w:val="2B3654"/>
          <w:sz w:val="27"/>
          <w:szCs w:val="27"/>
        </w:rPr>
        <w:t xml:space="preserve"> лотки, кюветы и </w:t>
      </w:r>
      <w:proofErr w:type="spellStart"/>
      <w:r w:rsidRPr="007D4212">
        <w:rPr>
          <w:rFonts w:eastAsia="Times New Roman" w:cs="Arial"/>
          <w:color w:val="2B3654"/>
          <w:sz w:val="27"/>
          <w:szCs w:val="27"/>
        </w:rPr>
        <w:t>дождеприемные</w:t>
      </w:r>
      <w:proofErr w:type="spellEnd"/>
      <w:r w:rsidRPr="007D4212">
        <w:rPr>
          <w:rFonts w:eastAsia="Times New Roman" w:cs="Arial"/>
          <w:color w:val="2B3654"/>
          <w:sz w:val="27"/>
          <w:szCs w:val="27"/>
        </w:rPr>
        <w:t xml:space="preserve"> колодцы», – отметили в ведомстве. 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>Кроме того, специалисты планируют довести до норм переходно-скоростные полосы и ширину обочин. Интенсивность движения на этом самом загруженном отрезке трассы М</w:t>
      </w:r>
      <w:proofErr w:type="gramStart"/>
      <w:r w:rsidRPr="007D4212">
        <w:rPr>
          <w:rFonts w:eastAsia="Times New Roman" w:cs="Arial"/>
          <w:color w:val="2B3654"/>
          <w:sz w:val="27"/>
          <w:szCs w:val="27"/>
        </w:rPr>
        <w:t>7</w:t>
      </w:r>
      <w:proofErr w:type="gramEnd"/>
      <w:r w:rsidRPr="007D4212">
        <w:rPr>
          <w:rFonts w:eastAsia="Times New Roman" w:cs="Arial"/>
          <w:color w:val="2B3654"/>
          <w:sz w:val="27"/>
          <w:szCs w:val="27"/>
        </w:rPr>
        <w:t xml:space="preserve"> составляет более 32 тыс. автомобилей в сутки.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 xml:space="preserve">Аналогичные работы проведут на втором участке автодороги, который проходит вблизи населенных пунктов </w:t>
      </w:r>
      <w:proofErr w:type="spellStart"/>
      <w:r w:rsidRPr="007D4212">
        <w:rPr>
          <w:rFonts w:eastAsia="Times New Roman" w:cs="Arial"/>
          <w:color w:val="2B3654"/>
          <w:sz w:val="27"/>
          <w:szCs w:val="27"/>
        </w:rPr>
        <w:t>Киндери</w:t>
      </w:r>
      <w:proofErr w:type="spellEnd"/>
      <w:r w:rsidRPr="007D4212">
        <w:rPr>
          <w:rFonts w:eastAsia="Times New Roman" w:cs="Arial"/>
          <w:color w:val="2B3654"/>
          <w:sz w:val="27"/>
          <w:szCs w:val="27"/>
        </w:rPr>
        <w:t xml:space="preserve"> и </w:t>
      </w:r>
      <w:proofErr w:type="spellStart"/>
      <w:r w:rsidRPr="007D4212">
        <w:rPr>
          <w:rFonts w:eastAsia="Times New Roman" w:cs="Arial"/>
          <w:color w:val="2B3654"/>
          <w:sz w:val="27"/>
          <w:szCs w:val="27"/>
        </w:rPr>
        <w:t>Чебакса</w:t>
      </w:r>
      <w:proofErr w:type="spellEnd"/>
      <w:r w:rsidRPr="007D4212">
        <w:rPr>
          <w:rFonts w:eastAsia="Times New Roman" w:cs="Arial"/>
          <w:color w:val="2B3654"/>
          <w:sz w:val="27"/>
          <w:szCs w:val="27"/>
        </w:rPr>
        <w:t>. Рабочие уложат дорожное покрытие в два слоя из асфальтобетонной смеси, подобранной с учетом особенностей климата и интенсивности движения. 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>На этом отрезке дороги также отремонтируют пересечения и примыкания, укрепят обочины и разделительную полосу. Более того, специалисты проведут ремонтные работы на путепроводе, расположенном на 818-м км трассы. В частности, они отремонтируют опоры, пролетное строение и мостовое полотно. </w:t>
      </w:r>
    </w:p>
    <w:p w:rsidR="007D4212" w:rsidRPr="007D4212" w:rsidRDefault="007D4212" w:rsidP="007D4212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 w:cs="Arial"/>
          <w:color w:val="2B3654"/>
          <w:sz w:val="27"/>
          <w:szCs w:val="27"/>
        </w:rPr>
      </w:pPr>
      <w:r w:rsidRPr="007D4212">
        <w:rPr>
          <w:rFonts w:eastAsia="Times New Roman" w:cs="Arial"/>
          <w:color w:val="2B3654"/>
          <w:sz w:val="27"/>
          <w:szCs w:val="27"/>
        </w:rPr>
        <w:t>Полностью все работы на двух участках М</w:t>
      </w:r>
      <w:proofErr w:type="gramStart"/>
      <w:r w:rsidRPr="007D4212">
        <w:rPr>
          <w:rFonts w:eastAsia="Times New Roman" w:cs="Arial"/>
          <w:color w:val="2B3654"/>
          <w:sz w:val="27"/>
          <w:szCs w:val="27"/>
        </w:rPr>
        <w:t>7</w:t>
      </w:r>
      <w:proofErr w:type="gramEnd"/>
      <w:r w:rsidRPr="007D4212">
        <w:rPr>
          <w:rFonts w:eastAsia="Times New Roman" w:cs="Arial"/>
          <w:color w:val="2B3654"/>
          <w:sz w:val="27"/>
          <w:szCs w:val="27"/>
        </w:rPr>
        <w:t xml:space="preserve"> планируется завершить осенью 2023 года.  </w:t>
      </w:r>
    </w:p>
    <w:p w:rsidR="00585D57" w:rsidRDefault="00585D57" w:rsidP="007D4212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2"/>
    <w:rsid w:val="001B13C3"/>
    <w:rsid w:val="00585D57"/>
    <w:rsid w:val="007A5CDB"/>
    <w:rsid w:val="007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2022-03-14T08:07:00Z</dcterms:created>
  <dcterms:modified xsi:type="dcterms:W3CDTF">2022-03-14T08:08:00Z</dcterms:modified>
</cp:coreProperties>
</file>