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279" w:rsidRPr="00820279" w:rsidRDefault="00820279" w:rsidP="00820279">
      <w:pPr>
        <w:widowControl/>
        <w:shd w:val="clear" w:color="auto" w:fill="F4F4F4"/>
        <w:autoSpaceDE/>
        <w:autoSpaceDN/>
        <w:adjustRightInd/>
        <w:spacing w:before="300"/>
        <w:ind w:firstLine="0"/>
        <w:jc w:val="left"/>
        <w:outlineLvl w:val="0"/>
        <w:rPr>
          <w:rFonts w:eastAsia="Times New Roman" w:cs="Arial"/>
          <w:b/>
          <w:bCs/>
          <w:color w:val="2E2E2E"/>
          <w:kern w:val="36"/>
          <w:sz w:val="48"/>
          <w:szCs w:val="48"/>
        </w:rPr>
      </w:pPr>
      <w:bookmarkStart w:id="0" w:name="_GoBack"/>
      <w:proofErr w:type="spellStart"/>
      <w:r w:rsidRPr="00820279">
        <w:rPr>
          <w:rFonts w:eastAsia="Times New Roman" w:cs="Arial"/>
          <w:b/>
          <w:bCs/>
          <w:color w:val="2E2E2E"/>
          <w:kern w:val="36"/>
          <w:sz w:val="48"/>
          <w:szCs w:val="48"/>
        </w:rPr>
        <w:t>Алькеевцы</w:t>
      </w:r>
      <w:proofErr w:type="spellEnd"/>
      <w:r w:rsidRPr="00820279">
        <w:rPr>
          <w:rFonts w:eastAsia="Times New Roman" w:cs="Arial"/>
          <w:b/>
          <w:bCs/>
          <w:color w:val="2E2E2E"/>
          <w:kern w:val="36"/>
          <w:sz w:val="48"/>
          <w:szCs w:val="48"/>
        </w:rPr>
        <w:t xml:space="preserve"> могут дистанционно заказать справку о размере пенсии</w:t>
      </w:r>
    </w:p>
    <w:bookmarkEnd w:id="0"/>
    <w:p w:rsidR="00820279" w:rsidRPr="00820279" w:rsidRDefault="00820279" w:rsidP="00820279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82027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43A509D" wp14:editId="2C3390CC">
            <wp:extent cx="5998866" cy="4496929"/>
            <wp:effectExtent l="0" t="0" r="1905" b="0"/>
            <wp:docPr id="1" name="Рисунок 1" descr="http://alki-rt.ru/resize/shd/images/uploads/news/2022/3/28/4b548750aa9b90db1f7b78ff3a9ad4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ki-rt.ru/resize/shd/images/uploads/news/2022/3/28/4b548750aa9b90db1f7b78ff3a9ad40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8915" cy="4496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279" w:rsidRPr="00820279" w:rsidRDefault="00820279" w:rsidP="00820279">
      <w:pPr>
        <w:widowControl/>
        <w:pBdr>
          <w:bottom w:val="single" w:sz="6" w:space="15" w:color="EEEEEE"/>
        </w:pBdr>
        <w:shd w:val="clear" w:color="auto" w:fill="F4F4F4"/>
        <w:autoSpaceDE/>
        <w:autoSpaceDN/>
        <w:adjustRightInd/>
        <w:spacing w:before="300"/>
        <w:ind w:firstLine="0"/>
        <w:jc w:val="left"/>
        <w:rPr>
          <w:rFonts w:eastAsia="Times New Roman" w:cs="Arial"/>
          <w:b/>
          <w:bCs/>
          <w:color w:val="2E2E2E"/>
          <w:sz w:val="24"/>
          <w:szCs w:val="24"/>
        </w:rPr>
      </w:pPr>
      <w:r w:rsidRPr="00820279">
        <w:rPr>
          <w:rFonts w:eastAsia="Times New Roman" w:cs="Arial"/>
          <w:b/>
          <w:bCs/>
          <w:color w:val="2E2E2E"/>
          <w:sz w:val="24"/>
          <w:szCs w:val="24"/>
        </w:rPr>
        <w:t xml:space="preserve">​​​​​​​Пенсионный фонд Российской Федерации в </w:t>
      </w:r>
      <w:proofErr w:type="spellStart"/>
      <w:r w:rsidRPr="00820279">
        <w:rPr>
          <w:rFonts w:eastAsia="Times New Roman" w:cs="Arial"/>
          <w:b/>
          <w:bCs/>
          <w:color w:val="2E2E2E"/>
          <w:sz w:val="24"/>
          <w:szCs w:val="24"/>
        </w:rPr>
        <w:t>Алькеевском</w:t>
      </w:r>
      <w:proofErr w:type="spellEnd"/>
      <w:r w:rsidRPr="00820279">
        <w:rPr>
          <w:rFonts w:eastAsia="Times New Roman" w:cs="Arial"/>
          <w:b/>
          <w:bCs/>
          <w:color w:val="2E2E2E"/>
          <w:sz w:val="24"/>
          <w:szCs w:val="24"/>
        </w:rPr>
        <w:t xml:space="preserve"> районе Республики Татарстан напоминает, как получить справку о размере пенсии без визита в ПФР.</w:t>
      </w:r>
    </w:p>
    <w:p w:rsidR="00820279" w:rsidRPr="00820279" w:rsidRDefault="00820279" w:rsidP="00820279">
      <w:pPr>
        <w:widowControl/>
        <w:shd w:val="clear" w:color="auto" w:fill="F4F4F4"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820279">
        <w:rPr>
          <w:rFonts w:ascii="Times New Roman" w:eastAsia="Times New Roman" w:hAnsi="Times New Roman" w:cs="Times New Roman"/>
          <w:color w:val="2E2E2E"/>
          <w:sz w:val="24"/>
          <w:szCs w:val="24"/>
        </w:rPr>
        <w:t> </w:t>
      </w:r>
    </w:p>
    <w:p w:rsidR="00820279" w:rsidRPr="00820279" w:rsidRDefault="00820279" w:rsidP="00820279">
      <w:pPr>
        <w:widowControl/>
        <w:shd w:val="clear" w:color="auto" w:fill="F4F4F4"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820279">
        <w:rPr>
          <w:rFonts w:ascii="Times New Roman" w:eastAsia="Times New Roman" w:hAnsi="Times New Roman" w:cs="Times New Roman"/>
          <w:color w:val="2E2E2E"/>
          <w:sz w:val="28"/>
          <w:szCs w:val="28"/>
        </w:rPr>
        <w:t>Выдача справок о размере пенсии и назначенных выплатах - это одна из наиболее востребованных гражданами услуг Пенсионного фонда России. В большинстве случаев для получения этого документа граждане лично обращаются в территориальные органы Пенсионного фонда. Однако очный визит совершенно не обязателен. Сегодня для решения этого вопроса пенсионеру достаточно быть зарегистрированным на портале государственных услуг и иметь подтверждённую учётную запись.</w:t>
      </w:r>
    </w:p>
    <w:p w:rsidR="00820279" w:rsidRPr="00820279" w:rsidRDefault="00820279" w:rsidP="00820279">
      <w:pPr>
        <w:widowControl/>
        <w:shd w:val="clear" w:color="auto" w:fill="F4F4F4"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820279">
        <w:rPr>
          <w:rFonts w:ascii="Times New Roman" w:eastAsia="Times New Roman" w:hAnsi="Times New Roman" w:cs="Times New Roman"/>
          <w:color w:val="2E2E2E"/>
          <w:sz w:val="28"/>
          <w:szCs w:val="28"/>
        </w:rPr>
        <w:t xml:space="preserve">Чтобы дистанционно получить справку о виде и размере пенсии (с детализацией) и социальных выплатах, установленных гражданину по линии ПФР, необходимо зайти в "Личный кабинет" на сайте ПФР или на Единый портал </w:t>
      </w:r>
      <w:proofErr w:type="spellStart"/>
      <w:r w:rsidRPr="00820279">
        <w:rPr>
          <w:rFonts w:ascii="Times New Roman" w:eastAsia="Times New Roman" w:hAnsi="Times New Roman" w:cs="Times New Roman"/>
          <w:color w:val="2E2E2E"/>
          <w:sz w:val="28"/>
          <w:szCs w:val="28"/>
        </w:rPr>
        <w:t>госуслуг</w:t>
      </w:r>
      <w:proofErr w:type="spellEnd"/>
      <w:r w:rsidRPr="00820279">
        <w:rPr>
          <w:rFonts w:ascii="Times New Roman" w:eastAsia="Times New Roman" w:hAnsi="Times New Roman" w:cs="Times New Roman"/>
          <w:color w:val="2E2E2E"/>
          <w:sz w:val="28"/>
          <w:szCs w:val="28"/>
        </w:rPr>
        <w:t>. Справка будет завизирована усиленной квалифицированной электронной подписью Межрегионального информационного центра ПФР.</w:t>
      </w:r>
    </w:p>
    <w:p w:rsidR="00820279" w:rsidRPr="00820279" w:rsidRDefault="00820279" w:rsidP="00820279">
      <w:pPr>
        <w:widowControl/>
        <w:shd w:val="clear" w:color="auto" w:fill="F4F4F4"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820279">
        <w:rPr>
          <w:rFonts w:ascii="Times New Roman" w:eastAsia="Times New Roman" w:hAnsi="Times New Roman" w:cs="Times New Roman"/>
          <w:color w:val="2E2E2E"/>
          <w:sz w:val="28"/>
          <w:szCs w:val="28"/>
        </w:rPr>
        <w:lastRenderedPageBreak/>
        <w:t xml:space="preserve">Если же гражданин не имеет подтверждённой учётной записи портала </w:t>
      </w:r>
      <w:proofErr w:type="spellStart"/>
      <w:r w:rsidRPr="00820279">
        <w:rPr>
          <w:rFonts w:ascii="Times New Roman" w:eastAsia="Times New Roman" w:hAnsi="Times New Roman" w:cs="Times New Roman"/>
          <w:color w:val="2E2E2E"/>
          <w:sz w:val="28"/>
          <w:szCs w:val="28"/>
        </w:rPr>
        <w:t>госуслуг</w:t>
      </w:r>
      <w:proofErr w:type="spellEnd"/>
      <w:r w:rsidRPr="00820279">
        <w:rPr>
          <w:rFonts w:ascii="Times New Roman" w:eastAsia="Times New Roman" w:hAnsi="Times New Roman" w:cs="Times New Roman"/>
          <w:color w:val="2E2E2E"/>
          <w:sz w:val="28"/>
          <w:szCs w:val="28"/>
        </w:rPr>
        <w:t>, для получения справки он может обратиться в многофункциональные центры (МФЦ).</w:t>
      </w:r>
    </w:p>
    <w:p w:rsidR="00585D57" w:rsidRPr="00820279" w:rsidRDefault="00585D57" w:rsidP="00820279"/>
    <w:sectPr w:rsidR="00585D57" w:rsidRPr="008202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91F"/>
    <w:rsid w:val="001B13C3"/>
    <w:rsid w:val="00585D57"/>
    <w:rsid w:val="007A5CDB"/>
    <w:rsid w:val="00820279"/>
    <w:rsid w:val="008A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2027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0279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2027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0279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21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80277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99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71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89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104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96828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14232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04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9229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0602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02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88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54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96981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25394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69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Георгий</dc:creator>
  <cp:lastModifiedBy>Георгий</cp:lastModifiedBy>
  <cp:revision>2</cp:revision>
  <dcterms:created xsi:type="dcterms:W3CDTF">2022-03-29T05:47:00Z</dcterms:created>
  <dcterms:modified xsi:type="dcterms:W3CDTF">2022-03-29T05:50:00Z</dcterms:modified>
</cp:coreProperties>
</file>