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FD8" w:rsidRDefault="00A03FD8" w:rsidP="00A03FD8">
      <w:pPr>
        <w:jc w:val="center"/>
        <w:rPr>
          <w:rFonts w:ascii="Arial" w:hAnsi="Arial" w:cs="Arial"/>
          <w:b/>
          <w:sz w:val="28"/>
          <w:szCs w:val="28"/>
        </w:rPr>
      </w:pPr>
      <w:r w:rsidRPr="0090749C">
        <w:rPr>
          <w:rFonts w:ascii="Arial" w:hAnsi="Arial" w:cs="Arial"/>
          <w:b/>
          <w:sz w:val="28"/>
          <w:szCs w:val="28"/>
        </w:rPr>
        <w:t>Что делать, если материал потребителя, отданный для пошива в ателье, испортили</w:t>
      </w:r>
    </w:p>
    <w:p w:rsidR="0090749C" w:rsidRPr="0090749C" w:rsidRDefault="0090749C" w:rsidP="00A03FD8">
      <w:pPr>
        <w:jc w:val="center"/>
        <w:rPr>
          <w:rFonts w:ascii="Arial" w:hAnsi="Arial" w:cs="Arial"/>
          <w:b/>
          <w:sz w:val="28"/>
          <w:szCs w:val="28"/>
        </w:rPr>
      </w:pPr>
    </w:p>
    <w:p w:rsidR="008E0BAF" w:rsidRPr="00A03FD8" w:rsidRDefault="00A03FD8" w:rsidP="00A03FD8">
      <w:pPr>
        <w:spacing w:after="0"/>
        <w:jc w:val="both"/>
        <w:rPr>
          <w:rFonts w:ascii="Arial" w:hAnsi="Arial" w:cs="Arial"/>
        </w:rPr>
      </w:pPr>
      <w:r w:rsidRPr="00A03FD8">
        <w:rPr>
          <w:rFonts w:ascii="Arial" w:hAnsi="Arial" w:cs="Arial"/>
        </w:rPr>
        <w:t>Некоторые потребители готовому швейному изделию в магазине предпочитают индивидуальный пошив в ателье. И это понятно, ведь в мастерской по пошиву одежды создается одежда по индивидуальным требованиям и предпочтениям клиента. Люди ценят качество, уникальность и индивидуальный подход. Но что делать, если заказ не был выполнен должным образом и материал заказчика был испорчен?</w:t>
      </w:r>
    </w:p>
    <w:p w:rsidR="00A03FD8" w:rsidRDefault="00A03FD8" w:rsidP="00A03FD8">
      <w:pPr>
        <w:jc w:val="both"/>
        <w:rPr>
          <w:rFonts w:ascii="Arial" w:hAnsi="Arial" w:cs="Arial"/>
        </w:rPr>
      </w:pPr>
      <w:proofErr w:type="gramStart"/>
      <w:r w:rsidRPr="00A03FD8">
        <w:rPr>
          <w:rFonts w:ascii="Arial" w:hAnsi="Arial" w:cs="Arial"/>
        </w:rPr>
        <w:t>Согласно статьи</w:t>
      </w:r>
      <w:proofErr w:type="gramEnd"/>
      <w:r w:rsidRPr="00A03FD8">
        <w:rPr>
          <w:rFonts w:ascii="Arial" w:hAnsi="Arial" w:cs="Arial"/>
        </w:rPr>
        <w:t xml:space="preserve"> 35 Закона РФ «О защите прав потребителей», 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По желанию потребителя сотрудники ателье должны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 Цена материала (вещи) должна быть указана в договоре о выполнении работы или в ином документе (квитанции, заказе). Если требование потребителя добровольно удовлетворено не было, то цена утраченного (поврежденного) материала (вещи) определяется в день вынесения судебного решения. Исполнитель освобождается от ответственности за полную или частичную утрату (повреждение) материала (вещи),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приемке исполн</w:t>
      </w:r>
      <w:r>
        <w:rPr>
          <w:rFonts w:ascii="Arial" w:hAnsi="Arial" w:cs="Arial"/>
        </w:rPr>
        <w:t xml:space="preserve">ителем этого материала (вещи). </w:t>
      </w:r>
    </w:p>
    <w:p w:rsidR="0090749C" w:rsidRDefault="0090749C" w:rsidP="00A03FD8">
      <w:pPr>
        <w:jc w:val="both"/>
        <w:rPr>
          <w:rFonts w:ascii="Arial" w:hAnsi="Arial" w:cs="Arial"/>
        </w:rPr>
      </w:pPr>
      <w:bookmarkStart w:id="0" w:name="_GoBack"/>
      <w:bookmarkEnd w:id="0"/>
    </w:p>
    <w:p w:rsidR="00A03FD8" w:rsidRPr="00CD2299" w:rsidRDefault="00A03FD8" w:rsidP="00A03FD8">
      <w:pPr>
        <w:shd w:val="clear" w:color="auto" w:fill="FFFFFF"/>
        <w:spacing w:before="100" w:beforeAutospacing="1" w:after="100" w:afterAutospacing="1" w:line="240" w:lineRule="auto"/>
      </w:pPr>
      <w:proofErr w:type="spellStart"/>
      <w:r w:rsidRPr="00845988">
        <w:rPr>
          <w:rFonts w:ascii="Arial" w:eastAsia="Times New Roman" w:hAnsi="Arial" w:cs="Arial"/>
          <w:lang w:eastAsia="ru-RU"/>
        </w:rPr>
        <w:t>Чистопольский</w:t>
      </w:r>
      <w:proofErr w:type="spellEnd"/>
      <w:r w:rsidRPr="00845988">
        <w:rPr>
          <w:rFonts w:ascii="Arial" w:eastAsia="Times New Roman" w:hAnsi="Arial" w:cs="Arial"/>
          <w:lang w:eastAsia="ru-RU"/>
        </w:rPr>
        <w:t xml:space="preserve"> территориальный орган </w:t>
      </w:r>
      <w:proofErr w:type="spellStart"/>
      <w:r w:rsidRPr="00845988">
        <w:rPr>
          <w:rFonts w:ascii="Arial" w:eastAsia="Times New Roman" w:hAnsi="Arial" w:cs="Arial"/>
          <w:lang w:eastAsia="ru-RU"/>
        </w:rPr>
        <w:t>Госалкогольинспекции</w:t>
      </w:r>
      <w:proofErr w:type="spellEnd"/>
      <w:r w:rsidRPr="00845988">
        <w:rPr>
          <w:rFonts w:ascii="Arial" w:eastAsia="Times New Roman" w:hAnsi="Arial" w:cs="Arial"/>
          <w:lang w:eastAsia="ru-RU"/>
        </w:rPr>
        <w:t xml:space="preserve"> Республики Татарстан</w:t>
      </w:r>
    </w:p>
    <w:p w:rsidR="00A03FD8" w:rsidRPr="00A03FD8" w:rsidRDefault="00A03FD8">
      <w:pPr>
        <w:rPr>
          <w:rFonts w:ascii="Arial" w:hAnsi="Arial" w:cs="Arial"/>
        </w:rPr>
      </w:pPr>
    </w:p>
    <w:sectPr w:rsidR="00A03FD8" w:rsidRPr="00A03F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FD8"/>
    <w:rsid w:val="008E0BAF"/>
    <w:rsid w:val="0090749C"/>
    <w:rsid w:val="00A03FD8"/>
    <w:rsid w:val="00ED3D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264</Words>
  <Characters>1511</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Киямова Наталья Валерьевна</dc:creator>
  <cp:lastModifiedBy>Киямова Наталья Валерьевна</cp:lastModifiedBy>
  <cp:revision>3</cp:revision>
  <dcterms:created xsi:type="dcterms:W3CDTF">2022-05-06T11:32:00Z</dcterms:created>
  <dcterms:modified xsi:type="dcterms:W3CDTF">2022-05-18T06:02:00Z</dcterms:modified>
</cp:coreProperties>
</file>