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06" w:rsidRDefault="00DF55BC" w:rsidP="00DF55BC">
      <w:pPr>
        <w:jc w:val="center"/>
        <w:rPr>
          <w:rFonts w:ascii="Arial" w:hAnsi="Arial" w:cs="Arial"/>
          <w:b/>
          <w:sz w:val="27"/>
          <w:szCs w:val="27"/>
        </w:rPr>
      </w:pPr>
      <w:r w:rsidRPr="00DF55BC">
        <w:rPr>
          <w:rFonts w:ascii="Arial" w:hAnsi="Arial" w:cs="Arial"/>
          <w:b/>
          <w:sz w:val="27"/>
          <w:szCs w:val="27"/>
        </w:rPr>
        <w:t xml:space="preserve">Что нужно знать потребителю при получении услуг в </w:t>
      </w:r>
      <w:proofErr w:type="gramStart"/>
      <w:r w:rsidRPr="00DF55BC">
        <w:rPr>
          <w:rFonts w:ascii="Arial" w:hAnsi="Arial" w:cs="Arial"/>
          <w:b/>
          <w:sz w:val="27"/>
          <w:szCs w:val="27"/>
        </w:rPr>
        <w:t>фитнес-клубах</w:t>
      </w:r>
      <w:proofErr w:type="gramEnd"/>
    </w:p>
    <w:p w:rsidR="00DF55BC" w:rsidRPr="00DF55BC" w:rsidRDefault="00DF55BC" w:rsidP="00DF55BC">
      <w:pPr>
        <w:spacing w:after="0"/>
        <w:jc w:val="both"/>
        <w:rPr>
          <w:rFonts w:ascii="Arial" w:hAnsi="Arial" w:cs="Arial"/>
        </w:rPr>
      </w:pPr>
      <w:r w:rsidRPr="00DF55BC">
        <w:rPr>
          <w:rFonts w:ascii="Arial" w:hAnsi="Arial" w:cs="Arial"/>
        </w:rPr>
        <w:t xml:space="preserve">Желающих вести здоровый образ жизни в последнее время становится всё больше. Они активно посещают тренажерные залы и </w:t>
      </w:r>
      <w:proofErr w:type="gramStart"/>
      <w:r w:rsidRPr="00DF55BC">
        <w:rPr>
          <w:rFonts w:ascii="Arial" w:hAnsi="Arial" w:cs="Arial"/>
        </w:rPr>
        <w:t>фитнес-клубы</w:t>
      </w:r>
      <w:proofErr w:type="gramEnd"/>
      <w:r w:rsidRPr="00DF55BC">
        <w:rPr>
          <w:rFonts w:ascii="Arial" w:hAnsi="Arial" w:cs="Arial"/>
        </w:rPr>
        <w:t xml:space="preserve">. Что является особенно важным для потребителя при получении </w:t>
      </w:r>
      <w:proofErr w:type="spellStart"/>
      <w:r w:rsidRPr="00DF55BC">
        <w:rPr>
          <w:rFonts w:ascii="Arial" w:hAnsi="Arial" w:cs="Arial"/>
        </w:rPr>
        <w:t>физкультурнооздоровительных</w:t>
      </w:r>
      <w:proofErr w:type="spellEnd"/>
      <w:r w:rsidRPr="00DF55BC">
        <w:rPr>
          <w:rFonts w:ascii="Arial" w:hAnsi="Arial" w:cs="Arial"/>
        </w:rPr>
        <w:t xml:space="preserve"> услуг?</w:t>
      </w:r>
    </w:p>
    <w:p w:rsidR="00DF55BC" w:rsidRPr="00DF55BC" w:rsidRDefault="00DF55BC" w:rsidP="00DF55BC">
      <w:pPr>
        <w:spacing w:after="0"/>
        <w:jc w:val="both"/>
        <w:rPr>
          <w:rFonts w:ascii="Arial" w:hAnsi="Arial" w:cs="Arial"/>
        </w:rPr>
      </w:pPr>
      <w:r w:rsidRPr="00DF55BC">
        <w:rPr>
          <w:rFonts w:ascii="Arial" w:hAnsi="Arial" w:cs="Arial"/>
        </w:rPr>
        <w:t>Договорные отношения между исполнителем и потребителем оформляются договором, формой которого может быть абонемент, билет, чек, клубная карта и т.п. По договору возмездного оказания услуг исполнитель обязуется по заданию заказчика оказать услуги, а заказчик обязуется оплатить эти услуги в сроки и в порядке, которые указаны в договоре.</w:t>
      </w:r>
    </w:p>
    <w:p w:rsidR="00DF55BC" w:rsidRPr="00DF55BC" w:rsidRDefault="00DF55BC" w:rsidP="00DF55BC">
      <w:pPr>
        <w:spacing w:after="0"/>
        <w:jc w:val="both"/>
        <w:rPr>
          <w:rFonts w:ascii="Arial" w:hAnsi="Arial" w:cs="Arial"/>
        </w:rPr>
      </w:pPr>
      <w:r w:rsidRPr="00DF55BC">
        <w:rPr>
          <w:rFonts w:ascii="Arial" w:hAnsi="Arial" w:cs="Arial"/>
        </w:rPr>
        <w:t xml:space="preserve"> Потребитель имеет право:</w:t>
      </w:r>
    </w:p>
    <w:p w:rsidR="00DF55BC" w:rsidRPr="00DF55BC" w:rsidRDefault="00DF55BC" w:rsidP="00DF55BC">
      <w:pPr>
        <w:spacing w:after="0"/>
        <w:jc w:val="both"/>
        <w:rPr>
          <w:rFonts w:ascii="Arial" w:hAnsi="Arial" w:cs="Arial"/>
        </w:rPr>
      </w:pPr>
      <w:r w:rsidRPr="00DF55BC">
        <w:rPr>
          <w:rFonts w:ascii="Arial" w:hAnsi="Arial" w:cs="Arial"/>
        </w:rPr>
        <w:t>-</w:t>
      </w:r>
      <w:r w:rsidRPr="00DF55BC">
        <w:rPr>
          <w:rFonts w:ascii="Arial" w:hAnsi="Arial" w:cs="Arial"/>
        </w:rPr>
        <w:t xml:space="preserve"> на информацию. Согласно нормам, установленным статьей 8 и 10 Закона РФ «О защите прав потребителей», а также п.5.2.9 ГОСТ </w:t>
      </w:r>
      <w:proofErr w:type="gramStart"/>
      <w:r w:rsidRPr="00DF55BC">
        <w:rPr>
          <w:rFonts w:ascii="Arial" w:hAnsi="Arial" w:cs="Arial"/>
        </w:rPr>
        <w:t>Р</w:t>
      </w:r>
      <w:proofErr w:type="gramEnd"/>
      <w:r w:rsidRPr="00DF55BC">
        <w:rPr>
          <w:rFonts w:ascii="Arial" w:hAnsi="Arial" w:cs="Arial"/>
        </w:rPr>
        <w:t xml:space="preserve"> 52024-2003, при оказании услуг в фитнес-клубах исполнитель обязан предоставить потребителям полную и исчерпывающую информацию о физкультурно-оздоровительной и спортивной организации и об оказываемых услугах, которая в наглядной и доступной форме доводится до сведения потребителей при заключении договоров: адрес и наименование исполнителя услуг, </w:t>
      </w:r>
      <w:proofErr w:type="gramStart"/>
      <w:r w:rsidRPr="00DF55BC">
        <w:rPr>
          <w:rFonts w:ascii="Arial" w:hAnsi="Arial" w:cs="Arial"/>
        </w:rPr>
        <w:t xml:space="preserve">перечень и цена оказываемых услуг, перечень необходимых документов для получения услуг; условия оказания услуг, медицинские противопоказания для соответствующих видов услуг; правила поведения в </w:t>
      </w:r>
      <w:proofErr w:type="spellStart"/>
      <w:r w:rsidRPr="00DF55BC">
        <w:rPr>
          <w:rFonts w:ascii="Arial" w:hAnsi="Arial" w:cs="Arial"/>
        </w:rPr>
        <w:t>физкультурнооздоровительных</w:t>
      </w:r>
      <w:proofErr w:type="spellEnd"/>
      <w:r w:rsidRPr="00DF55BC">
        <w:rPr>
          <w:rFonts w:ascii="Arial" w:hAnsi="Arial" w:cs="Arial"/>
        </w:rPr>
        <w:t xml:space="preserve"> и спортивных сооружениях, соблюдение правил техники безопасности, правила поведения на территории спортивных сооружений; правила поведения граждан во внештатных ситуациях; расположение мест общего пользования и пункта медицинской помощи;</w:t>
      </w:r>
      <w:proofErr w:type="gramEnd"/>
      <w:r w:rsidRPr="00DF55BC">
        <w:rPr>
          <w:rFonts w:ascii="Arial" w:hAnsi="Arial" w:cs="Arial"/>
        </w:rPr>
        <w:t xml:space="preserve"> квалификация обслуживающего персонала; </w:t>
      </w:r>
    </w:p>
    <w:p w:rsidR="00DF55BC" w:rsidRPr="00DF55BC" w:rsidRDefault="00DF55BC" w:rsidP="00DF55BC">
      <w:pPr>
        <w:spacing w:after="0"/>
        <w:jc w:val="both"/>
        <w:rPr>
          <w:rFonts w:ascii="Arial" w:hAnsi="Arial" w:cs="Arial"/>
        </w:rPr>
      </w:pPr>
      <w:r w:rsidRPr="00DF55BC">
        <w:rPr>
          <w:rFonts w:ascii="Arial" w:hAnsi="Arial" w:cs="Arial"/>
        </w:rPr>
        <w:t>-</w:t>
      </w:r>
      <w:r w:rsidRPr="00DF55BC">
        <w:rPr>
          <w:rFonts w:ascii="Arial" w:hAnsi="Arial" w:cs="Arial"/>
        </w:rPr>
        <w:t xml:space="preserve">отказа от услуг </w:t>
      </w:r>
      <w:proofErr w:type="spellStart"/>
      <w:r w:rsidRPr="00DF55BC">
        <w:rPr>
          <w:rFonts w:ascii="Arial" w:hAnsi="Arial" w:cs="Arial"/>
        </w:rPr>
        <w:t>фитнесклуба</w:t>
      </w:r>
      <w:proofErr w:type="spellEnd"/>
      <w:r w:rsidRPr="00DF55BC">
        <w:rPr>
          <w:rFonts w:ascii="Arial" w:hAnsi="Arial" w:cs="Arial"/>
        </w:rPr>
        <w:t>. Потребитель вправе отказаться от исполнения договора об оказании услуг в любое время при условии оплаты исполнителю фактически понесенных им расходов по данному договору (ст.32 Закона РФ). При этом он вправе рассчитывать на возврат денежных средств за не оказанные ему услуги. Если услуги оказаны, исполнитель имеет право на сумму, которая покрывает его фактические расходы в связи с исполнением договора. В случае невозможности исполнения договора по вине потребителя (пропуск занятия) услуги подлежат оплате в полном объёме, исполнитель имеет право не возвращать денеж</w:t>
      </w:r>
      <w:r w:rsidRPr="00DF55BC">
        <w:rPr>
          <w:rFonts w:ascii="Arial" w:hAnsi="Arial" w:cs="Arial"/>
        </w:rPr>
        <w:t>ные средства (ч.2 ст.781 ГК РФ);</w:t>
      </w:r>
    </w:p>
    <w:p w:rsidR="00DF55BC" w:rsidRPr="00DF55BC" w:rsidRDefault="00DF55BC" w:rsidP="00DF55BC">
      <w:pPr>
        <w:spacing w:after="0"/>
        <w:jc w:val="both"/>
        <w:rPr>
          <w:rFonts w:ascii="Arial" w:hAnsi="Arial" w:cs="Arial"/>
        </w:rPr>
      </w:pPr>
      <w:r w:rsidRPr="00DF55BC">
        <w:rPr>
          <w:rFonts w:ascii="Arial" w:hAnsi="Arial" w:cs="Arial"/>
        </w:rPr>
        <w:t>-</w:t>
      </w:r>
      <w:r w:rsidRPr="00DF55BC">
        <w:rPr>
          <w:rFonts w:ascii="Arial" w:hAnsi="Arial" w:cs="Arial"/>
        </w:rPr>
        <w:t xml:space="preserve"> на безопасность услуги. В соответствии со ст.7 Закона РФ, спортивные услуги и условия обслуживания потребителей в </w:t>
      </w:r>
      <w:proofErr w:type="gramStart"/>
      <w:r w:rsidRPr="00DF55BC">
        <w:rPr>
          <w:rFonts w:ascii="Arial" w:hAnsi="Arial" w:cs="Arial"/>
        </w:rPr>
        <w:t>фитнес-клубах</w:t>
      </w:r>
      <w:proofErr w:type="gramEnd"/>
      <w:r w:rsidRPr="00DF55BC">
        <w:rPr>
          <w:rFonts w:ascii="Arial" w:hAnsi="Arial" w:cs="Arial"/>
        </w:rPr>
        <w:t xml:space="preserve"> должны быть безопасными для жизни, здоровья и имущества </w:t>
      </w:r>
      <w:r w:rsidRPr="00DF55BC">
        <w:rPr>
          <w:rFonts w:ascii="Arial" w:hAnsi="Arial" w:cs="Arial"/>
        </w:rPr>
        <w:t>потребителей и окружающей среды;</w:t>
      </w:r>
    </w:p>
    <w:p w:rsidR="00DF55BC" w:rsidRDefault="00DF55BC" w:rsidP="00DF55BC">
      <w:pPr>
        <w:jc w:val="both"/>
        <w:rPr>
          <w:rFonts w:ascii="Arial" w:hAnsi="Arial" w:cs="Arial"/>
        </w:rPr>
      </w:pPr>
      <w:r w:rsidRPr="00DF55BC">
        <w:rPr>
          <w:rFonts w:ascii="Arial" w:hAnsi="Arial" w:cs="Arial"/>
        </w:rPr>
        <w:t>-</w:t>
      </w:r>
      <w:r w:rsidRPr="00DF55BC">
        <w:rPr>
          <w:rFonts w:ascii="Arial" w:hAnsi="Arial" w:cs="Arial"/>
        </w:rPr>
        <w:t xml:space="preserve"> на исполнение сроков оказания услуги. Если договор заключен и фитнес-клуб не оказывает услуги, а сроки оказания услуг неизвестны и не прописаны в договоре, потребитель вправе отказаться от договора и потребовать возврата денежных средств. За нарушение сроков оказания услуг исполнитель несет ответственность в виде неустойки 3 процента от стоимости услуг, компенсации убытков и морального вреда.</w:t>
      </w:r>
    </w:p>
    <w:p w:rsidR="00DF55BC" w:rsidRDefault="00DF55BC" w:rsidP="00DF55BC">
      <w:pPr>
        <w:jc w:val="both"/>
        <w:rPr>
          <w:rFonts w:ascii="Arial" w:hAnsi="Arial" w:cs="Arial"/>
        </w:rPr>
      </w:pPr>
    </w:p>
    <w:p w:rsidR="00DF55BC" w:rsidRPr="00CD2299" w:rsidRDefault="00DF55BC" w:rsidP="00DF55BC">
      <w:pPr>
        <w:shd w:val="clear" w:color="auto" w:fill="FFFFFF"/>
        <w:spacing w:before="100" w:beforeAutospacing="1" w:after="100" w:afterAutospacing="1" w:line="240" w:lineRule="auto"/>
      </w:pPr>
      <w:proofErr w:type="spellStart"/>
      <w:r w:rsidRPr="00845988">
        <w:rPr>
          <w:rFonts w:ascii="Arial" w:eastAsia="Times New Roman" w:hAnsi="Arial" w:cs="Arial"/>
          <w:lang w:eastAsia="ru-RU"/>
        </w:rPr>
        <w:t>Чистопольский</w:t>
      </w:r>
      <w:proofErr w:type="spellEnd"/>
      <w:r w:rsidRPr="00845988">
        <w:rPr>
          <w:rFonts w:ascii="Arial" w:eastAsia="Times New Roman" w:hAnsi="Arial" w:cs="Arial"/>
          <w:lang w:eastAsia="ru-RU"/>
        </w:rPr>
        <w:t xml:space="preserve"> территориальный орган </w:t>
      </w:r>
      <w:proofErr w:type="spellStart"/>
      <w:r w:rsidRPr="00845988">
        <w:rPr>
          <w:rFonts w:ascii="Arial" w:eastAsia="Times New Roman" w:hAnsi="Arial" w:cs="Arial"/>
          <w:lang w:eastAsia="ru-RU"/>
        </w:rPr>
        <w:t>Госалкогольинспекции</w:t>
      </w:r>
      <w:proofErr w:type="spellEnd"/>
      <w:r w:rsidRPr="00845988">
        <w:rPr>
          <w:rFonts w:ascii="Arial" w:eastAsia="Times New Roman" w:hAnsi="Arial" w:cs="Arial"/>
          <w:lang w:eastAsia="ru-RU"/>
        </w:rPr>
        <w:t xml:space="preserve"> Республики Татарстан</w:t>
      </w:r>
    </w:p>
    <w:p w:rsidR="00DF55BC" w:rsidRPr="003D0A6D" w:rsidRDefault="00DF55BC" w:rsidP="00DF55BC">
      <w:pPr>
        <w:jc w:val="both"/>
        <w:rPr>
          <w:rFonts w:ascii="Arial" w:hAnsi="Arial" w:cs="Arial"/>
          <w:b/>
          <w:sz w:val="28"/>
          <w:szCs w:val="28"/>
        </w:rPr>
      </w:pPr>
    </w:p>
    <w:p w:rsidR="00DF55BC" w:rsidRPr="00DF55BC" w:rsidRDefault="00DF55BC" w:rsidP="00DF55BC">
      <w:pPr>
        <w:jc w:val="both"/>
        <w:rPr>
          <w:rFonts w:ascii="Arial" w:hAnsi="Arial" w:cs="Arial"/>
          <w:b/>
          <w:sz w:val="27"/>
          <w:szCs w:val="27"/>
        </w:rPr>
      </w:pPr>
      <w:bookmarkStart w:id="0" w:name="_GoBack"/>
      <w:bookmarkEnd w:id="0"/>
    </w:p>
    <w:sectPr w:rsidR="00DF55BC" w:rsidRPr="00DF5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BC"/>
    <w:rsid w:val="00CF3006"/>
    <w:rsid w:val="00DF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2022-05-30T05:44:00Z</dcterms:created>
  <dcterms:modified xsi:type="dcterms:W3CDTF">2022-05-30T05:52:00Z</dcterms:modified>
</cp:coreProperties>
</file>