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34" w:rsidRPr="00405234" w:rsidRDefault="00405234" w:rsidP="004052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405234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Права потребителей при покупке строительных материалов</w:t>
      </w:r>
    </w:p>
    <w:p w:rsidR="00405234" w:rsidRPr="00DB5B61" w:rsidRDefault="00405234" w:rsidP="00DB5B61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DB5B61">
        <w:rPr>
          <w:rFonts w:ascii="Arial" w:hAnsi="Arial" w:cs="Arial"/>
          <w:color w:val="000000"/>
          <w:sz w:val="22"/>
          <w:szCs w:val="22"/>
        </w:rPr>
        <w:t>Ассортимент строительных материалов на потребительском рынке достаточно широк и представлен как отечественной, так и импортной продукцией.</w:t>
      </w:r>
    </w:p>
    <w:p w:rsidR="00405234" w:rsidRPr="00DB5B61" w:rsidRDefault="00405234" w:rsidP="00DB5B61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DB5B61">
        <w:rPr>
          <w:rFonts w:ascii="Arial" w:hAnsi="Arial" w:cs="Arial"/>
          <w:color w:val="000000"/>
          <w:sz w:val="22"/>
          <w:szCs w:val="22"/>
        </w:rPr>
        <w:t xml:space="preserve">Покупателю порой сложно ориентироваться в выборе необходимого товара, поэтому </w:t>
      </w:r>
      <w:r w:rsidR="00DB5B61" w:rsidRPr="00DB5B61">
        <w:rPr>
          <w:rFonts w:ascii="Arial" w:hAnsi="Arial" w:cs="Arial"/>
          <w:color w:val="000000"/>
          <w:sz w:val="22"/>
          <w:szCs w:val="22"/>
        </w:rPr>
        <w:t xml:space="preserve">необходимо </w:t>
      </w:r>
      <w:r w:rsidRPr="00DB5B61">
        <w:rPr>
          <w:rFonts w:ascii="Arial" w:hAnsi="Arial" w:cs="Arial"/>
          <w:color w:val="000000"/>
          <w:sz w:val="22"/>
          <w:szCs w:val="22"/>
        </w:rPr>
        <w:t>обратит</w:t>
      </w:r>
      <w:r w:rsidR="00DB5B61" w:rsidRPr="00DB5B61">
        <w:rPr>
          <w:rFonts w:ascii="Arial" w:hAnsi="Arial" w:cs="Arial"/>
          <w:color w:val="000000"/>
          <w:sz w:val="22"/>
          <w:szCs w:val="22"/>
        </w:rPr>
        <w:t>ь</w:t>
      </w:r>
      <w:r w:rsidRPr="00DB5B61">
        <w:rPr>
          <w:rFonts w:ascii="Arial" w:hAnsi="Arial" w:cs="Arial"/>
          <w:color w:val="000000"/>
          <w:sz w:val="22"/>
          <w:szCs w:val="22"/>
        </w:rPr>
        <w:t> внимание на некоторые требования к реализуемым строительным материалам во избежание негативных последствий.</w:t>
      </w:r>
    </w:p>
    <w:p w:rsidR="00405234" w:rsidRPr="00DB5B61" w:rsidRDefault="00405234" w:rsidP="00DB5B61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DB5B61">
        <w:rPr>
          <w:rFonts w:ascii="Arial" w:hAnsi="Arial" w:cs="Arial"/>
          <w:color w:val="000000"/>
          <w:sz w:val="22"/>
          <w:szCs w:val="22"/>
        </w:rPr>
        <w:t>Информация о товаре и изготовителе при продаже вышеуказанной группы товаров должна быть в наглядной и доступной форме представлена для потребителей на товаре, потребительской упаковке, маркировке изготовителя либо   в виде каталогов, проспектов, листов-вкладышей (информация должна быть на русском языке). Информация в обязательном порядке должна содержать сведения о наименовании товара, наименовании и местонахождении изготовителя; с учетом особенностей конкретного товара - сведения о материале, отделке, марке, типе, размере, сорте и других основных показателях, характеризующих данный товар.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В тексте Федерального Закона </w:t>
      </w:r>
      <w:hyperlink r:id="rId5" w:tgtFrame="_blank" w:history="1">
        <w:r w:rsidRPr="00DB5B61">
          <w:rPr>
            <w:rFonts w:ascii="Arial" w:eastAsia="Times New Roman" w:hAnsi="Arial" w:cs="Arial"/>
            <w:lang w:eastAsia="ru-RU"/>
          </w:rPr>
          <w:t>«О защите прав потребителей»</w:t>
        </w:r>
      </w:hyperlink>
      <w:r w:rsidRPr="00405234">
        <w:rPr>
          <w:rFonts w:ascii="Arial" w:eastAsia="Times New Roman" w:hAnsi="Arial" w:cs="Arial"/>
          <w:lang w:eastAsia="ru-RU"/>
        </w:rPr>
        <w:t> </w:t>
      </w:r>
      <w:r w:rsidRPr="00405234">
        <w:rPr>
          <w:rFonts w:ascii="Arial" w:eastAsia="Times New Roman" w:hAnsi="Arial" w:cs="Arial"/>
          <w:color w:val="000000"/>
          <w:lang w:eastAsia="ru-RU"/>
        </w:rPr>
        <w:t>говорится о том, что каждый покупатель имеет право вернуть неподходящий товар обратно в магазин. Это возможно, если купленная вещь не подошла по цвету, размеру и другим характеристикам, либо оказалась некачественной.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Возврат и обмен строительных материалов регламентирует </w:t>
      </w:r>
      <w:hyperlink r:id="rId6" w:tgtFrame="_blank" w:history="1">
        <w:r w:rsidRPr="00DB5B61">
          <w:rPr>
            <w:rFonts w:ascii="Arial" w:eastAsia="Times New Roman" w:hAnsi="Arial" w:cs="Arial"/>
            <w:lang w:eastAsia="ru-RU"/>
          </w:rPr>
          <w:t>статья 25</w:t>
        </w:r>
      </w:hyperlink>
      <w:r w:rsidRPr="00405234">
        <w:rPr>
          <w:rFonts w:ascii="Arial" w:eastAsia="Times New Roman" w:hAnsi="Arial" w:cs="Arial"/>
          <w:lang w:eastAsia="ru-RU"/>
        </w:rPr>
        <w:t> </w:t>
      </w:r>
      <w:r w:rsidRPr="00405234">
        <w:rPr>
          <w:rFonts w:ascii="Arial" w:eastAsia="Times New Roman" w:hAnsi="Arial" w:cs="Arial"/>
          <w:color w:val="000000"/>
          <w:lang w:eastAsia="ru-RU"/>
        </w:rPr>
        <w:t>Закона Российской Федерации «О защите прав потребителей», а также </w:t>
      </w:r>
      <w:hyperlink r:id="rId7" w:tgtFrame="_blank" w:history="1">
        <w:r w:rsidRPr="00DB5B61">
          <w:rPr>
            <w:rFonts w:ascii="Arial" w:eastAsia="Times New Roman" w:hAnsi="Arial" w:cs="Arial"/>
            <w:lang w:eastAsia="ru-RU"/>
          </w:rPr>
          <w:t>статья 502</w:t>
        </w:r>
      </w:hyperlink>
      <w:r w:rsidRPr="00DB5B61">
        <w:rPr>
          <w:rFonts w:ascii="Arial" w:eastAsia="Times New Roman" w:hAnsi="Arial" w:cs="Arial"/>
          <w:lang w:eastAsia="ru-RU"/>
        </w:rPr>
        <w:t xml:space="preserve"> </w:t>
      </w:r>
      <w:r w:rsidRPr="00405234">
        <w:rPr>
          <w:rFonts w:ascii="Arial" w:eastAsia="Times New Roman" w:hAnsi="Arial" w:cs="Arial"/>
          <w:color w:val="000000"/>
          <w:lang w:eastAsia="ru-RU"/>
        </w:rPr>
        <w:t xml:space="preserve">Гражданского кодекса РФ. Следуя их положениям, потребитель может обменять товар ненадлежащего качества </w:t>
      </w:r>
      <w:proofErr w:type="gramStart"/>
      <w:r w:rsidRPr="00405234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40523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05234">
        <w:rPr>
          <w:rFonts w:ascii="Arial" w:eastAsia="Times New Roman" w:hAnsi="Arial" w:cs="Arial"/>
          <w:color w:val="000000"/>
          <w:lang w:eastAsia="ru-RU"/>
        </w:rPr>
        <w:t>аналогичный</w:t>
      </w:r>
      <w:proofErr w:type="gramEnd"/>
      <w:r w:rsidRPr="00405234">
        <w:rPr>
          <w:rFonts w:ascii="Arial" w:eastAsia="Times New Roman" w:hAnsi="Arial" w:cs="Arial"/>
          <w:color w:val="000000"/>
          <w:lang w:eastAsia="ru-RU"/>
        </w:rPr>
        <w:t>, а также сдать его обратно и вернуть деньги в полном объеме.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05234">
        <w:rPr>
          <w:rFonts w:ascii="Arial" w:eastAsia="Times New Roman" w:hAnsi="Arial" w:cs="Arial"/>
          <w:color w:val="000000"/>
          <w:lang w:eastAsia="ru-RU"/>
        </w:rPr>
        <w:t>В течение 14 дней потребитель имеет право на обмен непродовольственного товара  надлежащего качества на аналогичный товар у продавца, у которого этот товар был приобретен либо на   возврат денег (в случае отсутствия товара в продаже в день обращения потребителя),  если указанный товар не подошел по форме, габаритам,  фасону, расцветке, размеру или  комплектации  кроме товаров,   включенных  в Перечень товаров надлежащего качества, не</w:t>
      </w:r>
      <w:proofErr w:type="gramEnd"/>
      <w:r w:rsidRPr="00405234">
        <w:rPr>
          <w:rFonts w:ascii="Arial" w:eastAsia="Times New Roman" w:hAnsi="Arial" w:cs="Arial"/>
          <w:color w:val="000000"/>
          <w:lang w:eastAsia="ru-RU"/>
        </w:rPr>
        <w:t xml:space="preserve"> подлежащих обмену и возврату, указанных в Правилах продажи отдельных видов товаров, утвержденных постановлением Правительства РФ от </w:t>
      </w:r>
      <w:r w:rsidRPr="00DB5B61">
        <w:rPr>
          <w:rFonts w:ascii="Arial" w:eastAsia="Times New Roman" w:hAnsi="Arial" w:cs="Arial"/>
          <w:color w:val="000000"/>
          <w:lang w:eastAsia="ru-RU"/>
        </w:rPr>
        <w:t>31</w:t>
      </w:r>
      <w:r w:rsidRPr="00405234">
        <w:rPr>
          <w:rFonts w:ascii="Arial" w:eastAsia="Times New Roman" w:hAnsi="Arial" w:cs="Arial"/>
          <w:color w:val="000000"/>
          <w:lang w:eastAsia="ru-RU"/>
        </w:rPr>
        <w:t>.</w:t>
      </w:r>
      <w:r w:rsidRPr="00DB5B61">
        <w:rPr>
          <w:rFonts w:ascii="Arial" w:eastAsia="Times New Roman" w:hAnsi="Arial" w:cs="Arial"/>
          <w:color w:val="000000"/>
          <w:lang w:eastAsia="ru-RU"/>
        </w:rPr>
        <w:t>12.2020</w:t>
      </w:r>
      <w:r w:rsidRPr="00405234">
        <w:rPr>
          <w:rFonts w:ascii="Arial" w:eastAsia="Times New Roman" w:hAnsi="Arial" w:cs="Arial"/>
          <w:color w:val="000000"/>
          <w:lang w:eastAsia="ru-RU"/>
        </w:rPr>
        <w:t xml:space="preserve"> № </w:t>
      </w:r>
      <w:r w:rsidRPr="00DB5B61">
        <w:rPr>
          <w:rFonts w:ascii="Arial" w:eastAsia="Times New Roman" w:hAnsi="Arial" w:cs="Arial"/>
          <w:color w:val="000000"/>
          <w:lang w:eastAsia="ru-RU"/>
        </w:rPr>
        <w:t>2463</w:t>
      </w:r>
      <w:r w:rsidRPr="00405234">
        <w:rPr>
          <w:rFonts w:ascii="Arial" w:eastAsia="Times New Roman" w:hAnsi="Arial" w:cs="Arial"/>
          <w:color w:val="000000"/>
          <w:lang w:eastAsia="ru-RU"/>
        </w:rPr>
        <w:t xml:space="preserve"> - строительные и отделочные материалы (линолеум, пленка,  ковровые покрытия и другие), отпускаемых на метраж.   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Договор купли-продажи считается заключенным в надлежащей форме с момента выдачи продавцом покупателю товарного чека, в котором указываются наименование товара и продавца, основные показатели, характеризующие данный товар, количество товара и относящиеся к товару документация изготовителя, цена, подпись лица, непосредственно осуществляющего продажу и кассового чека (при наличии контрольно-кассовой машины).</w:t>
      </w:r>
    </w:p>
    <w:p w:rsidR="00405234" w:rsidRPr="00405234" w:rsidRDefault="00405234" w:rsidP="00DB5B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Строительные материалы нельзя вернуть в магазин, если они одновременно удовлетворяют двум условиям:</w:t>
      </w:r>
    </w:p>
    <w:p w:rsidR="00405234" w:rsidRPr="00405234" w:rsidRDefault="00405234" w:rsidP="00DB5B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· находятся в перечне товаров, не подлежащих возврату и обмену, так как отпускаются на метраж;</w:t>
      </w:r>
    </w:p>
    <w:p w:rsidR="00405234" w:rsidRPr="00405234" w:rsidRDefault="00405234" w:rsidP="00DB5B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· являются качественными и не содержат дефектов, с которыми были приобретены потребителем.</w:t>
      </w:r>
    </w:p>
    <w:p w:rsidR="00405234" w:rsidRPr="00DB5B61" w:rsidRDefault="00405234" w:rsidP="00DB5B61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DB5B61">
        <w:rPr>
          <w:rFonts w:ascii="Arial" w:hAnsi="Arial" w:cs="Arial"/>
          <w:color w:val="000000"/>
          <w:sz w:val="22"/>
          <w:szCs w:val="22"/>
        </w:rPr>
        <w:t>По закону потребитель имеет право вернуть строительные материалы в течени</w:t>
      </w:r>
      <w:proofErr w:type="gramStart"/>
      <w:r w:rsidRPr="00DB5B61">
        <w:rPr>
          <w:rFonts w:ascii="Arial" w:hAnsi="Arial" w:cs="Arial"/>
          <w:color w:val="000000"/>
          <w:sz w:val="22"/>
          <w:szCs w:val="22"/>
        </w:rPr>
        <w:t>и</w:t>
      </w:r>
      <w:proofErr w:type="gramEnd"/>
      <w:r w:rsidRPr="00DB5B61">
        <w:rPr>
          <w:rFonts w:ascii="Arial" w:hAnsi="Arial" w:cs="Arial"/>
          <w:color w:val="000000"/>
          <w:sz w:val="22"/>
          <w:szCs w:val="22"/>
        </w:rPr>
        <w:t xml:space="preserve"> четырнадцати дней. Этот срок относится как к некачественной, так и к качественной, но не подошедшей по каким-либо причинам продукции. </w:t>
      </w:r>
    </w:p>
    <w:p w:rsidR="00405234" w:rsidRPr="00405234" w:rsidRDefault="00405234" w:rsidP="00DB5B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lastRenderedPageBreak/>
        <w:t>Для того чтобы вернуть строительные материалы в магазин, нужно совершить ряд последовательных действий.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1.Проверьте – не повреждена ли упаковка товара, и не входит ли его наименование в перечень продукции, запрещенной к возврату и обмену. Если ни то, ни другое к конкретной ситуации не относится, можно перейти к следующему шагу.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2.Обратитесь в магазин и сообщите о своем желании совершить возврат стройматериалов. В большинстве случаев проблем не возникает, и вернуть строительные материалы удается на месте, в присутствии менеджера или администратора.</w:t>
      </w:r>
    </w:p>
    <w:p w:rsidR="00405234" w:rsidRPr="00405234" w:rsidRDefault="00405234" w:rsidP="00DB5B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5234">
        <w:rPr>
          <w:rFonts w:ascii="Arial" w:eastAsia="Times New Roman" w:hAnsi="Arial" w:cs="Arial"/>
          <w:color w:val="000000"/>
          <w:lang w:eastAsia="ru-RU"/>
        </w:rPr>
        <w:t>3.В</w:t>
      </w:r>
      <w:r w:rsidR="00DB5B61" w:rsidRPr="00DB5B61">
        <w:rPr>
          <w:rFonts w:ascii="Arial" w:eastAsia="Times New Roman" w:hAnsi="Arial" w:cs="Arial"/>
          <w:color w:val="000000"/>
          <w:lang w:eastAsia="ru-RU"/>
        </w:rPr>
        <w:t xml:space="preserve"> случае отказа в возврате необходимо</w:t>
      </w:r>
      <w:r w:rsidRPr="00405234">
        <w:rPr>
          <w:rFonts w:ascii="Arial" w:eastAsia="Times New Roman" w:hAnsi="Arial" w:cs="Arial"/>
          <w:color w:val="000000"/>
          <w:lang w:eastAsia="ru-RU"/>
        </w:rPr>
        <w:t xml:space="preserve"> составить официальную претензию в письменной форме и направить её руководителю магазина строительных материалов. Адресант обязан ответить на поступившую претензию в течение десяти дней. Если ответа не последует, покупатель вправе подать иск в судебные органы. </w:t>
      </w:r>
    </w:p>
    <w:p w:rsidR="00DB5B61" w:rsidRPr="00DB5B61" w:rsidRDefault="00DB5B61" w:rsidP="00DB5B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DB5B61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DB5B61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DB5B61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DB5B61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A97B76" w:rsidRDefault="00A97B76" w:rsidP="00405234">
      <w:bookmarkStart w:id="0" w:name="_GoBack"/>
      <w:bookmarkEnd w:id="0"/>
    </w:p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34"/>
    <w:rsid w:val="00405234"/>
    <w:rsid w:val="009E4E05"/>
    <w:rsid w:val="00A97B76"/>
    <w:rsid w:val="00D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405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5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405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5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027/a173df4911b2e6af67beab0f9d4a7395abda4c1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5/07e266c138f7d30d498ff235626083e75b770ff3/" TargetMode="External"/><Relationship Id="rId5" Type="http://schemas.openxmlformats.org/officeDocument/2006/relationships/hyperlink" Target="http://www.consultant.ru/document/cons_doc_LAW_30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2023-02-20T10:57:00Z</dcterms:created>
  <dcterms:modified xsi:type="dcterms:W3CDTF">2023-02-20T11:15:00Z</dcterms:modified>
</cp:coreProperties>
</file>