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73" w:rsidRPr="004D73E4" w:rsidRDefault="00B67573" w:rsidP="00B67573">
      <w:pPr>
        <w:pStyle w:val="ConsPlusNormal"/>
        <w:jc w:val="center"/>
        <w:rPr>
          <w:rFonts w:ascii="Times New Roman" w:hAnsi="Times New Roman"/>
          <w:b/>
          <w:color w:val="auto"/>
          <w:sz w:val="28"/>
        </w:rPr>
      </w:pPr>
      <w:bookmarkStart w:id="0" w:name="_GoBack"/>
      <w:bookmarkEnd w:id="0"/>
      <w:r w:rsidRPr="004D73E4">
        <w:rPr>
          <w:rFonts w:ascii="Times New Roman" w:hAnsi="Times New Roman"/>
          <w:b/>
          <w:color w:val="auto"/>
          <w:sz w:val="28"/>
        </w:rPr>
        <w:t>ПАМЯТКА</w:t>
      </w:r>
    </w:p>
    <w:p w:rsidR="0032245D" w:rsidRPr="004D73E4" w:rsidRDefault="0032245D" w:rsidP="00921977">
      <w:pPr>
        <w:pStyle w:val="ConsPlusTitle"/>
        <w:spacing w:line="245" w:lineRule="auto"/>
        <w:jc w:val="center"/>
        <w:rPr>
          <w:rFonts w:ascii="Times New Roman" w:hAnsi="Times New Roman"/>
          <w:color w:val="auto"/>
          <w:sz w:val="28"/>
        </w:rPr>
      </w:pPr>
    </w:p>
    <w:p w:rsidR="00040B44" w:rsidRPr="004D73E4" w:rsidRDefault="00040B44" w:rsidP="004D73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bookmarkStart w:id="1" w:name="Par12"/>
      <w:bookmarkEnd w:id="1"/>
      <w:r w:rsidRPr="004D73E4">
        <w:rPr>
          <w:rFonts w:ascii="Times New Roman" w:hAnsi="Times New Roman"/>
          <w:color w:val="auto"/>
          <w:sz w:val="30"/>
          <w:szCs w:val="30"/>
        </w:rPr>
        <w:t xml:space="preserve">С 2023 года будут выплачиваться субсидии </w:t>
      </w:r>
      <w:r w:rsidRPr="004D73E4">
        <w:rPr>
          <w:rFonts w:ascii="Times New Roman" w:hAnsi="Times New Roman"/>
          <w:b/>
          <w:color w:val="auto"/>
          <w:sz w:val="30"/>
          <w:szCs w:val="30"/>
        </w:rPr>
        <w:t xml:space="preserve">на приобретение молодняка птицы. </w:t>
      </w:r>
      <w:r w:rsidRPr="004D73E4">
        <w:rPr>
          <w:rFonts w:ascii="Times New Roman" w:hAnsi="Times New Roman"/>
          <w:color w:val="auto"/>
          <w:sz w:val="30"/>
          <w:szCs w:val="30"/>
        </w:rPr>
        <w:t>Учитывается запись о поголовье приобретения птицы в электронной похозяйственной книге по состоянию с 1 апреля по 1 июля 2023 года.</w:t>
      </w:r>
    </w:p>
    <w:p w:rsidR="00040B44" w:rsidRPr="004D73E4" w:rsidRDefault="00040B44" w:rsidP="004D73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4D73E4">
        <w:rPr>
          <w:rFonts w:ascii="Times New Roman" w:hAnsi="Times New Roman"/>
          <w:color w:val="auto"/>
          <w:sz w:val="30"/>
          <w:szCs w:val="30"/>
        </w:rPr>
        <w:t xml:space="preserve">Критерии отбора: </w:t>
      </w:r>
    </w:p>
    <w:p w:rsidR="00040B44" w:rsidRPr="005E319B" w:rsidRDefault="00040B44" w:rsidP="005E319B">
      <w:pPr>
        <w:pStyle w:val="ac"/>
        <w:widowControl w:val="0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auto"/>
          <w:sz w:val="30"/>
          <w:szCs w:val="30"/>
        </w:rPr>
      </w:pPr>
      <w:r w:rsidRPr="005E319B">
        <w:rPr>
          <w:rFonts w:ascii="Times New Roman" w:hAnsi="Times New Roman"/>
          <w:color w:val="auto"/>
          <w:sz w:val="30"/>
          <w:szCs w:val="30"/>
        </w:rPr>
        <w:t xml:space="preserve">приобретение молодняка птицы у птицеводческих хозяйств, зарегистрированных на территории Республики Татарстан, занимающихся разведением сельскохозяйственной птицы (ОКВЭД </w:t>
      </w:r>
      <w:hyperlink r:id="rId7" w:history="1">
        <w:r w:rsidRPr="005E319B">
          <w:rPr>
            <w:rFonts w:ascii="Times New Roman" w:hAnsi="Times New Roman"/>
            <w:color w:val="auto"/>
            <w:sz w:val="30"/>
            <w:szCs w:val="30"/>
          </w:rPr>
          <w:t>01.47</w:t>
        </w:r>
      </w:hyperlink>
      <w:r w:rsidRPr="005E319B">
        <w:rPr>
          <w:rFonts w:ascii="Times New Roman" w:hAnsi="Times New Roman"/>
          <w:color w:val="auto"/>
          <w:sz w:val="30"/>
          <w:szCs w:val="30"/>
        </w:rPr>
        <w:t>), являющихся прямыми производителями данной продукции;</w:t>
      </w:r>
    </w:p>
    <w:p w:rsidR="00040B44" w:rsidRPr="005E319B" w:rsidRDefault="00040B44" w:rsidP="005E319B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5E319B">
        <w:rPr>
          <w:rFonts w:ascii="Times New Roman" w:hAnsi="Times New Roman"/>
          <w:color w:val="auto"/>
          <w:sz w:val="30"/>
          <w:szCs w:val="30"/>
        </w:rPr>
        <w:t>возраст приобретаемого молодняка птицы – не старше 30 дней;</w:t>
      </w:r>
    </w:p>
    <w:p w:rsidR="00040B44" w:rsidRPr="005E319B" w:rsidRDefault="00040B44" w:rsidP="005E319B">
      <w:pPr>
        <w:pStyle w:val="ac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5E319B">
        <w:rPr>
          <w:rFonts w:ascii="Times New Roman" w:hAnsi="Times New Roman"/>
          <w:color w:val="auto"/>
          <w:sz w:val="30"/>
          <w:szCs w:val="30"/>
        </w:rPr>
        <w:t>приобретение на одно личное подсобное хозяйство молодняка птицы в количестве от 50 до 100 голов;</w:t>
      </w:r>
    </w:p>
    <w:p w:rsidR="00040B44" w:rsidRPr="005E319B" w:rsidRDefault="00040B44" w:rsidP="005E319B">
      <w:pPr>
        <w:pStyle w:val="ac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5E319B">
        <w:rPr>
          <w:rFonts w:ascii="Times New Roman" w:hAnsi="Times New Roman"/>
          <w:b/>
          <w:color w:val="auto"/>
          <w:sz w:val="30"/>
          <w:szCs w:val="30"/>
        </w:rPr>
        <w:t>наличие документов, подтверждающих затраты, произведенные на приобретение с 1 апреля по 1 июля 2023 года у птицеводческих хозяйств молодняка птицы</w:t>
      </w:r>
      <w:r w:rsidRPr="005E319B">
        <w:rPr>
          <w:rFonts w:ascii="Times New Roman" w:hAnsi="Times New Roman"/>
          <w:color w:val="auto"/>
          <w:sz w:val="30"/>
          <w:szCs w:val="30"/>
        </w:rPr>
        <w:t xml:space="preserve"> (</w:t>
      </w:r>
      <w:r w:rsidRPr="005E319B">
        <w:rPr>
          <w:rFonts w:ascii="Times New Roman" w:hAnsi="Times New Roman"/>
          <w:color w:val="auto"/>
          <w:sz w:val="30"/>
          <w:szCs w:val="30"/>
          <w:u w:val="single"/>
        </w:rPr>
        <w:t>договоры купли-продажи, акты приема-передачи, кассовый чек, отпечатанный с применением контрольно-кассовой техники, накладные и ветеринарные сопроводительные документы</w:t>
      </w:r>
      <w:r w:rsidR="00234438" w:rsidRPr="005E319B">
        <w:rPr>
          <w:rFonts w:ascii="Times New Roman" w:hAnsi="Times New Roman"/>
          <w:color w:val="auto"/>
          <w:sz w:val="30"/>
          <w:szCs w:val="30"/>
          <w:u w:val="single"/>
        </w:rPr>
        <w:t xml:space="preserve"> на приобретаемую партию молодняка птицы</w:t>
      </w:r>
      <w:r w:rsidRPr="005E319B">
        <w:rPr>
          <w:rFonts w:ascii="Times New Roman" w:hAnsi="Times New Roman"/>
          <w:color w:val="auto"/>
          <w:sz w:val="30"/>
          <w:szCs w:val="30"/>
          <w:u w:val="single"/>
        </w:rPr>
        <w:t>, оформленные в день покупки молодняка птицы</w:t>
      </w:r>
      <w:r w:rsidRPr="005E319B">
        <w:rPr>
          <w:rFonts w:ascii="Times New Roman" w:hAnsi="Times New Roman"/>
          <w:color w:val="auto"/>
          <w:sz w:val="30"/>
          <w:szCs w:val="30"/>
        </w:rPr>
        <w:t>);</w:t>
      </w:r>
    </w:p>
    <w:p w:rsidR="00A3687D" w:rsidRPr="004D73E4" w:rsidRDefault="00234438" w:rsidP="004D73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4D73E4">
        <w:rPr>
          <w:rFonts w:ascii="Times New Roman" w:hAnsi="Times New Roman"/>
          <w:color w:val="auto"/>
          <w:sz w:val="30"/>
          <w:szCs w:val="30"/>
        </w:rPr>
        <w:t>Ставка субсидии из расчета 200,0 рублей на одну голову индейки, гуся но не более 50 процентов стоимости приобретения, за вычетом транспортных</w:t>
      </w:r>
      <w:r w:rsidR="00A3687D" w:rsidRPr="004D73E4">
        <w:rPr>
          <w:rFonts w:ascii="Times New Roman" w:hAnsi="Times New Roman"/>
          <w:color w:val="auto"/>
          <w:sz w:val="30"/>
          <w:szCs w:val="30"/>
        </w:rPr>
        <w:t xml:space="preserve"> расходов;</w:t>
      </w:r>
    </w:p>
    <w:p w:rsidR="00040B44" w:rsidRPr="004D73E4" w:rsidRDefault="00A3687D" w:rsidP="004D73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4D73E4">
        <w:rPr>
          <w:rFonts w:ascii="Times New Roman" w:hAnsi="Times New Roman"/>
          <w:color w:val="auto"/>
          <w:sz w:val="30"/>
          <w:szCs w:val="30"/>
        </w:rPr>
        <w:t xml:space="preserve">Ставка субсидии из расчета 120,0 рублей на одну голову утки, </w:t>
      </w:r>
      <w:r w:rsidR="00234438" w:rsidRPr="004D73E4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4D73E4">
        <w:rPr>
          <w:rFonts w:ascii="Times New Roman" w:hAnsi="Times New Roman"/>
          <w:color w:val="auto"/>
          <w:sz w:val="30"/>
          <w:szCs w:val="30"/>
        </w:rPr>
        <w:t>но не более 50 процентов стоимости приобретения, за вычетом транспортных расходов;</w:t>
      </w:r>
    </w:p>
    <w:p w:rsidR="00234438" w:rsidRDefault="00A3687D" w:rsidP="004D73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D73E4">
        <w:rPr>
          <w:rFonts w:ascii="Times New Roman" w:hAnsi="Times New Roman"/>
          <w:color w:val="auto"/>
          <w:sz w:val="30"/>
          <w:szCs w:val="30"/>
        </w:rPr>
        <w:t xml:space="preserve">Ставка субсидии из расчета 100,0 рублей на одну голову цыпленка-бройлера, но не более 50 процентов стоимости приобретения, за вычетом транспортных расходов. </w:t>
      </w:r>
    </w:p>
    <w:p w:rsidR="0032245D" w:rsidRPr="001011AE" w:rsidRDefault="009F7600" w:rsidP="006C4AF0">
      <w:pPr>
        <w:spacing w:after="0" w:line="240" w:lineRule="auto"/>
        <w:ind w:right="-1"/>
        <w:jc w:val="center"/>
        <w:rPr>
          <w:rFonts w:ascii="Times New Roman" w:hAnsi="Times New Roman"/>
          <w:color w:val="auto"/>
          <w:sz w:val="28"/>
        </w:rPr>
      </w:pPr>
      <w:r w:rsidRPr="001011AE">
        <w:rPr>
          <w:rFonts w:ascii="Times New Roman" w:hAnsi="Times New Roman"/>
          <w:color w:val="auto"/>
          <w:sz w:val="28"/>
        </w:rPr>
        <w:t>_________________________________</w:t>
      </w:r>
    </w:p>
    <w:p w:rsidR="0032245D" w:rsidRPr="001011AE" w:rsidRDefault="0032245D">
      <w:pPr>
        <w:spacing w:after="0" w:line="240" w:lineRule="auto"/>
        <w:ind w:right="-1" w:firstLine="567"/>
        <w:jc w:val="both"/>
        <w:rPr>
          <w:rFonts w:ascii="Times New Roman" w:hAnsi="Times New Roman"/>
          <w:color w:val="auto"/>
          <w:sz w:val="28"/>
        </w:rPr>
      </w:pPr>
    </w:p>
    <w:sectPr w:rsidR="0032245D" w:rsidRPr="001011AE" w:rsidSect="004D73E4">
      <w:headerReference w:type="default" r:id="rId8"/>
      <w:pgSz w:w="11906" w:h="16838"/>
      <w:pgMar w:top="851" w:right="567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19" w:rsidRDefault="00266519">
      <w:pPr>
        <w:spacing w:after="0" w:line="240" w:lineRule="auto"/>
      </w:pPr>
      <w:r>
        <w:separator/>
      </w:r>
    </w:p>
  </w:endnote>
  <w:endnote w:type="continuationSeparator" w:id="0">
    <w:p w:rsidR="00266519" w:rsidRDefault="0026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19" w:rsidRDefault="00266519">
      <w:pPr>
        <w:spacing w:after="0" w:line="240" w:lineRule="auto"/>
      </w:pPr>
      <w:r>
        <w:separator/>
      </w:r>
    </w:p>
  </w:footnote>
  <w:footnote w:type="continuationSeparator" w:id="0">
    <w:p w:rsidR="00266519" w:rsidRDefault="0026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916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C6F52" w:rsidRPr="009C6F52" w:rsidRDefault="009C6F52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9C6F52">
          <w:rPr>
            <w:rFonts w:ascii="Times New Roman" w:hAnsi="Times New Roman"/>
            <w:sz w:val="28"/>
            <w:szCs w:val="28"/>
          </w:rPr>
          <w:fldChar w:fldCharType="begin"/>
        </w:r>
        <w:r w:rsidRPr="009C6F5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6F52">
          <w:rPr>
            <w:rFonts w:ascii="Times New Roman" w:hAnsi="Times New Roman"/>
            <w:sz w:val="28"/>
            <w:szCs w:val="28"/>
          </w:rPr>
          <w:fldChar w:fldCharType="separate"/>
        </w:r>
        <w:r w:rsidR="005E319B">
          <w:rPr>
            <w:rFonts w:ascii="Times New Roman" w:hAnsi="Times New Roman"/>
            <w:noProof/>
            <w:sz w:val="28"/>
            <w:szCs w:val="28"/>
          </w:rPr>
          <w:t>2</w:t>
        </w:r>
        <w:r w:rsidRPr="009C6F5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2245D" w:rsidRPr="009C6F52" w:rsidRDefault="0032245D">
    <w:pPr>
      <w:pStyle w:val="aa"/>
      <w:rPr>
        <w:rFonts w:ascii="Times New Roman" w:hAnsi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B586B"/>
    <w:multiLevelType w:val="hybridMultilevel"/>
    <w:tmpl w:val="411AF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A84CB0"/>
    <w:multiLevelType w:val="hybridMultilevel"/>
    <w:tmpl w:val="907A1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D"/>
    <w:rsid w:val="00040B44"/>
    <w:rsid w:val="001011AE"/>
    <w:rsid w:val="00140E0E"/>
    <w:rsid w:val="00234438"/>
    <w:rsid w:val="00266519"/>
    <w:rsid w:val="002D5670"/>
    <w:rsid w:val="0032245D"/>
    <w:rsid w:val="00341AA3"/>
    <w:rsid w:val="004D73E4"/>
    <w:rsid w:val="005933BC"/>
    <w:rsid w:val="005E319B"/>
    <w:rsid w:val="0064310C"/>
    <w:rsid w:val="006C4AF0"/>
    <w:rsid w:val="006D50AE"/>
    <w:rsid w:val="00733D32"/>
    <w:rsid w:val="008B1436"/>
    <w:rsid w:val="00921977"/>
    <w:rsid w:val="009C6F52"/>
    <w:rsid w:val="009F7600"/>
    <w:rsid w:val="00A3687D"/>
    <w:rsid w:val="00AE5BA3"/>
    <w:rsid w:val="00B51CD5"/>
    <w:rsid w:val="00B60D5D"/>
    <w:rsid w:val="00B67573"/>
    <w:rsid w:val="00BA4445"/>
    <w:rsid w:val="00C25122"/>
    <w:rsid w:val="00C81C55"/>
    <w:rsid w:val="00F57150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0B6F3-CD75-48C2-BB31-2720394B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sz w:val="20"/>
    </w:rPr>
  </w:style>
  <w:style w:type="character" w:customStyle="1" w:styleId="ConsPlusNonformat0">
    <w:name w:val="ConsPlusNonformat"/>
    <w:link w:val="ConsPlusNonformat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T44p4x4p4u">
    <w:name w:val="У4Tк4[а4pз4xа4pт4・еu?л|?ь・"/>
    <w:basedOn w:val="a"/>
    <w:link w:val="4T44p4x4p4u0"/>
    <w:rPr>
      <w:rFonts w:ascii="PT Astra Serif" w:hAnsi="PT Astra Serif"/>
    </w:rPr>
  </w:style>
  <w:style w:type="character" w:customStyle="1" w:styleId="4T44p4x4p4u0">
    <w:name w:val="У4Tк4[а4pз4xа4pт4・еu?л|?ь・"/>
    <w:basedOn w:val="1"/>
    <w:link w:val="4T44p4x4p4u"/>
    <w:rPr>
      <w:rFonts w:ascii="PT Astra Serif" w:hAnsi="PT Astra Serif"/>
    </w:rPr>
  </w:style>
  <w:style w:type="paragraph" w:customStyle="1" w:styleId="ConsPlusTextList1">
    <w:name w:val="ConsPlusTextList1"/>
    <w:link w:val="ConsPlusTextList10"/>
    <w:pPr>
      <w:widowControl w:val="0"/>
    </w:pPr>
    <w:rPr>
      <w:sz w:val="24"/>
    </w:rPr>
  </w:style>
  <w:style w:type="character" w:customStyle="1" w:styleId="ConsPlusTextList10">
    <w:name w:val="ConsPlusTextList1"/>
    <w:link w:val="ConsPlusTextList1"/>
    <w:rPr>
      <w:sz w:val="24"/>
    </w:rPr>
  </w:style>
  <w:style w:type="paragraph" w:customStyle="1" w:styleId="4H4p4s4444r44">
    <w:name w:val="З4Hа4pг4sо4л4|о4в4rо4к4["/>
    <w:basedOn w:val="a"/>
    <w:next w:val="4O4rz4444"/>
    <w:link w:val="4H4p4s4444r44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4H4p4s4444r440">
    <w:name w:val="З4Hа4pг4sо4л4|о4в4rо4к4["/>
    <w:basedOn w:val="1"/>
    <w:link w:val="4H4p4s4444r44"/>
    <w:rPr>
      <w:rFonts w:ascii="PT Astra Serif" w:hAnsi="PT Astra Serif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sz w:val="24"/>
    </w:rPr>
  </w:style>
  <w:style w:type="character" w:customStyle="1" w:styleId="ConsPlusTextList0">
    <w:name w:val="ConsPlusTextList"/>
    <w:link w:val="ConsPlusTextList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R4y44">
    <w:name w:val="С4Rп4・иy?с・4о?4к"/>
    <w:basedOn w:val="4O4rz4444"/>
    <w:link w:val="4R4y440"/>
    <w:rPr>
      <w:rFonts w:ascii="PT Astra Serif" w:hAnsi="PT Astra Serif"/>
    </w:rPr>
  </w:style>
  <w:style w:type="character" w:customStyle="1" w:styleId="4R4y440">
    <w:name w:val="С4Rп4・иy?с・4о?4к"/>
    <w:basedOn w:val="4O4rz44440"/>
    <w:link w:val="4R4y44"/>
    <w:rPr>
      <w:rFonts w:ascii="PT Astra Serif" w:hAnsi="PT Astra Serif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4O4rz4444">
    <w:name w:val="О4Oс4・н~?о?вr?н~?о?йz ?т・4е?4к?4с4・"/>
    <w:basedOn w:val="a"/>
    <w:link w:val="4O4rz44440"/>
    <w:pPr>
      <w:spacing w:after="140"/>
    </w:pPr>
  </w:style>
  <w:style w:type="character" w:customStyle="1" w:styleId="4O4rz44440">
    <w:name w:val="О4Oс4・н~?о?вr?н~?о?йz ?т・4е?4к?4с4・"/>
    <w:basedOn w:val="1"/>
    <w:link w:val="4O4rz4444"/>
  </w:style>
  <w:style w:type="paragraph" w:customStyle="1" w:styleId="ConsPlusJurTerm">
    <w:name w:val="ConsPlusJurTerm"/>
    <w:link w:val="ConsPlusJurTerm0"/>
    <w:pPr>
      <w:widowControl w:val="0"/>
    </w:pPr>
    <w:rPr>
      <w:sz w:val="24"/>
    </w:rPr>
  </w:style>
  <w:style w:type="character" w:customStyle="1" w:styleId="ConsPlusJurTerm0">
    <w:name w:val="ConsPlusJurTerm"/>
    <w:link w:val="ConsPlusJurTerm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sz w:val="20"/>
    </w:rPr>
  </w:style>
  <w:style w:type="character" w:customStyle="1" w:styleId="ConsPlusCell0">
    <w:name w:val="ConsPlusCell"/>
    <w:link w:val="ConsPlusCell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4N4p4x4r4p44y4u">
    <w:name w:val="Н4Nа4pз4xв4rа4pн4~и4yе4u"/>
    <w:basedOn w:val="a"/>
    <w:link w:val="4N4p4x4r4p44y4u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4N4p4x4r4p44y4u0">
    <w:name w:val="Н4Nа4pз4xв4rа4pн4~и4yе4u"/>
    <w:basedOn w:val="1"/>
    <w:link w:val="4N4p4x4r4p44y4u"/>
    <w:rPr>
      <w:rFonts w:ascii="PT Astra Serif" w:hAnsi="PT Astra Serif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sz w:val="18"/>
    </w:rPr>
  </w:style>
  <w:style w:type="character" w:customStyle="1" w:styleId="ConsPlusDocList0">
    <w:name w:val="ConsPlusDocList"/>
    <w:link w:val="ConsPlusDocList"/>
    <w:rPr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4I44u44444444p">
    <w:name w:val="И4Iн4~т4・еu?р・4н?4е?4т?4・с・4с4|ы4[л4pк"/>
    <w:link w:val="4I44u44444444p0"/>
    <w:rPr>
      <w:color w:val="000080"/>
      <w:u w:val="single"/>
    </w:rPr>
  </w:style>
  <w:style w:type="character" w:customStyle="1" w:styleId="4I44u44444444p0">
    <w:name w:val="И4Iн4~т4・еu?р・4н?4е?4т?4・с・4с4|ы4[л4pк"/>
    <w:link w:val="4I44u44444444p"/>
    <w:rPr>
      <w:color w:val="000080"/>
      <w:u w:val="single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sz w:val="24"/>
    </w:rPr>
  </w:style>
  <w:style w:type="character" w:customStyle="1" w:styleId="ConsPlusTitlePage0">
    <w:name w:val="ConsPlusTitlePage"/>
    <w:link w:val="ConsPlusTitlePage"/>
    <w:rPr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uiPriority w:val="99"/>
  </w:style>
  <w:style w:type="paragraph" w:styleId="ac">
    <w:name w:val="List Paragraph"/>
    <w:basedOn w:val="a"/>
    <w:uiPriority w:val="34"/>
    <w:qFormat/>
    <w:rsid w:val="005E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2118&amp;date=20.10.2022&amp;dst=10032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 М.М.</dc:creator>
  <cp:lastModifiedBy>admin</cp:lastModifiedBy>
  <cp:revision>2</cp:revision>
  <cp:lastPrinted>2023-02-20T13:09:00Z</cp:lastPrinted>
  <dcterms:created xsi:type="dcterms:W3CDTF">2023-02-21T07:15:00Z</dcterms:created>
  <dcterms:modified xsi:type="dcterms:W3CDTF">2023-02-21T07:15:00Z</dcterms:modified>
</cp:coreProperties>
</file>