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EE" w:rsidRDefault="00C705EE" w:rsidP="00C705EE">
      <w:pPr>
        <w:pStyle w:val="2"/>
        <w:shd w:val="clear" w:color="auto" w:fill="FFFFFF"/>
        <w:spacing w:before="525" w:after="330" w:line="450" w:lineRule="atLeast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Подлежит ли книжная продукция возврату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bookmarkStart w:id="0" w:name="_GoBack"/>
      <w:bookmarkEnd w:id="0"/>
      <w:r w:rsidRPr="00EF118D">
        <w:rPr>
          <w:sz w:val="28"/>
          <w:szCs w:val="28"/>
        </w:rPr>
        <w:t>Часто в книжных магазинах можно увидеть объявление, что печатная продукция обмену и возврату не подлежит. Можно ли вернуть книгу или учебник в магазин?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118D">
        <w:rPr>
          <w:sz w:val="28"/>
          <w:szCs w:val="28"/>
        </w:rPr>
        <w:t xml:space="preserve">Печатная продукция относится к </w:t>
      </w:r>
      <w:proofErr w:type="gramStart"/>
      <w:r w:rsidRPr="00EF118D">
        <w:rPr>
          <w:sz w:val="28"/>
          <w:szCs w:val="28"/>
        </w:rPr>
        <w:t>товарам</w:t>
      </w:r>
      <w:proofErr w:type="gramEnd"/>
      <w:r>
        <w:rPr>
          <w:sz w:val="28"/>
          <w:szCs w:val="28"/>
        </w:rPr>
        <w:t xml:space="preserve"> не подлежащим возврату</w:t>
      </w:r>
      <w:r w:rsidRPr="00EF118D">
        <w:rPr>
          <w:sz w:val="28"/>
          <w:szCs w:val="28"/>
        </w:rPr>
        <w:t>, в соответствии с </w:t>
      </w:r>
      <w:hyperlink r:id="rId5" w:tooltip="перечень товаров надлежащего качества, не подлежащих возврату или обмену" w:history="1">
        <w:r w:rsidRPr="00EF118D">
          <w:rPr>
            <w:rStyle w:val="a4"/>
            <w:color w:val="auto"/>
            <w:sz w:val="28"/>
            <w:szCs w:val="28"/>
            <w:u w:val="none"/>
          </w:rPr>
          <w:t>перечнем товаров надлежащего качества, не подлежащих возврату или обмену</w:t>
        </w:r>
      </w:hyperlink>
      <w:r w:rsidRPr="00EF118D">
        <w:rPr>
          <w:sz w:val="28"/>
          <w:szCs w:val="28"/>
        </w:rPr>
        <w:t> (утвержден Пост</w:t>
      </w:r>
      <w:r>
        <w:rPr>
          <w:sz w:val="28"/>
          <w:szCs w:val="28"/>
        </w:rPr>
        <w:t>ановлением Правительства РФ от 31</w:t>
      </w:r>
      <w:r w:rsidRPr="00EF118D">
        <w:rPr>
          <w:sz w:val="28"/>
          <w:szCs w:val="28"/>
        </w:rPr>
        <w:t>.</w:t>
      </w:r>
      <w:r>
        <w:rPr>
          <w:sz w:val="28"/>
          <w:szCs w:val="28"/>
        </w:rPr>
        <w:t xml:space="preserve">12.2020 </w:t>
      </w:r>
      <w:r w:rsidRPr="00EF118D">
        <w:rPr>
          <w:sz w:val="28"/>
          <w:szCs w:val="28"/>
        </w:rPr>
        <w:t>г. №</w:t>
      </w:r>
      <w:r>
        <w:rPr>
          <w:sz w:val="28"/>
          <w:szCs w:val="28"/>
        </w:rPr>
        <w:t>2463</w:t>
      </w:r>
      <w:r w:rsidRPr="00EF118D">
        <w:rPr>
          <w:sz w:val="28"/>
          <w:szCs w:val="28"/>
        </w:rPr>
        <w:t>). Но в случае брака или дефекта, покупатель вправе обратиться за компенсацией к продавцу. Основанием для этого служит 18 статья Закона РФ от 07.02.1992 № 2300-I «О защите прав потребителей». 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proofErr w:type="gramStart"/>
      <w:r w:rsidRPr="00EF118D">
        <w:rPr>
          <w:sz w:val="28"/>
          <w:szCs w:val="28"/>
        </w:rPr>
        <w:t>Заводским дефектом или браком можно считать, например, размазанные буквы или рисунки в книге, кривые клетки, строчки или поля в тетради, мятые или порванные страницы (если это обнаружено сразу после оплаты товара, так как в дальнейшем доказать, что это брак, будет уже невозможно), а также несоответствие между тем, что написано в самом изделии и тем, что указано на обложке или в</w:t>
      </w:r>
      <w:proofErr w:type="gramEnd"/>
      <w:r w:rsidRPr="00EF118D">
        <w:rPr>
          <w:sz w:val="28"/>
          <w:szCs w:val="28"/>
        </w:rPr>
        <w:t xml:space="preserve"> рецензии.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EF118D">
        <w:rPr>
          <w:sz w:val="28"/>
          <w:szCs w:val="28"/>
        </w:rPr>
        <w:t>Обращаясь в магазин с жалобой на качество приобретенного товара, Вы можете: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EF118D">
        <w:rPr>
          <w:sz w:val="28"/>
          <w:szCs w:val="28"/>
        </w:rPr>
        <w:t>- вернуть книгу (календарь, буклет и т.п.) обратно в магазин, расторгнув договор купли-продажи и забрав затраченные деньги;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EF118D">
        <w:rPr>
          <w:sz w:val="28"/>
          <w:szCs w:val="28"/>
        </w:rPr>
        <w:t xml:space="preserve">- потребовать обменять некачественное издание </w:t>
      </w:r>
      <w:proofErr w:type="gramStart"/>
      <w:r w:rsidRPr="00EF118D">
        <w:rPr>
          <w:sz w:val="28"/>
          <w:szCs w:val="28"/>
        </w:rPr>
        <w:t>на</w:t>
      </w:r>
      <w:proofErr w:type="gramEnd"/>
      <w:r w:rsidRPr="00EF118D">
        <w:rPr>
          <w:sz w:val="28"/>
          <w:szCs w:val="28"/>
        </w:rPr>
        <w:t xml:space="preserve"> аналогичное, но без дефектов;  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proofErr w:type="gramStart"/>
      <w:r w:rsidRPr="00EF118D">
        <w:rPr>
          <w:sz w:val="28"/>
          <w:szCs w:val="28"/>
        </w:rPr>
        <w:t>- потребовать обменять издание на другое хорошего качества с перерасчетом стоимости и выплатой разницы в свою пользу или пользу продавца;</w:t>
      </w:r>
      <w:proofErr w:type="gramEnd"/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EF118D">
        <w:rPr>
          <w:sz w:val="28"/>
          <w:szCs w:val="28"/>
        </w:rPr>
        <w:t>- потребовать соразмерного уменьшения покупной цены.</w:t>
      </w:r>
    </w:p>
    <w:p w:rsidR="00EF118D" w:rsidRPr="00EF118D" w:rsidRDefault="00EF118D" w:rsidP="00EF118D">
      <w:pPr>
        <w:pStyle w:val="a3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EF118D">
        <w:rPr>
          <w:sz w:val="28"/>
          <w:szCs w:val="28"/>
        </w:rPr>
        <w:t>При приобретении периодических изданий, таких как журналы, газеты, буклеты, справочники, телепрограммы, необходимо помнить, что такие издания не подлежат обмену или возврату ни при каких условиях, поэтому их нужно тщательно просматривать и проверять перед совершением покупки, чтобы избежать в дальнейшем неприятной ситуации.</w:t>
      </w:r>
    </w:p>
    <w:p w:rsidR="00A97B76" w:rsidRDefault="00A97B76" w:rsidP="00EF11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18D" w:rsidRDefault="00EF118D" w:rsidP="00EF118D">
      <w:pPr>
        <w:pStyle w:val="a3"/>
        <w:shd w:val="clear" w:color="auto" w:fill="FFFFFF"/>
        <w:jc w:val="both"/>
      </w:pPr>
      <w:proofErr w:type="spellStart"/>
      <w:r w:rsidRPr="002D1896">
        <w:rPr>
          <w:rStyle w:val="a5"/>
          <w:b w:val="0"/>
          <w:sz w:val="28"/>
          <w:szCs w:val="28"/>
        </w:rPr>
        <w:t>Чистопольский</w:t>
      </w:r>
      <w:proofErr w:type="spellEnd"/>
      <w:r w:rsidRPr="002D1896">
        <w:rPr>
          <w:rStyle w:val="a5"/>
          <w:b w:val="0"/>
          <w:sz w:val="28"/>
          <w:szCs w:val="28"/>
        </w:rPr>
        <w:t xml:space="preserve"> территориальный орган </w:t>
      </w:r>
      <w:proofErr w:type="spellStart"/>
      <w:r w:rsidRPr="002D1896">
        <w:rPr>
          <w:rStyle w:val="a5"/>
          <w:b w:val="0"/>
          <w:sz w:val="28"/>
          <w:szCs w:val="28"/>
        </w:rPr>
        <w:t>Госалкогольинспекции</w:t>
      </w:r>
      <w:proofErr w:type="spellEnd"/>
      <w:r w:rsidRPr="002D1896">
        <w:rPr>
          <w:rStyle w:val="a5"/>
          <w:b w:val="0"/>
          <w:sz w:val="28"/>
          <w:szCs w:val="28"/>
        </w:rPr>
        <w:t xml:space="preserve"> Республики Татарстан</w:t>
      </w:r>
    </w:p>
    <w:p w:rsidR="00EF118D" w:rsidRPr="00EF118D" w:rsidRDefault="00EF118D" w:rsidP="00EF11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118D" w:rsidRPr="00EF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8D"/>
    <w:rsid w:val="009E4E05"/>
    <w:rsid w:val="00A97B76"/>
    <w:rsid w:val="00C705EE"/>
    <w:rsid w:val="00E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EF1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1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F1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EF11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EF1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1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F1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EF1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mzpp.ru/p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2023-05-24T13:04:00Z</dcterms:created>
  <dcterms:modified xsi:type="dcterms:W3CDTF">2023-05-25T06:46:00Z</dcterms:modified>
</cp:coreProperties>
</file>