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520DD0" w:rsidRDefault="00520DD0" w:rsidP="00520DD0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Корбан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чалуга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бәйле 11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сорауга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ҖАВАП</w:t>
      </w:r>
    </w:p>
    <w:p w:rsidR="00520DD0" w:rsidRDefault="00520DD0" w:rsidP="00520DD0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520DD0" w:rsidRDefault="00520DD0" w:rsidP="00520DD0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520DD0" w:rsidRDefault="00520DD0" w:rsidP="00520DD0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"https://vatantat.ru/wp-content/uploads/2023/06/4341f50c-7ade-4887-8489-6fb393d1d15c.jpg" </w:instrText>
      </w:r>
      <w:r>
        <w:rPr>
          <w:rFonts w:ascii="Roboto" w:hAnsi="Roboto"/>
          <w:color w:val="53585C"/>
        </w:rPr>
        <w:fldChar w:fldCharType="separate"/>
      </w:r>
    </w:p>
    <w:p w:rsidR="00520DD0" w:rsidRDefault="00520DD0" w:rsidP="00520DD0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874027" cy="3910634"/>
            <wp:effectExtent l="19050" t="0" r="0" b="0"/>
            <wp:docPr id="1" name="Рисунок 1" descr="Корбан чалуга бәйле 11 сорауга ҖАВАП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рбан чалуга бәйле 11 сорауга ҖАВАП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970" cy="391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DD0" w:rsidRDefault="00520DD0" w:rsidP="00520DD0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Фото: </w:t>
      </w:r>
      <w:proofErr w:type="spell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Илдар</w:t>
      </w:r>
      <w:proofErr w:type="spellEnd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 xml:space="preserve"> Мөхәммә</w:t>
      </w:r>
      <w:proofErr w:type="gramStart"/>
      <w:r>
        <w:rPr>
          <w:rFonts w:ascii="inherit" w:hAnsi="inherit"/>
          <w:color w:val="A0A0A0"/>
          <w:sz w:val="17"/>
          <w:szCs w:val="17"/>
          <w:bdr w:val="none" w:sz="0" w:space="0" w:color="auto" w:frame="1"/>
        </w:rPr>
        <w:t>тҗанов</w:t>
      </w:r>
      <w:proofErr w:type="gramEnd"/>
    </w:p>
    <w:p w:rsidR="00520DD0" w:rsidRDefault="00520DD0" w:rsidP="00520DD0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бәйрәме ел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саен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зөлхиҗҗә аеның 10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нчы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көнендә билгелә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п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үтелә.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Быел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ул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28 июньгә туры килә. Мөселманнарның иң көтеп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алган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изге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бәйрәме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чалганда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нинди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кагыйдәләрне 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ист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ә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тотарга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кирәк?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Корбанлык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малына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нинди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таләпләр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куела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?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чалуга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кагылышлы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сорауларыбызга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«Казан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нуры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» мәчете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имам-хатыйбы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Алмаз хәзрәт Мөхлисов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ачыклык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кертте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noProof/>
          <w:color w:val="333333"/>
          <w:sz w:val="25"/>
          <w:szCs w:val="25"/>
        </w:rPr>
        <w:lastRenderedPageBreak/>
        <w:drawing>
          <wp:inline distT="0" distB="0" distL="0" distR="0">
            <wp:extent cx="2554605" cy="2862580"/>
            <wp:effectExtent l="19050" t="0" r="0" b="0"/>
            <wp:docPr id="2" name="Рисунок 2" descr="https://vatantat.ru/wp-content/uploads/2023/06/714a513d-6b08-4196-8d05-0f00036ce2c9-268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atantat.ru/wp-content/uploads/2023/06/714a513d-6b08-4196-8d05-0f00036ce2c9-268x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Ислам динендә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 бар. Шуларның </w:t>
      </w:r>
      <w:proofErr w:type="gramStart"/>
      <w:r>
        <w:rPr>
          <w:rFonts w:ascii="Roboto" w:hAnsi="Roboto"/>
          <w:color w:val="333333"/>
          <w:sz w:val="25"/>
          <w:szCs w:val="25"/>
        </w:rPr>
        <w:t>берсе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бәйрәме, </w:t>
      </w:r>
      <w:proofErr w:type="spellStart"/>
      <w:r>
        <w:rPr>
          <w:rFonts w:ascii="Roboto" w:hAnsi="Roboto"/>
          <w:color w:val="333333"/>
          <w:sz w:val="25"/>
          <w:szCs w:val="25"/>
        </w:rPr>
        <w:t>икенчесе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Ураза </w:t>
      </w:r>
      <w:proofErr w:type="spellStart"/>
      <w:r>
        <w:rPr>
          <w:rFonts w:ascii="Roboto" w:hAnsi="Roboto"/>
          <w:color w:val="333333"/>
          <w:sz w:val="25"/>
          <w:szCs w:val="25"/>
        </w:rPr>
        <w:t>гаете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дигән сүз гарәп теленнән «</w:t>
      </w:r>
      <w:proofErr w:type="spellStart"/>
      <w:r>
        <w:rPr>
          <w:rFonts w:ascii="Roboto" w:hAnsi="Roboto"/>
          <w:color w:val="333333"/>
          <w:sz w:val="25"/>
          <w:szCs w:val="25"/>
        </w:rPr>
        <w:t>якынаю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тәрҗемә ителә. Аллаһы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әгаләгә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якынаю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аның безгә биргән </w:t>
      </w:r>
      <w:proofErr w:type="spellStart"/>
      <w:r>
        <w:rPr>
          <w:rFonts w:ascii="Roboto" w:hAnsi="Roboto"/>
          <w:color w:val="333333"/>
          <w:sz w:val="25"/>
          <w:szCs w:val="25"/>
        </w:rPr>
        <w:t>санаусыз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нигъмәтләренә шөкер йөзеннән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аңа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якынаю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көне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>. Аллаһы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/>
          <w:color w:val="333333"/>
          <w:sz w:val="25"/>
          <w:szCs w:val="25"/>
        </w:rPr>
        <w:t>әгалә: Коръәни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әримдә: «Корбанлыкларыгызның </w:t>
      </w:r>
      <w:proofErr w:type="spellStart"/>
      <w:r>
        <w:rPr>
          <w:rFonts w:ascii="Roboto" w:hAnsi="Roboto"/>
          <w:color w:val="333333"/>
          <w:sz w:val="25"/>
          <w:szCs w:val="25"/>
        </w:rPr>
        <w:t>ите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дә, </w:t>
      </w:r>
      <w:proofErr w:type="spellStart"/>
      <w:r>
        <w:rPr>
          <w:rFonts w:ascii="Roboto" w:hAnsi="Roboto"/>
          <w:color w:val="333333"/>
          <w:sz w:val="25"/>
          <w:szCs w:val="25"/>
        </w:rPr>
        <w:t>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gramStart"/>
      <w:r>
        <w:rPr>
          <w:rFonts w:ascii="Roboto" w:hAnsi="Roboto"/>
          <w:color w:val="333333"/>
          <w:sz w:val="25"/>
          <w:szCs w:val="25"/>
        </w:rPr>
        <w:t>ми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ңа </w:t>
      </w:r>
      <w:proofErr w:type="spellStart"/>
      <w:r>
        <w:rPr>
          <w:rFonts w:ascii="Roboto" w:hAnsi="Roboto"/>
          <w:color w:val="333333"/>
          <w:sz w:val="25"/>
          <w:szCs w:val="25"/>
        </w:rPr>
        <w:t>ирешми</w:t>
      </w:r>
      <w:proofErr w:type="spellEnd"/>
      <w:r>
        <w:rPr>
          <w:rFonts w:ascii="Roboto" w:hAnsi="Roboto"/>
          <w:color w:val="333333"/>
          <w:sz w:val="25"/>
          <w:szCs w:val="25"/>
        </w:rPr>
        <w:t>. Миңа тәкъвалык (Аллаһы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әгаләдән </w:t>
      </w:r>
      <w:proofErr w:type="spellStart"/>
      <w:r>
        <w:rPr>
          <w:rFonts w:ascii="Roboto" w:hAnsi="Roboto"/>
          <w:color w:val="333333"/>
          <w:sz w:val="25"/>
          <w:szCs w:val="25"/>
        </w:rPr>
        <w:t>куркуыгыз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ризалыгы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эшләгән </w:t>
      </w:r>
      <w:proofErr w:type="spellStart"/>
      <w:r>
        <w:rPr>
          <w:rFonts w:ascii="Roboto" w:hAnsi="Roboto"/>
          <w:color w:val="333333"/>
          <w:sz w:val="25"/>
          <w:szCs w:val="25"/>
        </w:rPr>
        <w:t>изге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гамәлләрегез) ирешә»,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чалу </w:t>
      </w:r>
      <w:proofErr w:type="spellStart"/>
      <w:r>
        <w:rPr>
          <w:rFonts w:ascii="Roboto" w:hAnsi="Roboto"/>
          <w:color w:val="333333"/>
          <w:sz w:val="25"/>
          <w:szCs w:val="25"/>
        </w:rPr>
        <w:t>йоласы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Адә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галәйһиссәлам,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балалары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яшәгән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билгеле</w:t>
      </w:r>
      <w:proofErr w:type="spellEnd"/>
      <w:r>
        <w:rPr>
          <w:rFonts w:ascii="Roboto" w:hAnsi="Roboto"/>
          <w:color w:val="333333"/>
          <w:sz w:val="25"/>
          <w:szCs w:val="25"/>
        </w:rPr>
        <w:t>. Ләкин аның тө</w:t>
      </w:r>
      <w:proofErr w:type="gramStart"/>
      <w:r>
        <w:rPr>
          <w:rFonts w:ascii="Roboto" w:hAnsi="Roboto"/>
          <w:color w:val="333333"/>
          <w:sz w:val="25"/>
          <w:szCs w:val="25"/>
        </w:rPr>
        <w:t>п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вакыйгасы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Ибраһим галәйһиссәлам яшәгән </w:t>
      </w:r>
      <w:proofErr w:type="spellStart"/>
      <w:r>
        <w:rPr>
          <w:rFonts w:ascii="Roboto" w:hAnsi="Roboto"/>
          <w:color w:val="333333"/>
          <w:sz w:val="25"/>
          <w:szCs w:val="25"/>
        </w:rPr>
        <w:t>чорда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баласын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төш күрә.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кыла</w:t>
      </w:r>
      <w:proofErr w:type="spellEnd"/>
      <w:r>
        <w:rPr>
          <w:rFonts w:ascii="Roboto" w:hAnsi="Roboto"/>
          <w:color w:val="333333"/>
          <w:sz w:val="25"/>
          <w:szCs w:val="25"/>
        </w:rPr>
        <w:t>. Әмма Аллаһы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әгаләгә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кирәкми. Ибраһимның </w:t>
      </w:r>
      <w:proofErr w:type="spellStart"/>
      <w:r>
        <w:rPr>
          <w:rFonts w:ascii="Roboto" w:hAnsi="Roboto"/>
          <w:color w:val="333333"/>
          <w:sz w:val="25"/>
          <w:szCs w:val="25"/>
        </w:rPr>
        <w:t>улы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Исмәгыйль </w:t>
      </w:r>
      <w:proofErr w:type="spellStart"/>
      <w:r>
        <w:rPr>
          <w:rFonts w:ascii="Roboto" w:hAnsi="Roboto"/>
          <w:color w:val="333333"/>
          <w:sz w:val="25"/>
          <w:szCs w:val="25"/>
        </w:rPr>
        <w:t>урынына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җәннә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тәкә иңдерә һәм,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иманлы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чалу </w:t>
      </w:r>
      <w:proofErr w:type="spellStart"/>
      <w:r>
        <w:rPr>
          <w:rFonts w:ascii="Roboto" w:hAnsi="Roboto"/>
          <w:color w:val="333333"/>
          <w:sz w:val="25"/>
          <w:szCs w:val="25"/>
        </w:rPr>
        <w:t>йоласы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Кеше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гамәлне эшлә</w:t>
      </w:r>
      <w:proofErr w:type="gramStart"/>
      <w:r>
        <w:rPr>
          <w:rFonts w:ascii="Roboto" w:hAnsi="Roboto"/>
          <w:color w:val="333333"/>
          <w:sz w:val="25"/>
          <w:szCs w:val="25"/>
        </w:rPr>
        <w:t>с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ә, Аллаһы </w:t>
      </w:r>
      <w:proofErr w:type="spellStart"/>
      <w:r>
        <w:rPr>
          <w:rFonts w:ascii="Roboto" w:hAnsi="Roboto"/>
          <w:color w:val="333333"/>
          <w:sz w:val="25"/>
          <w:szCs w:val="25"/>
        </w:rPr>
        <w:t>каршында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саваплы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(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нисабы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күләме 36 мең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тәшкил итә. – </w:t>
      </w: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Д.Г.</w:t>
      </w:r>
      <w:r>
        <w:rPr>
          <w:rFonts w:ascii="Roboto" w:hAnsi="Roboto"/>
          <w:color w:val="333333"/>
          <w:sz w:val="25"/>
          <w:szCs w:val="25"/>
        </w:rPr>
        <w:t xml:space="preserve">), </w:t>
      </w:r>
      <w:proofErr w:type="spellStart"/>
      <w:r>
        <w:rPr>
          <w:rFonts w:ascii="Roboto" w:hAnsi="Roboto"/>
          <w:color w:val="333333"/>
          <w:sz w:val="25"/>
          <w:szCs w:val="25"/>
        </w:rPr>
        <w:t>акыллы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балигъ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ирекле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кешегә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чалу ваҗеб </w:t>
      </w:r>
      <w:proofErr w:type="spellStart"/>
      <w:r>
        <w:rPr>
          <w:rFonts w:ascii="Roboto" w:hAnsi="Roboto"/>
          <w:color w:val="333333"/>
          <w:sz w:val="25"/>
          <w:szCs w:val="25"/>
        </w:rPr>
        <w:t>санала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Хәдисләрдән аңлашылганча,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гаетендә иң </w:t>
      </w:r>
      <w:proofErr w:type="spellStart"/>
      <w:r>
        <w:rPr>
          <w:rFonts w:ascii="Roboto" w:hAnsi="Roboto"/>
          <w:color w:val="333333"/>
          <w:sz w:val="25"/>
          <w:szCs w:val="25"/>
        </w:rPr>
        <w:t>саваплы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изге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чалу.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хәдистә: «Әгә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мөмкинлеге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чалмаса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намаз </w:t>
      </w:r>
      <w:proofErr w:type="spellStart"/>
      <w:r>
        <w:rPr>
          <w:rFonts w:ascii="Roboto" w:hAnsi="Roboto"/>
          <w:color w:val="333333"/>
          <w:sz w:val="25"/>
          <w:szCs w:val="25"/>
        </w:rPr>
        <w:t>укый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урыныбызга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якынлашмасын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диелә. Корбанлыкның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таму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Аллаһы Тәгалә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чалдырган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кешенең гөнаһларын </w:t>
      </w:r>
      <w:proofErr w:type="spellStart"/>
      <w:r>
        <w:rPr>
          <w:rFonts w:ascii="Roboto" w:hAnsi="Roboto"/>
          <w:color w:val="333333"/>
          <w:sz w:val="25"/>
          <w:szCs w:val="25"/>
        </w:rPr>
        <w:t>гафу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итә.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Корбаннарыбыз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җәннәткә керергә дә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сәбәп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тора.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нинди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хайваннар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чалына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ала?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сарык</w:t>
      </w:r>
      <w:proofErr w:type="spellEnd"/>
      <w:r>
        <w:rPr>
          <w:rFonts w:ascii="Roboto" w:hAnsi="Roboto"/>
          <w:color w:val="333333"/>
          <w:sz w:val="25"/>
          <w:szCs w:val="25"/>
        </w:rPr>
        <w:t>, тә</w:t>
      </w:r>
      <w:proofErr w:type="gramStart"/>
      <w:r>
        <w:rPr>
          <w:rFonts w:ascii="Roboto" w:hAnsi="Roboto"/>
          <w:color w:val="333333"/>
          <w:sz w:val="25"/>
          <w:szCs w:val="25"/>
        </w:rPr>
        <w:t>к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ә, кәҗә, </w:t>
      </w:r>
      <w:proofErr w:type="spellStart"/>
      <w:r>
        <w:rPr>
          <w:rFonts w:ascii="Roboto" w:hAnsi="Roboto"/>
          <w:color w:val="333333"/>
          <w:sz w:val="25"/>
          <w:szCs w:val="25"/>
        </w:rPr>
        <w:t>сыер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буйвол, дөя, </w:t>
      </w:r>
      <w:proofErr w:type="spellStart"/>
      <w:r>
        <w:rPr>
          <w:rFonts w:ascii="Roboto" w:hAnsi="Roboto"/>
          <w:color w:val="333333"/>
          <w:sz w:val="25"/>
          <w:szCs w:val="25"/>
        </w:rPr>
        <w:t>ягъни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тояклы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хайваннар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ала. </w:t>
      </w:r>
      <w:proofErr w:type="spellStart"/>
      <w:r>
        <w:rPr>
          <w:rFonts w:ascii="Roboto" w:hAnsi="Roboto"/>
          <w:color w:val="333333"/>
          <w:sz w:val="25"/>
          <w:szCs w:val="25"/>
        </w:rPr>
        <w:t>Сарык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кәҗә 1 яшьтән дә кечерәк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>. Әгә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сарык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хәтта </w:t>
      </w:r>
      <w:proofErr w:type="spellStart"/>
      <w:r>
        <w:rPr>
          <w:rFonts w:ascii="Roboto" w:hAnsi="Roboto"/>
          <w:color w:val="333333"/>
          <w:sz w:val="25"/>
          <w:szCs w:val="25"/>
        </w:rPr>
        <w:t>алты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айлык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сарыкны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чалырга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рөхсәт ителә. </w:t>
      </w:r>
      <w:proofErr w:type="spellStart"/>
      <w:r>
        <w:rPr>
          <w:rFonts w:ascii="Roboto" w:hAnsi="Roboto"/>
          <w:color w:val="333333"/>
          <w:sz w:val="25"/>
          <w:szCs w:val="25"/>
        </w:rPr>
        <w:t>Чалыначак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буйвол, үгезгә килгәндә,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ким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дигәндә </w:t>
      </w:r>
      <w:proofErr w:type="spellStart"/>
      <w:r>
        <w:rPr>
          <w:rFonts w:ascii="Roboto" w:hAnsi="Roboto"/>
          <w:color w:val="333333"/>
          <w:sz w:val="25"/>
          <w:szCs w:val="25"/>
        </w:rPr>
        <w:t>ике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яшьлек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Дөянең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биш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яшьтән дә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кечерәк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булмаганын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өхсәт ителә. </w:t>
      </w:r>
      <w:proofErr w:type="spellStart"/>
      <w:r>
        <w:rPr>
          <w:rFonts w:ascii="Roboto" w:hAnsi="Roboto"/>
          <w:color w:val="333333"/>
          <w:sz w:val="25"/>
          <w:szCs w:val="25"/>
        </w:rPr>
        <w:t>Сарык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кәҗә –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исеменнән, дөя, </w:t>
      </w:r>
      <w:proofErr w:type="spellStart"/>
      <w:r>
        <w:rPr>
          <w:rFonts w:ascii="Roboto" w:hAnsi="Roboto"/>
          <w:color w:val="333333"/>
          <w:sz w:val="25"/>
          <w:szCs w:val="25"/>
        </w:rPr>
        <w:t>сыер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хайваннар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җиде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исеменнән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чалына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Корбанлык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сатып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алганда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сатулашырга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ярыймы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сатулашырга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дигән сүз йөри. Әмма шәригатьтә </w:t>
      </w:r>
      <w:proofErr w:type="spellStart"/>
      <w:r>
        <w:rPr>
          <w:rFonts w:ascii="Roboto" w:hAnsi="Roboto"/>
          <w:color w:val="333333"/>
          <w:sz w:val="25"/>
          <w:szCs w:val="25"/>
        </w:rPr>
        <w:t>андый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кагыйдә </w:t>
      </w:r>
      <w:proofErr w:type="spellStart"/>
      <w:r>
        <w:rPr>
          <w:rFonts w:ascii="Roboto" w:hAnsi="Roboto"/>
          <w:color w:val="333333"/>
          <w:sz w:val="25"/>
          <w:szCs w:val="25"/>
        </w:rPr>
        <w:t>юк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Киресенчә,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корбанлыкны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сатулашырга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зикер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кебек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санала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аның өчен дә </w:t>
      </w:r>
      <w:proofErr w:type="spellStart"/>
      <w:r>
        <w:rPr>
          <w:rFonts w:ascii="Roboto" w:hAnsi="Roboto"/>
          <w:color w:val="333333"/>
          <w:sz w:val="25"/>
          <w:szCs w:val="25"/>
        </w:rPr>
        <w:t>савап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бирелә. Өстәвенә бәйрәм көннәрендә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бәяләре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күтәрелә. Шуңа күрә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курыкмыйча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сатулашырга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Билгеле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сәбә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пл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әр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аркасында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кеше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чалу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урынында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алмаса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аның исеменнән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корбанны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башка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кеше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чалдыра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аламы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Әгә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алмаса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аның исеменнән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чалынса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иншаллаһ, кабул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Ләкин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үзе </w:t>
      </w:r>
      <w:proofErr w:type="spellStart"/>
      <w:r>
        <w:rPr>
          <w:rFonts w:ascii="Roboto" w:hAnsi="Roboto"/>
          <w:color w:val="333333"/>
          <w:sz w:val="25"/>
          <w:szCs w:val="25"/>
        </w:rPr>
        <w:t>чалса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иң күркәме, иң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санала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Әгәр үзе чала </w:t>
      </w:r>
      <w:proofErr w:type="spellStart"/>
      <w:r>
        <w:rPr>
          <w:rFonts w:ascii="Roboto" w:hAnsi="Roboto"/>
          <w:color w:val="333333"/>
          <w:sz w:val="25"/>
          <w:szCs w:val="25"/>
        </w:rPr>
        <w:t>алмый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икән, </w:t>
      </w:r>
      <w:proofErr w:type="spellStart"/>
      <w:r>
        <w:rPr>
          <w:rFonts w:ascii="Roboto" w:hAnsi="Roboto"/>
          <w:color w:val="333333"/>
          <w:sz w:val="25"/>
          <w:szCs w:val="25"/>
        </w:rPr>
        <w:t>моны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берәр оста кешегә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шуның </w:t>
      </w:r>
      <w:proofErr w:type="spellStart"/>
      <w:r>
        <w:rPr>
          <w:rFonts w:ascii="Roboto" w:hAnsi="Roboto"/>
          <w:color w:val="333333"/>
          <w:sz w:val="25"/>
          <w:szCs w:val="25"/>
        </w:rPr>
        <w:t>янында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дога </w:t>
      </w:r>
      <w:proofErr w:type="spellStart"/>
      <w:r>
        <w:rPr>
          <w:rFonts w:ascii="Roboto" w:hAnsi="Roboto"/>
          <w:color w:val="333333"/>
          <w:sz w:val="25"/>
          <w:szCs w:val="25"/>
        </w:rPr>
        <w:t>кылып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тора ала. </w:t>
      </w:r>
      <w:proofErr w:type="spellStart"/>
      <w:r>
        <w:rPr>
          <w:rFonts w:ascii="Roboto" w:hAnsi="Roboto"/>
          <w:color w:val="333333"/>
          <w:sz w:val="25"/>
          <w:szCs w:val="25"/>
        </w:rPr>
        <w:t>Алай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алмаса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акчасын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күчереп,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ахырына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башкаручы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кешеләргә </w:t>
      </w:r>
      <w:proofErr w:type="spellStart"/>
      <w:r>
        <w:rPr>
          <w:rFonts w:ascii="Roboto" w:hAnsi="Roboto"/>
          <w:color w:val="333333"/>
          <w:sz w:val="25"/>
          <w:szCs w:val="25"/>
        </w:rPr>
        <w:t>тапшырырга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мөмкин. Иң </w:t>
      </w:r>
      <w:proofErr w:type="gramStart"/>
      <w:r>
        <w:rPr>
          <w:rFonts w:ascii="Roboto" w:hAnsi="Roboto"/>
          <w:color w:val="333333"/>
          <w:sz w:val="25"/>
          <w:szCs w:val="25"/>
        </w:rPr>
        <w:t>мөһиме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нияте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дөрес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Сүз уңаеннан,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корбанны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да хәзер өйдән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чыкмый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гына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чалдырту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хезмәтләре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булдырылды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Картага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акча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күчерәсең дә синең өчен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чалып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та, эшкәртеп тә, хәтта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таратып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та бирәләр.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әвешле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чалдырылган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дөрес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буламы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кешенең мөмкинчелеге төрле. Ләкин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корбанлыкны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үзебез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үзебез </w:t>
      </w:r>
      <w:proofErr w:type="spellStart"/>
      <w:r>
        <w:rPr>
          <w:rFonts w:ascii="Roboto" w:hAnsi="Roboto"/>
          <w:color w:val="333333"/>
          <w:sz w:val="25"/>
          <w:szCs w:val="25"/>
        </w:rPr>
        <w:t>ашатып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үстереп, үз </w:t>
      </w:r>
      <w:proofErr w:type="spellStart"/>
      <w:r>
        <w:rPr>
          <w:rFonts w:ascii="Roboto" w:hAnsi="Roboto"/>
          <w:color w:val="333333"/>
          <w:sz w:val="25"/>
          <w:szCs w:val="25"/>
        </w:rPr>
        <w:t>кулыбыз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чалып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үзебез эшкәртеп, өч өлешкә бүлеп, үзебез </w:t>
      </w:r>
      <w:proofErr w:type="spellStart"/>
      <w:r>
        <w:rPr>
          <w:rFonts w:ascii="Roboto" w:hAnsi="Roboto"/>
          <w:color w:val="333333"/>
          <w:sz w:val="25"/>
          <w:szCs w:val="25"/>
        </w:rPr>
        <w:t>таратсак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иң </w:t>
      </w:r>
      <w:proofErr w:type="spellStart"/>
      <w:r>
        <w:rPr>
          <w:rFonts w:ascii="Roboto" w:hAnsi="Roboto"/>
          <w:color w:val="333333"/>
          <w:sz w:val="25"/>
          <w:szCs w:val="25"/>
        </w:rPr>
        <w:t>саваплысы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. Дөрестән дә, кешелә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хәзер моның җайлы </w:t>
      </w:r>
      <w:proofErr w:type="spellStart"/>
      <w:r>
        <w:rPr>
          <w:rFonts w:ascii="Roboto" w:hAnsi="Roboto"/>
          <w:color w:val="333333"/>
          <w:sz w:val="25"/>
          <w:szCs w:val="25"/>
        </w:rPr>
        <w:t>юлын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тапты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күчерәләр дә вәссәлам. Үзләре күрмиләр дә, белмиләр дә. Иншаллаһ,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эшләгәндә дә кабул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монда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бит төп мәгънә – гаиләбезне берләштерү, Аллаһы</w:t>
      </w:r>
      <w:proofErr w:type="gramStart"/>
      <w:r>
        <w:rPr>
          <w:rFonts w:ascii="Roboto" w:hAnsi="Roboto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әгаләгә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якынаю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үзең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үзең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үзең </w:t>
      </w:r>
      <w:proofErr w:type="spellStart"/>
      <w:r>
        <w:rPr>
          <w:rFonts w:ascii="Roboto" w:hAnsi="Roboto"/>
          <w:color w:val="333333"/>
          <w:sz w:val="25"/>
          <w:szCs w:val="25"/>
        </w:rPr>
        <w:t>тарату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хәерлерәк.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Үлгән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кеше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исеменнән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чалырга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ярыймы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Беренчедән,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чалу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исән кешегә </w:t>
      </w:r>
      <w:proofErr w:type="spellStart"/>
      <w:r>
        <w:rPr>
          <w:rFonts w:ascii="Roboto" w:hAnsi="Roboto"/>
          <w:color w:val="333333"/>
          <w:sz w:val="25"/>
          <w:szCs w:val="25"/>
        </w:rPr>
        <w:t>тиешле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без иң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чиратта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 исемебездән </w:t>
      </w:r>
      <w:proofErr w:type="spellStart"/>
      <w:r>
        <w:rPr>
          <w:rFonts w:ascii="Roboto" w:hAnsi="Roboto"/>
          <w:color w:val="333333"/>
          <w:sz w:val="25"/>
          <w:szCs w:val="25"/>
        </w:rPr>
        <w:t>чалырга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икенче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сарыкны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исеменнән чалсаң 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. Әгә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өстендәге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>: «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көннәренә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алмасам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вафат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минем исемемнән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чалырсыз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әйтеп, </w:t>
      </w:r>
      <w:proofErr w:type="spellStart"/>
      <w:r>
        <w:rPr>
          <w:rFonts w:ascii="Roboto" w:hAnsi="Roboto"/>
          <w:color w:val="333333"/>
          <w:sz w:val="25"/>
          <w:szCs w:val="25"/>
        </w:rPr>
        <w:t>акчасын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васыятьне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үтәргә кирәк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ите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ничек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бүленә?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Мохтаҗрак гаилә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чалу </w:t>
      </w:r>
      <w:proofErr w:type="spellStart"/>
      <w:r>
        <w:rPr>
          <w:rFonts w:ascii="Roboto" w:hAnsi="Roboto"/>
          <w:color w:val="333333"/>
          <w:sz w:val="25"/>
          <w:szCs w:val="25"/>
        </w:rPr>
        <w:t>тиешле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түгел.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бөтен </w:t>
      </w:r>
      <w:proofErr w:type="spellStart"/>
      <w:r>
        <w:rPr>
          <w:rFonts w:ascii="Roboto" w:hAnsi="Roboto"/>
          <w:color w:val="333333"/>
          <w:sz w:val="25"/>
          <w:szCs w:val="25"/>
        </w:rPr>
        <w:t>итен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ала.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 өч өлешкә бүленергә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өлешен – мескеннәргә, күршеләргә, фәкыйрьләргә,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өлешен – </w:t>
      </w:r>
      <w:proofErr w:type="spellStart"/>
      <w:r>
        <w:rPr>
          <w:rFonts w:ascii="Roboto" w:hAnsi="Roboto"/>
          <w:color w:val="333333"/>
          <w:sz w:val="25"/>
          <w:szCs w:val="25"/>
        </w:rPr>
        <w:t>туганнарына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якыннарына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өләшергә,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бер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өлешен үзенә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калдырырга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тиеш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итеннән калган сөякләрне ни эшләтергә?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Аны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эткә бирергә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ярыймы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Корбанлыкның </w:t>
      </w:r>
      <w:proofErr w:type="spellStart"/>
      <w:r>
        <w:rPr>
          <w:rFonts w:ascii="Roboto" w:hAnsi="Roboto"/>
          <w:color w:val="333333"/>
          <w:sz w:val="25"/>
          <w:szCs w:val="25"/>
        </w:rPr>
        <w:t>итен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сөяген, </w:t>
      </w:r>
      <w:proofErr w:type="spellStart"/>
      <w:r>
        <w:rPr>
          <w:rFonts w:ascii="Roboto" w:hAnsi="Roboto"/>
          <w:color w:val="333333"/>
          <w:sz w:val="25"/>
          <w:szCs w:val="25"/>
        </w:rPr>
        <w:t>канын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изгеләштерергә кирәкми.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сөякләрен күмәргә кирәк, диләр.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хөрмәт йөзеннән эшләнә. Әгә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аунап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йөрмәсә,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сөякләрне эткә бирергә дә рөхсәт ителә.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сарыгыннан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шашлык пешерергә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ярыймы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итеннән нәрсә теләсәк </w:t>
      </w:r>
      <w:proofErr w:type="spellStart"/>
      <w:r>
        <w:rPr>
          <w:rFonts w:ascii="Roboto" w:hAnsi="Roboto"/>
          <w:color w:val="333333"/>
          <w:sz w:val="25"/>
          <w:szCs w:val="25"/>
        </w:rPr>
        <w:t>шуны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</w:t>
      </w:r>
      <w:proofErr w:type="gramStart"/>
      <w:r>
        <w:rPr>
          <w:rFonts w:ascii="Roboto" w:hAnsi="Roboto"/>
          <w:color w:val="333333"/>
          <w:sz w:val="25"/>
          <w:szCs w:val="25"/>
        </w:rPr>
        <w:t>пт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ән шашлык та пешерә </w:t>
      </w:r>
      <w:proofErr w:type="spellStart"/>
      <w:r>
        <w:rPr>
          <w:rFonts w:ascii="Roboto" w:hAnsi="Roboto"/>
          <w:color w:val="333333"/>
          <w:sz w:val="25"/>
          <w:szCs w:val="25"/>
        </w:rPr>
        <w:t>алабыз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Ләкин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итеннән әзерләнгән </w:t>
      </w:r>
      <w:proofErr w:type="spellStart"/>
      <w:r>
        <w:rPr>
          <w:rFonts w:ascii="Roboto" w:hAnsi="Roboto"/>
          <w:color w:val="333333"/>
          <w:sz w:val="25"/>
          <w:szCs w:val="25"/>
        </w:rPr>
        <w:t>ризык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янында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хәмер эчү, тәмәке </w:t>
      </w:r>
      <w:proofErr w:type="spellStart"/>
      <w:r>
        <w:rPr>
          <w:rFonts w:ascii="Roboto" w:hAnsi="Roboto"/>
          <w:color w:val="333333"/>
          <w:sz w:val="25"/>
          <w:szCs w:val="25"/>
        </w:rPr>
        <w:t>тарту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гайбәт сөйләү, сүгенү </w:t>
      </w:r>
      <w:proofErr w:type="spellStart"/>
      <w:r>
        <w:rPr>
          <w:rFonts w:ascii="Roboto" w:hAnsi="Roboto"/>
          <w:color w:val="333333"/>
          <w:sz w:val="25"/>
          <w:szCs w:val="25"/>
        </w:rPr>
        <w:t>тыела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сарыгының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тиресен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сатарга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өхсәт ителәме?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сарыгының </w:t>
      </w:r>
      <w:proofErr w:type="spellStart"/>
      <w:r>
        <w:rPr>
          <w:rFonts w:ascii="Roboto" w:hAnsi="Roboto"/>
          <w:color w:val="333333"/>
          <w:sz w:val="25"/>
          <w:szCs w:val="25"/>
        </w:rPr>
        <w:t>тиресен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сатарга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өхсәт ителә. Ләкин </w:t>
      </w:r>
      <w:proofErr w:type="spellStart"/>
      <w:r>
        <w:rPr>
          <w:rFonts w:ascii="Roboto" w:hAnsi="Roboto"/>
          <w:color w:val="333333"/>
          <w:sz w:val="25"/>
          <w:szCs w:val="25"/>
        </w:rPr>
        <w:t>сатылганнан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 кергән </w:t>
      </w:r>
      <w:proofErr w:type="spellStart"/>
      <w:r>
        <w:rPr>
          <w:rFonts w:ascii="Roboto" w:hAnsi="Roboto"/>
          <w:color w:val="333333"/>
          <w:sz w:val="25"/>
          <w:szCs w:val="25"/>
        </w:rPr>
        <w:t>керемне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үзең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кулланырга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ярамый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мохтаҗларга сәдака </w:t>
      </w:r>
      <w:proofErr w:type="spellStart"/>
      <w:r>
        <w:rPr>
          <w:rFonts w:ascii="Roboto" w:hAnsi="Roboto"/>
          <w:color w:val="333333"/>
          <w:sz w:val="25"/>
          <w:szCs w:val="25"/>
        </w:rPr>
        <w:t>итеп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тарату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хәерле.</w:t>
      </w:r>
    </w:p>
    <w:p w:rsidR="00520DD0" w:rsidRDefault="00520DD0" w:rsidP="00520DD0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чалып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биргән кешегә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шушы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корбан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итен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биреп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кенә исәп-хисап ясасаң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буламы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520DD0" w:rsidRDefault="00520DD0" w:rsidP="00520DD0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Әгәр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махсус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кеше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яллаганбыз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икән, без аң</w:t>
      </w:r>
      <w:proofErr w:type="gramStart"/>
      <w:r>
        <w:rPr>
          <w:rFonts w:ascii="Roboto" w:hAnsi="Roboto"/>
          <w:color w:val="333333"/>
          <w:sz w:val="25"/>
          <w:szCs w:val="25"/>
        </w:rPr>
        <w:t>а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корбан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тиресе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хезмәт </w:t>
      </w:r>
      <w:proofErr w:type="spellStart"/>
      <w:r>
        <w:rPr>
          <w:rFonts w:ascii="Roboto" w:hAnsi="Roboto"/>
          <w:color w:val="333333"/>
          <w:sz w:val="25"/>
          <w:szCs w:val="25"/>
        </w:rPr>
        <w:t>хакы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түли </w:t>
      </w:r>
      <w:proofErr w:type="spellStart"/>
      <w:r>
        <w:rPr>
          <w:rFonts w:ascii="Roboto" w:hAnsi="Roboto"/>
          <w:color w:val="333333"/>
          <w:sz w:val="25"/>
          <w:szCs w:val="25"/>
        </w:rPr>
        <w:t>алмыйбыз</w:t>
      </w:r>
      <w:proofErr w:type="spellEnd"/>
      <w:r>
        <w:rPr>
          <w:rFonts w:ascii="Roboto" w:hAnsi="Roboto"/>
          <w:color w:val="333333"/>
          <w:sz w:val="25"/>
          <w:szCs w:val="25"/>
        </w:rPr>
        <w:t>. Бары тик сөйләшенгә</w:t>
      </w:r>
      <w:proofErr w:type="gramStart"/>
      <w:r>
        <w:rPr>
          <w:rFonts w:ascii="Roboto" w:hAnsi="Roboto"/>
          <w:color w:val="333333"/>
          <w:sz w:val="25"/>
          <w:szCs w:val="25"/>
        </w:rPr>
        <w:t>н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күләмдә </w:t>
      </w:r>
      <w:proofErr w:type="spellStart"/>
      <w:r>
        <w:rPr>
          <w:rFonts w:ascii="Roboto" w:hAnsi="Roboto"/>
          <w:color w:val="333333"/>
          <w:sz w:val="25"/>
          <w:szCs w:val="25"/>
        </w:rPr>
        <w:t>акчалата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исәп-хисап </w:t>
      </w:r>
      <w:proofErr w:type="spellStart"/>
      <w:r>
        <w:rPr>
          <w:rFonts w:ascii="Roboto" w:hAnsi="Roboto"/>
          <w:color w:val="333333"/>
          <w:sz w:val="25"/>
          <w:szCs w:val="25"/>
        </w:rPr>
        <w:t>ясый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алабыз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3D5177"/>
    <w:rsid w:val="004054BB"/>
    <w:rsid w:val="004244F5"/>
    <w:rsid w:val="00425D33"/>
    <w:rsid w:val="00495992"/>
    <w:rsid w:val="004B4A63"/>
    <w:rsid w:val="004C6269"/>
    <w:rsid w:val="00520DD0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80C3B"/>
    <w:rsid w:val="007B10D3"/>
    <w:rsid w:val="007D6823"/>
    <w:rsid w:val="007E0AD4"/>
    <w:rsid w:val="00824275"/>
    <w:rsid w:val="009237FC"/>
    <w:rsid w:val="00954775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531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22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018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36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446730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9027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430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6/4341f50c-7ade-4887-8489-6fb393d1d15c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6/115351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2023-06-17T06:28:00Z</dcterms:created>
  <dcterms:modified xsi:type="dcterms:W3CDTF">2023-06-17T06:28:00Z</dcterms:modified>
</cp:coreProperties>
</file>