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6623E8" w:rsidRPr="006623E8" w:rsidRDefault="006623E8" w:rsidP="006623E8">
      <w:pPr>
        <w:shd w:val="clear" w:color="auto" w:fill="FFFFFF"/>
        <w:spacing w:before="100" w:beforeAutospacing="1" w:after="830" w:line="470" w:lineRule="atLeast"/>
        <w:rPr>
          <w:rFonts w:ascii="Roboto" w:eastAsia="Times New Roman" w:hAnsi="Roboto" w:cs="Times New Roman"/>
          <w:b/>
          <w:bCs/>
          <w:color w:val="000000"/>
          <w:sz w:val="31"/>
          <w:szCs w:val="31"/>
          <w:lang w:eastAsia="ru-RU"/>
        </w:rPr>
      </w:pPr>
      <w:r w:rsidRPr="006623E8">
        <w:rPr>
          <w:rFonts w:ascii="Roboto" w:eastAsia="Times New Roman" w:hAnsi="Roboto" w:cs="Times New Roman"/>
          <w:b/>
          <w:bCs/>
          <w:color w:val="000000"/>
          <w:sz w:val="31"/>
          <w:szCs w:val="31"/>
          <w:lang w:eastAsia="ru-RU"/>
        </w:rPr>
        <w:t xml:space="preserve">Район </w:t>
      </w:r>
      <w:proofErr w:type="gramStart"/>
      <w:r w:rsidRPr="006623E8">
        <w:rPr>
          <w:rFonts w:ascii="Roboto" w:eastAsia="Times New Roman" w:hAnsi="Roboto" w:cs="Times New Roman"/>
          <w:b/>
          <w:bCs/>
          <w:color w:val="000000"/>
          <w:sz w:val="31"/>
          <w:szCs w:val="31"/>
          <w:lang w:eastAsia="ru-RU"/>
        </w:rPr>
        <w:t>м</w:t>
      </w:r>
      <w:proofErr w:type="gramEnd"/>
      <w:r w:rsidRPr="006623E8">
        <w:rPr>
          <w:rFonts w:ascii="Roboto" w:eastAsia="Times New Roman" w:hAnsi="Roboto" w:cs="Times New Roman"/>
          <w:b/>
          <w:bCs/>
          <w:color w:val="000000"/>
          <w:sz w:val="31"/>
          <w:szCs w:val="31"/>
          <w:lang w:eastAsia="ru-RU"/>
        </w:rPr>
        <w:t xml:space="preserve">әдәният </w:t>
      </w:r>
      <w:proofErr w:type="spellStart"/>
      <w:r w:rsidRPr="006623E8">
        <w:rPr>
          <w:rFonts w:ascii="Roboto" w:eastAsia="Times New Roman" w:hAnsi="Roboto" w:cs="Times New Roman"/>
          <w:b/>
          <w:bCs/>
          <w:color w:val="000000"/>
          <w:sz w:val="31"/>
          <w:szCs w:val="31"/>
          <w:lang w:eastAsia="ru-RU"/>
        </w:rPr>
        <w:t>йортында</w:t>
      </w:r>
      <w:proofErr w:type="spellEnd"/>
      <w:r w:rsidRPr="006623E8">
        <w:rPr>
          <w:rFonts w:ascii="Roboto" w:eastAsia="Times New Roman" w:hAnsi="Roboto" w:cs="Times New Roman"/>
          <w:b/>
          <w:bCs/>
          <w:color w:val="000000"/>
          <w:sz w:val="31"/>
          <w:szCs w:val="31"/>
          <w:lang w:eastAsia="ru-RU"/>
        </w:rPr>
        <w:t xml:space="preserve"> «Мәктәпкә җыенырга ярдәм </w:t>
      </w:r>
      <w:proofErr w:type="spellStart"/>
      <w:r w:rsidRPr="006623E8">
        <w:rPr>
          <w:rFonts w:ascii="Roboto" w:eastAsia="Times New Roman" w:hAnsi="Roboto" w:cs="Times New Roman"/>
          <w:b/>
          <w:bCs/>
          <w:color w:val="000000"/>
          <w:sz w:val="31"/>
          <w:szCs w:val="31"/>
          <w:lang w:eastAsia="ru-RU"/>
        </w:rPr>
        <w:t>итик</w:t>
      </w:r>
      <w:proofErr w:type="spellEnd"/>
      <w:r w:rsidRPr="006623E8">
        <w:rPr>
          <w:rFonts w:ascii="Roboto" w:eastAsia="Times New Roman" w:hAnsi="Roboto" w:cs="Times New Roman"/>
          <w:b/>
          <w:bCs/>
          <w:color w:val="000000"/>
          <w:sz w:val="31"/>
          <w:szCs w:val="31"/>
          <w:lang w:eastAsia="ru-RU"/>
        </w:rPr>
        <w:t xml:space="preserve">» республика хәйрия </w:t>
      </w:r>
      <w:proofErr w:type="spellStart"/>
      <w:r w:rsidRPr="006623E8">
        <w:rPr>
          <w:rFonts w:ascii="Roboto" w:eastAsia="Times New Roman" w:hAnsi="Roboto" w:cs="Times New Roman"/>
          <w:b/>
          <w:bCs/>
          <w:color w:val="000000"/>
          <w:sz w:val="31"/>
          <w:szCs w:val="31"/>
          <w:lang w:eastAsia="ru-RU"/>
        </w:rPr>
        <w:t>акциясе</w:t>
      </w:r>
      <w:proofErr w:type="spellEnd"/>
      <w:r>
        <w:rPr>
          <w:rFonts w:ascii="Roboto" w:eastAsia="Times New Roman" w:hAnsi="Roboto" w:cs="Times New Roman"/>
          <w:b/>
          <w:bCs/>
          <w:color w:val="000000"/>
          <w:sz w:val="31"/>
          <w:szCs w:val="31"/>
          <w:lang w:eastAsia="ru-RU"/>
        </w:rPr>
        <w:t xml:space="preserve"> </w:t>
      </w:r>
      <w:r w:rsidRPr="006623E8">
        <w:rPr>
          <w:rFonts w:ascii="Roboto" w:eastAsia="Times New Roman" w:hAnsi="Roboto" w:cs="Times New Roman"/>
          <w:b/>
          <w:bCs/>
          <w:color w:val="000000"/>
          <w:sz w:val="31"/>
          <w:szCs w:val="31"/>
          <w:lang w:eastAsia="ru-RU"/>
        </w:rPr>
        <w:t xml:space="preserve"> </w:t>
      </w:r>
      <w:proofErr w:type="spellStart"/>
      <w:r w:rsidRPr="006623E8">
        <w:rPr>
          <w:rFonts w:ascii="Roboto" w:eastAsia="Times New Roman" w:hAnsi="Roboto" w:cs="Times New Roman"/>
          <w:b/>
          <w:bCs/>
          <w:color w:val="000000"/>
          <w:sz w:val="31"/>
          <w:szCs w:val="31"/>
          <w:lang w:eastAsia="ru-RU"/>
        </w:rPr>
        <w:t>кысаларында</w:t>
      </w:r>
      <w:proofErr w:type="spellEnd"/>
      <w:r w:rsidRPr="006623E8">
        <w:rPr>
          <w:rFonts w:ascii="Roboto" w:eastAsia="Times New Roman" w:hAnsi="Roboto" w:cs="Times New Roman"/>
          <w:b/>
          <w:bCs/>
          <w:color w:val="000000"/>
          <w:sz w:val="31"/>
          <w:szCs w:val="31"/>
          <w:lang w:eastAsia="ru-RU"/>
        </w:rPr>
        <w:t xml:space="preserve"> чара узды.</w:t>
      </w:r>
    </w:p>
    <w:p w:rsidR="006623E8" w:rsidRPr="006623E8" w:rsidRDefault="006623E8" w:rsidP="006623E8">
      <w:pPr>
        <w:spacing w:after="0" w:line="240" w:lineRule="auto"/>
        <w:rPr>
          <w:rFonts w:ascii="Roboto" w:eastAsia="Times New Roman" w:hAnsi="Roboto" w:cs="Times New Roman"/>
          <w:color w:val="545454"/>
          <w:sz w:val="27"/>
          <w:szCs w:val="27"/>
          <w:lang w:eastAsia="ru-RU"/>
        </w:rPr>
      </w:pPr>
    </w:p>
    <w:p w:rsidR="006623E8" w:rsidRPr="006623E8" w:rsidRDefault="006623E8" w:rsidP="006623E8">
      <w:pPr>
        <w:spacing w:after="78" w:line="240" w:lineRule="auto"/>
        <w:rPr>
          <w:rFonts w:ascii="Roboto" w:eastAsia="Times New Roman" w:hAnsi="Roboto" w:cs="Times New Roman"/>
          <w:color w:val="545454"/>
          <w:sz w:val="27"/>
          <w:szCs w:val="27"/>
          <w:lang w:eastAsia="ru-RU"/>
        </w:rPr>
      </w:pPr>
      <w:r>
        <w:rPr>
          <w:rFonts w:ascii="Roboto" w:eastAsia="Times New Roman" w:hAnsi="Roboto" w:cs="Times New Roman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6858000" cy="5148580"/>
            <wp:effectExtent l="19050" t="0" r="0" b="0"/>
            <wp:docPr id="10" name="Рисунок 1" descr="Әлки районында беренче сыйныфка баручы балаларга букчалар тапшырдыл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Әлки районында беренче сыйныфка баручы балаларга букчалар тапшырдылар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14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3E8" w:rsidRPr="006623E8" w:rsidRDefault="006623E8" w:rsidP="006623E8">
      <w:pPr>
        <w:spacing w:after="0" w:line="240" w:lineRule="auto"/>
        <w:rPr>
          <w:rFonts w:ascii="Roboto" w:eastAsia="Times New Roman" w:hAnsi="Roboto" w:cs="Times New Roman"/>
          <w:color w:val="545454"/>
          <w:sz w:val="27"/>
          <w:szCs w:val="27"/>
          <w:lang w:eastAsia="ru-RU"/>
        </w:rPr>
      </w:pPr>
      <w:r>
        <w:rPr>
          <w:rFonts w:ascii="Roboto" w:eastAsia="Times New Roman" w:hAnsi="Roboto" w:cs="Times New Roman"/>
          <w:noProof/>
          <w:color w:val="545454"/>
          <w:sz w:val="27"/>
          <w:szCs w:val="27"/>
          <w:lang w:eastAsia="ru-RU"/>
        </w:rPr>
        <w:lastRenderedPageBreak/>
        <w:drawing>
          <wp:inline distT="0" distB="0" distL="0" distR="0">
            <wp:extent cx="6858000" cy="5148580"/>
            <wp:effectExtent l="19050" t="0" r="0" b="0"/>
            <wp:docPr id="2" name="Рисунок 2" descr="https://alki-rt.ru/resize/shd/images/uploads/news/2023/8/11/f075cc5553a51ab146a982dbcd50b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lki-rt.ru/resize/shd/images/uploads/news/2023/8/11/f075cc5553a51ab146a982dbcd50b5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14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Roboto" w:eastAsia="Times New Roman" w:hAnsi="Roboto" w:cs="Times New Roman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6431446" cy="3846443"/>
            <wp:effectExtent l="19050" t="0" r="7454" b="0"/>
            <wp:docPr id="1" name="Рисунок 3" descr="https://alki-rt.ru/resize/shd/images/uploads/news/2023/8/11/1dd7b036b298e0767dfe0f1a8997e6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lki-rt.ru/resize/shd/images/uploads/news/2023/8/11/1dd7b036b298e0767dfe0f1a8997e62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625" cy="384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Roboto" w:eastAsia="Times New Roman" w:hAnsi="Roboto" w:cs="Times New Roman"/>
          <w:noProof/>
          <w:color w:val="545454"/>
          <w:sz w:val="27"/>
          <w:szCs w:val="27"/>
          <w:lang w:eastAsia="ru-RU"/>
        </w:rPr>
        <w:lastRenderedPageBreak/>
        <w:drawing>
          <wp:inline distT="0" distB="0" distL="0" distR="0">
            <wp:extent cx="5227154" cy="3484769"/>
            <wp:effectExtent l="19050" t="0" r="0" b="0"/>
            <wp:docPr id="4" name="Рисунок 4" descr="https://alki-rt.ru/resize/shd/images/uploads/news/2023/8/11/b1792afa02b3aea5dc6a34aaacde0a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lki-rt.ru/resize/shd/images/uploads/news/2023/8/11/b1792afa02b3aea5dc6a34aaacde0a5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154" cy="3484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Roboto" w:eastAsia="Times New Roman" w:hAnsi="Roboto" w:cs="Times New Roman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6858000" cy="5148580"/>
            <wp:effectExtent l="19050" t="0" r="0" b="0"/>
            <wp:docPr id="5" name="Рисунок 5" descr="https://alki-rt.ru/resize/shd/images/uploads/news/2023/8/11/67ded247fad6ab96bb883d9d82ee19e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lki-rt.ru/resize/shd/images/uploads/news/2023/8/11/67ded247fad6ab96bb883d9d82ee19ed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14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Roboto" w:eastAsia="Times New Roman" w:hAnsi="Roboto" w:cs="Times New Roman"/>
          <w:noProof/>
          <w:color w:val="545454"/>
          <w:sz w:val="27"/>
          <w:szCs w:val="27"/>
          <w:lang w:eastAsia="ru-RU"/>
        </w:rPr>
        <w:lastRenderedPageBreak/>
        <w:drawing>
          <wp:inline distT="0" distB="0" distL="0" distR="0">
            <wp:extent cx="6858000" cy="4572000"/>
            <wp:effectExtent l="19050" t="0" r="0" b="0"/>
            <wp:docPr id="6" name="Рисунок 6" descr="https://alki-rt.ru/resize/shd/images/uploads/news/2023/8/11/c8943c4676bac959bc617cf010fbb4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lki-rt.ru/resize/shd/images/uploads/news/2023/8/11/c8943c4676bac959bc617cf010fbb49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Roboto" w:eastAsia="Times New Roman" w:hAnsi="Roboto" w:cs="Times New Roman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6858000" cy="4572000"/>
            <wp:effectExtent l="19050" t="0" r="0" b="0"/>
            <wp:docPr id="7" name="Рисунок 7" descr="https://alki-rt.ru/resize/shd/images/uploads/news/2023/8/11/90f955fa65c1fdb36c3223ad263638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lki-rt.ru/resize/shd/images/uploads/news/2023/8/11/90f955fa65c1fdb36c3223ad263638e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Roboto" w:eastAsia="Times New Roman" w:hAnsi="Roboto" w:cs="Times New Roman"/>
          <w:noProof/>
          <w:color w:val="545454"/>
          <w:sz w:val="27"/>
          <w:szCs w:val="27"/>
          <w:lang w:eastAsia="ru-RU"/>
        </w:rPr>
        <w:lastRenderedPageBreak/>
        <w:drawing>
          <wp:inline distT="0" distB="0" distL="0" distR="0">
            <wp:extent cx="6858000" cy="4572000"/>
            <wp:effectExtent l="19050" t="0" r="0" b="0"/>
            <wp:docPr id="8" name="Рисунок 8" descr="https://alki-rt.ru/resize/shd/images/uploads/news/2023/8/11/19fb93f0582e80231dc04d38bd3217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lki-rt.ru/resize/shd/images/uploads/news/2023/8/11/19fb93f0582e80231dc04d38bd3217b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Roboto" w:eastAsia="Times New Roman" w:hAnsi="Roboto" w:cs="Times New Roman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6858000" cy="4572000"/>
            <wp:effectExtent l="19050" t="0" r="0" b="0"/>
            <wp:docPr id="9" name="Рисунок 9" descr="https://alki-rt.ru/resize/shd/images/uploads/news/2023/8/11/7b5eb804cc92f47c8bdce83d9fb5e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lki-rt.ru/resize/shd/images/uploads/news/2023/8/11/7b5eb804cc92f47c8bdce83d9fb5e95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3E8" w:rsidRPr="006623E8" w:rsidRDefault="006623E8" w:rsidP="006623E8">
      <w:pPr>
        <w:spacing w:after="0" w:line="240" w:lineRule="auto"/>
        <w:rPr>
          <w:rFonts w:ascii="Roboto" w:eastAsia="Times New Roman" w:hAnsi="Roboto" w:cs="Times New Roman"/>
          <w:color w:val="545454"/>
          <w:sz w:val="27"/>
          <w:szCs w:val="27"/>
          <w:lang w:eastAsia="ru-RU"/>
        </w:rPr>
      </w:pPr>
      <w:r w:rsidRPr="006623E8">
        <w:rPr>
          <w:rFonts w:ascii="Roboto" w:eastAsia="Times New Roman" w:hAnsi="Roboto" w:cs="Times New Roman"/>
          <w:color w:val="545454"/>
          <w:sz w:val="27"/>
          <w:szCs w:val="2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.25pt;height:24.25pt"/>
        </w:pict>
      </w:r>
    </w:p>
    <w:p w:rsidR="006623E8" w:rsidRPr="006623E8" w:rsidRDefault="006623E8" w:rsidP="006623E8">
      <w:pPr>
        <w:shd w:val="clear" w:color="auto" w:fill="FFFFFF"/>
        <w:spacing w:before="100" w:beforeAutospacing="1" w:after="100" w:afterAutospacing="1" w:line="470" w:lineRule="atLeast"/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</w:pPr>
      <w:r w:rsidRPr="006623E8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br/>
      </w:r>
      <w:proofErr w:type="spellStart"/>
      <w:r w:rsidRPr="006623E8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Быел</w:t>
      </w:r>
      <w:proofErr w:type="spellEnd"/>
      <w:r w:rsidRPr="006623E8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Әлки районы </w:t>
      </w:r>
      <w:proofErr w:type="spellStart"/>
      <w:r w:rsidRPr="006623E8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буенча</w:t>
      </w:r>
      <w:proofErr w:type="spellEnd"/>
      <w:r w:rsidRPr="006623E8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1дән 11нче </w:t>
      </w:r>
      <w:proofErr w:type="spellStart"/>
      <w:r w:rsidRPr="006623E8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сыйныфка</w:t>
      </w:r>
      <w:proofErr w:type="spellEnd"/>
      <w:r w:rsidRPr="006623E8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кадә</w:t>
      </w:r>
      <w:proofErr w:type="gramStart"/>
      <w:r w:rsidRPr="006623E8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р</w:t>
      </w:r>
      <w:proofErr w:type="gramEnd"/>
      <w:r w:rsidRPr="006623E8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1908 </w:t>
      </w:r>
      <w:proofErr w:type="spellStart"/>
      <w:r w:rsidRPr="006623E8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укучы</w:t>
      </w:r>
      <w:proofErr w:type="spellEnd"/>
      <w:r w:rsidRPr="006623E8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мәктәпкә </w:t>
      </w:r>
      <w:proofErr w:type="spellStart"/>
      <w:r w:rsidRPr="006623E8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барачак</w:t>
      </w:r>
      <w:proofErr w:type="spellEnd"/>
      <w:r w:rsidRPr="006623E8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, шуларның 156 </w:t>
      </w:r>
      <w:proofErr w:type="spellStart"/>
      <w:r w:rsidRPr="006623E8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укучы</w:t>
      </w:r>
      <w:proofErr w:type="spellEnd"/>
      <w:r w:rsidRPr="006623E8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6623E8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беренче</w:t>
      </w:r>
      <w:proofErr w:type="spellEnd"/>
      <w:r w:rsidRPr="006623E8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</w:t>
      </w:r>
      <w:proofErr w:type="spellStart"/>
      <w:r w:rsidRPr="006623E8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>сыйныфка</w:t>
      </w:r>
      <w:proofErr w:type="spellEnd"/>
      <w:r w:rsidRPr="006623E8">
        <w:rPr>
          <w:rFonts w:ascii="Roboto" w:eastAsia="Times New Roman" w:hAnsi="Roboto" w:cs="Times New Roman"/>
          <w:color w:val="3E3E3E"/>
          <w:sz w:val="31"/>
          <w:szCs w:val="31"/>
          <w:lang w:eastAsia="ru-RU"/>
        </w:rPr>
        <w:t xml:space="preserve"> керәчәк.</w:t>
      </w:r>
    </w:p>
    <w:p w:rsidR="006623E8" w:rsidRPr="006623E8" w:rsidRDefault="006623E8" w:rsidP="006623E8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45454"/>
          <w:sz w:val="27"/>
          <w:szCs w:val="27"/>
          <w:lang w:eastAsia="ru-RU"/>
        </w:rPr>
      </w:pPr>
      <w:proofErr w:type="spellStart"/>
      <w:r w:rsidRPr="006623E8">
        <w:rPr>
          <w:rFonts w:ascii="Roboto" w:eastAsia="Times New Roman" w:hAnsi="Roboto" w:cs="Times New Roman"/>
          <w:color w:val="545454"/>
          <w:sz w:val="27"/>
          <w:szCs w:val="27"/>
          <w:lang w:eastAsia="ru-RU"/>
        </w:rPr>
        <w:t>Тулырак</w:t>
      </w:r>
      <w:proofErr w:type="spellEnd"/>
      <w:r w:rsidRPr="006623E8">
        <w:rPr>
          <w:rFonts w:ascii="Roboto" w:eastAsia="Times New Roman" w:hAnsi="Roboto" w:cs="Times New Roman"/>
          <w:color w:val="545454"/>
          <w:sz w:val="27"/>
          <w:szCs w:val="27"/>
          <w:lang w:eastAsia="ru-RU"/>
        </w:rPr>
        <w:t>: https://alki-rt.ru/news/ya%D2%A3alyiklar/alki-raionyndaberence-syinyfka-barucy-balalarga-bukcalar-tapsyrdylar</w:t>
      </w:r>
    </w:p>
    <w:p w:rsidR="00D47FDE" w:rsidRPr="002B0E0C" w:rsidRDefault="00D47FDE" w:rsidP="000F344C">
      <w:pPr>
        <w:jc w:val="both"/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344C"/>
    <w:rsid w:val="000F7CB1"/>
    <w:rsid w:val="001E220F"/>
    <w:rsid w:val="0021432A"/>
    <w:rsid w:val="002B0E0C"/>
    <w:rsid w:val="002E2048"/>
    <w:rsid w:val="003D5177"/>
    <w:rsid w:val="004054BB"/>
    <w:rsid w:val="004244F5"/>
    <w:rsid w:val="00425D33"/>
    <w:rsid w:val="00495992"/>
    <w:rsid w:val="004B4A63"/>
    <w:rsid w:val="004C6269"/>
    <w:rsid w:val="004F2E08"/>
    <w:rsid w:val="00527703"/>
    <w:rsid w:val="00532CE2"/>
    <w:rsid w:val="005978A3"/>
    <w:rsid w:val="0061015A"/>
    <w:rsid w:val="006211E5"/>
    <w:rsid w:val="00634E76"/>
    <w:rsid w:val="006623E8"/>
    <w:rsid w:val="00666E38"/>
    <w:rsid w:val="00681481"/>
    <w:rsid w:val="006873DE"/>
    <w:rsid w:val="007B10D3"/>
    <w:rsid w:val="007D6823"/>
    <w:rsid w:val="007E0AD4"/>
    <w:rsid w:val="00824275"/>
    <w:rsid w:val="009237FC"/>
    <w:rsid w:val="00952654"/>
    <w:rsid w:val="00954775"/>
    <w:rsid w:val="009E22D8"/>
    <w:rsid w:val="00A30E71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2943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3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07680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2023-08-14T12:06:00Z</dcterms:created>
  <dcterms:modified xsi:type="dcterms:W3CDTF">2023-08-14T12:06:00Z</dcterms:modified>
</cp:coreProperties>
</file>