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5129C5" w:rsidRDefault="005129C5" w:rsidP="005129C5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>«Чү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пне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аерырга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өйрәтсәк,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алга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таба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җиңел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булыр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иде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»: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Казанда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«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Каты-к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өнкүреш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калдыклары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: закон һәм практика»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конференциясе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узды</w:t>
      </w:r>
    </w:p>
    <w:p w:rsidR="005129C5" w:rsidRDefault="005129C5" w:rsidP="005129C5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</w:p>
    <w:p w:rsidR="005129C5" w:rsidRDefault="005129C5" w:rsidP="005129C5">
      <w:pPr>
        <w:shd w:val="clear" w:color="auto" w:fill="FFFFFF"/>
        <w:jc w:val="center"/>
        <w:textAlignment w:val="baseline"/>
        <w:rPr>
          <w:rFonts w:ascii="inherit" w:hAnsi="inherit"/>
          <w:color w:val="A0A0A0"/>
          <w:sz w:val="28"/>
          <w:szCs w:val="28"/>
        </w:rPr>
      </w:pPr>
    </w:p>
    <w:p w:rsidR="005129C5" w:rsidRDefault="005129C5" w:rsidP="005129C5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"https://vatantat.ru/wp-content/uploads/2023/08/whatsapp-image-2023-08-25-at-12.52.44.jpeg" </w:instrText>
      </w:r>
      <w:r>
        <w:rPr>
          <w:rFonts w:ascii="Roboto" w:hAnsi="Roboto"/>
          <w:color w:val="53585C"/>
        </w:rPr>
        <w:fldChar w:fldCharType="separate"/>
      </w:r>
    </w:p>
    <w:p w:rsidR="005129C5" w:rsidRDefault="005129C5" w:rsidP="005129C5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416425" cy="3608223"/>
            <wp:effectExtent l="19050" t="0" r="0" b="0"/>
            <wp:docPr id="1" name="Рисунок 1" descr="«Чүпне аерырга өйрәтсәк, алга таба җиңел булыр иде»: Казанда «Каты-көнкүреш калдыклары: закон һәм практика» конференциясе узд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Чүпне аерырга өйрәтсәк, алга таба җиңел булыр иде»: Казанда «Каты-көнкүреш калдыклары: закон һәм практика» конференциясе узд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143" cy="360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29C5" w:rsidRDefault="005129C5" w:rsidP="005129C5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5129C5" w:rsidRDefault="005129C5" w:rsidP="005129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Калдыкларга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кагылышлы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законнарны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камилләштерергә кирәк.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Казанда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узган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«Каты-көнкүреш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калдыклары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: закон һәм практика» </w:t>
      </w:r>
      <w:proofErr w:type="spellStart"/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дип</w:t>
      </w:r>
      <w:proofErr w:type="spellEnd"/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аталган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V фәнни конференциядә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шул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хакта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сөйләштеләр.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Монополиягә </w:t>
      </w:r>
      <w:proofErr w:type="spellStart"/>
      <w:r>
        <w:rPr>
          <w:rFonts w:ascii="Roboto" w:hAnsi="Roboto"/>
          <w:color w:val="333333"/>
          <w:sz w:val="25"/>
          <w:szCs w:val="25"/>
        </w:rPr>
        <w:t>каршы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хезмәтнең Татарстан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идарәсенең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әкчесе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Андрей Розенталь искәртүенчә,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өлкәсендә тәртип </w:t>
      </w:r>
      <w:proofErr w:type="spellStart"/>
      <w:r>
        <w:rPr>
          <w:rFonts w:ascii="Roboto" w:hAnsi="Roboto"/>
          <w:color w:val="333333"/>
          <w:sz w:val="25"/>
          <w:szCs w:val="25"/>
        </w:rPr>
        <w:t>урнаштыра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катгый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кагыйдәләр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каравы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чүплеклә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чүпне эшкәртү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проблемалар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бар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– Төбәк </w:t>
      </w:r>
      <w:proofErr w:type="spellStart"/>
      <w:r>
        <w:rPr>
          <w:rFonts w:ascii="Roboto" w:hAnsi="Roboto"/>
          <w:color w:val="333333"/>
          <w:sz w:val="25"/>
          <w:szCs w:val="25"/>
        </w:rPr>
        <w:t>операторлары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билгеләнсә дә, әле дә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чүпне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хәл </w:t>
      </w:r>
      <w:proofErr w:type="spellStart"/>
      <w:r>
        <w:rPr>
          <w:rFonts w:ascii="Roboto" w:hAnsi="Roboto"/>
          <w:color w:val="333333"/>
          <w:sz w:val="25"/>
          <w:szCs w:val="25"/>
        </w:rPr>
        <w:t>ителми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Тиешсез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күп.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башлаганнан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узды, әмма без әле дә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таптанабыз</w:t>
      </w:r>
      <w:proofErr w:type="spellEnd"/>
      <w:r>
        <w:rPr>
          <w:rFonts w:ascii="Roboto" w:hAnsi="Roboto"/>
          <w:color w:val="333333"/>
          <w:sz w:val="25"/>
          <w:szCs w:val="25"/>
        </w:rPr>
        <w:t>. Чү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мәсьәләсе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законнарны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үзгәртергә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икешәр ел хәл итә </w:t>
      </w:r>
      <w:proofErr w:type="spellStart"/>
      <w:r>
        <w:rPr>
          <w:rFonts w:ascii="Roboto" w:hAnsi="Roboto"/>
          <w:color w:val="333333"/>
          <w:sz w:val="25"/>
          <w:szCs w:val="25"/>
        </w:rPr>
        <w:t>алмыйбыз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Безгә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өлкәдә эшләргә дә эшләргә әле.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Чү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сөйләшә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башлаганга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узып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киткән. Татарстанның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Тарифлар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дәүләт комитеты рәисе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Лариса Хәбибуллина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эшләү өлкәсе </w:t>
      </w:r>
      <w:proofErr w:type="spellStart"/>
      <w:r>
        <w:rPr>
          <w:rFonts w:ascii="Roboto" w:hAnsi="Roboto"/>
          <w:color w:val="333333"/>
          <w:sz w:val="25"/>
          <w:szCs w:val="25"/>
        </w:rPr>
        <w:t>гел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үзгәреш кичерә.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Ел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әллә ничә төрле закон проекты кабул ителә. Без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өлкәдә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тәҗриб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әгә нигезләнеп, үз нәтиҗәләребезне дә </w:t>
      </w:r>
      <w:proofErr w:type="spellStart"/>
      <w:r>
        <w:rPr>
          <w:rFonts w:ascii="Roboto" w:hAnsi="Roboto"/>
          <w:color w:val="333333"/>
          <w:sz w:val="25"/>
          <w:szCs w:val="25"/>
        </w:rPr>
        <w:t>ясадык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Заман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бергә </w:t>
      </w:r>
      <w:proofErr w:type="spellStart"/>
      <w:r>
        <w:rPr>
          <w:rFonts w:ascii="Roboto" w:hAnsi="Roboto"/>
          <w:color w:val="333333"/>
          <w:sz w:val="25"/>
          <w:szCs w:val="25"/>
        </w:rPr>
        <w:t>атларга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эшләүнең яңа </w:t>
      </w:r>
      <w:proofErr w:type="spellStart"/>
      <w:r>
        <w:rPr>
          <w:rFonts w:ascii="Roboto" w:hAnsi="Roboto"/>
          <w:color w:val="333333"/>
          <w:sz w:val="25"/>
          <w:szCs w:val="25"/>
        </w:rPr>
        <w:t>ысулларын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Чү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/>
          <w:color w:val="333333"/>
          <w:sz w:val="25"/>
          <w:szCs w:val="25"/>
        </w:rPr>
        <w:t>ничек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котылып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соң? Татарстанның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торак-коммуналь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хуҗалык өлкәсендә иҗтимагый контроль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төбәк үзәге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директоры Дмитрий Романов фикеренчә,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җыя белсәк, чү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проблемасын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хәл итәр </w:t>
      </w:r>
      <w:proofErr w:type="spellStart"/>
      <w:r>
        <w:rPr>
          <w:rFonts w:ascii="Roboto" w:hAnsi="Roboto"/>
          <w:color w:val="333333"/>
          <w:sz w:val="25"/>
          <w:szCs w:val="25"/>
        </w:rPr>
        <w:t>идек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Әгә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кечкенәдән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чүпне </w:t>
      </w:r>
      <w:proofErr w:type="spellStart"/>
      <w:r>
        <w:rPr>
          <w:rFonts w:ascii="Roboto" w:hAnsi="Roboto"/>
          <w:color w:val="333333"/>
          <w:sz w:val="25"/>
          <w:szCs w:val="25"/>
        </w:rPr>
        <w:t>аерырга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өйрәтсәк, </w:t>
      </w:r>
      <w:proofErr w:type="spellStart"/>
      <w:r>
        <w:rPr>
          <w:rFonts w:ascii="Roboto" w:hAnsi="Roboto"/>
          <w:color w:val="333333"/>
          <w:sz w:val="25"/>
          <w:szCs w:val="25"/>
        </w:rPr>
        <w:t>алга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таба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җиңел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Алайса</w:t>
      </w:r>
      <w:proofErr w:type="spellEnd"/>
      <w:r>
        <w:rPr>
          <w:rFonts w:ascii="Roboto" w:hAnsi="Roboto"/>
          <w:color w:val="333333"/>
          <w:sz w:val="25"/>
          <w:szCs w:val="25"/>
        </w:rPr>
        <w:t>, кешелә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әле аңлап </w:t>
      </w:r>
      <w:proofErr w:type="spellStart"/>
      <w:r>
        <w:rPr>
          <w:rFonts w:ascii="Roboto" w:hAnsi="Roboto"/>
          <w:color w:val="333333"/>
          <w:sz w:val="25"/>
          <w:szCs w:val="25"/>
        </w:rPr>
        <w:t>бетерми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Калдыкларны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җыюны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эшкә </w:t>
      </w:r>
      <w:proofErr w:type="spellStart"/>
      <w:r>
        <w:rPr>
          <w:rFonts w:ascii="Roboto" w:hAnsi="Roboto"/>
          <w:color w:val="333333"/>
          <w:sz w:val="25"/>
          <w:szCs w:val="25"/>
        </w:rPr>
        <w:t>саныйлар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җыелса,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эшкәртергә дә уңайлы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– Безгә чү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ташучы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машиналарны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контрольдә </w:t>
      </w:r>
      <w:proofErr w:type="spellStart"/>
      <w:r>
        <w:rPr>
          <w:rFonts w:ascii="Roboto" w:hAnsi="Roboto"/>
          <w:color w:val="333333"/>
          <w:sz w:val="25"/>
          <w:szCs w:val="25"/>
        </w:rPr>
        <w:t>тотарга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калдыкларны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бушатсын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иде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Дмитрий Романовның сүзен «ПМЖКХ» оешмасының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генераль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директоры Евгений </w:t>
      </w:r>
      <w:proofErr w:type="spellStart"/>
      <w:r>
        <w:rPr>
          <w:rFonts w:ascii="Roboto" w:hAnsi="Roboto"/>
          <w:color w:val="333333"/>
          <w:sz w:val="25"/>
          <w:szCs w:val="25"/>
        </w:rPr>
        <w:t>Чекашев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</w:t>
      </w:r>
      <w:proofErr w:type="spellStart"/>
      <w:r>
        <w:rPr>
          <w:rFonts w:ascii="Roboto" w:hAnsi="Roboto"/>
          <w:color w:val="333333"/>
          <w:sz w:val="25"/>
          <w:szCs w:val="25"/>
        </w:rPr>
        <w:t>хуплады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үзе чүп </w:t>
      </w:r>
      <w:proofErr w:type="spellStart"/>
      <w:r>
        <w:rPr>
          <w:rFonts w:ascii="Roboto" w:hAnsi="Roboto"/>
          <w:color w:val="333333"/>
          <w:sz w:val="25"/>
          <w:szCs w:val="25"/>
        </w:rPr>
        <w:t>ташучы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машинага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утырып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йөргән.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Күз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«Газель» </w:t>
      </w:r>
      <w:proofErr w:type="spellStart"/>
      <w:r>
        <w:rPr>
          <w:rFonts w:ascii="Roboto" w:hAnsi="Roboto"/>
          <w:color w:val="333333"/>
          <w:sz w:val="25"/>
          <w:szCs w:val="25"/>
        </w:rPr>
        <w:t>килеп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туктап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чүбен </w:t>
      </w:r>
      <w:proofErr w:type="spellStart"/>
      <w:r>
        <w:rPr>
          <w:rFonts w:ascii="Roboto" w:hAnsi="Roboto"/>
          <w:color w:val="333333"/>
          <w:sz w:val="25"/>
          <w:szCs w:val="25"/>
        </w:rPr>
        <w:t>бушата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Видеокамералардан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да, </w:t>
      </w:r>
      <w:proofErr w:type="gramStart"/>
      <w:r>
        <w:rPr>
          <w:rFonts w:ascii="Roboto" w:hAnsi="Roboto"/>
          <w:color w:val="333333"/>
          <w:sz w:val="25"/>
          <w:szCs w:val="25"/>
        </w:rPr>
        <w:t>бездән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/>
          <w:color w:val="333333"/>
          <w:sz w:val="25"/>
          <w:szCs w:val="25"/>
        </w:rPr>
        <w:t>читенсенми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Тиешсез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ташланган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чүплеклә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видеокамералар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тәртип </w:t>
      </w:r>
      <w:proofErr w:type="spellStart"/>
      <w:r>
        <w:rPr>
          <w:rFonts w:ascii="Roboto" w:hAnsi="Roboto"/>
          <w:color w:val="333333"/>
          <w:sz w:val="25"/>
          <w:szCs w:val="25"/>
        </w:rPr>
        <w:t>бозучыны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штрафка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Ә менә «ГРИНТА» оешмасының </w:t>
      </w:r>
      <w:proofErr w:type="spellStart"/>
      <w:r>
        <w:rPr>
          <w:rFonts w:ascii="Roboto" w:hAnsi="Roboto"/>
          <w:color w:val="333333"/>
          <w:sz w:val="25"/>
          <w:szCs w:val="25"/>
        </w:rPr>
        <w:t>генераль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директоры Евгения Фәһимова фикеренчә,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кайбер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</w:t>
      </w:r>
      <w:proofErr w:type="gramStart"/>
      <w:r>
        <w:rPr>
          <w:rFonts w:ascii="Roboto" w:hAnsi="Roboto"/>
          <w:color w:val="333333"/>
          <w:sz w:val="25"/>
          <w:szCs w:val="25"/>
        </w:rPr>
        <w:t>ирл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әрдә </w:t>
      </w:r>
      <w:proofErr w:type="spellStart"/>
      <w:r>
        <w:rPr>
          <w:rFonts w:ascii="Roboto" w:hAnsi="Roboto"/>
          <w:color w:val="333333"/>
          <w:sz w:val="25"/>
          <w:szCs w:val="25"/>
        </w:rPr>
        <w:t>куелган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тарифлар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дөрес түгел.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>– Әйтик, без «</w:t>
      </w:r>
      <w:proofErr w:type="spellStart"/>
      <w:r>
        <w:rPr>
          <w:rFonts w:ascii="Roboto" w:hAnsi="Roboto"/>
          <w:color w:val="333333"/>
          <w:sz w:val="25"/>
          <w:szCs w:val="25"/>
        </w:rPr>
        <w:t>Бигеш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аэропортында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чү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узган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пассажирлар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исәпләргә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Ярты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елда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аэропортка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уртача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294 мең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килгән. Хәзерге тариф белән исә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әсәң,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безгә 190 миллион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gramStart"/>
      <w:r>
        <w:rPr>
          <w:rFonts w:ascii="Roboto" w:hAnsi="Roboto"/>
          <w:color w:val="333333"/>
          <w:sz w:val="25"/>
          <w:szCs w:val="25"/>
        </w:rPr>
        <w:t>башка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сыймаслык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сумма.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Әлеге мәсьәләне хәл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дәрәҗәдә бердәм </w:t>
      </w:r>
      <w:proofErr w:type="spellStart"/>
      <w:r>
        <w:rPr>
          <w:rFonts w:ascii="Roboto" w:hAnsi="Roboto"/>
          <w:color w:val="333333"/>
          <w:sz w:val="25"/>
          <w:szCs w:val="25"/>
        </w:rPr>
        <w:t>нормативлар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кабул итәргә кирәк,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</w:t>
      </w:r>
    </w:p>
    <w:p w:rsidR="005129C5" w:rsidRDefault="005129C5" w:rsidP="005129C5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Чү</w:t>
      </w:r>
      <w:proofErr w:type="gramStart"/>
      <w:r>
        <w:rPr>
          <w:rFonts w:ascii="Roboto" w:hAnsi="Roboto"/>
          <w:color w:val="333333"/>
          <w:sz w:val="25"/>
          <w:szCs w:val="25"/>
        </w:rPr>
        <w:t>пне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 дә хуҗасы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Татарстан Дәүләт Советының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торак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сәясәте һәм инфраструктура үсеше комитеты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Александр </w:t>
      </w:r>
      <w:proofErr w:type="spellStart"/>
      <w:r>
        <w:rPr>
          <w:rFonts w:ascii="Roboto" w:hAnsi="Roboto"/>
          <w:color w:val="333333"/>
          <w:sz w:val="25"/>
          <w:szCs w:val="25"/>
        </w:rPr>
        <w:t>Тыгин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депутатлар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Дәүләт </w:t>
      </w:r>
      <w:proofErr w:type="spellStart"/>
      <w:r>
        <w:rPr>
          <w:rFonts w:ascii="Roboto" w:hAnsi="Roboto"/>
          <w:color w:val="333333"/>
          <w:sz w:val="25"/>
          <w:szCs w:val="25"/>
        </w:rPr>
        <w:t>Думасына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унлап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тәкъдим белән мөрәҗәгать итәчәк,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Калдыкларның хуҗасын билгеләүгә </w:t>
      </w:r>
      <w:proofErr w:type="spellStart"/>
      <w:r>
        <w:rPr>
          <w:rFonts w:ascii="Roboto" w:hAnsi="Roboto"/>
          <w:color w:val="333333"/>
          <w:sz w:val="25"/>
          <w:szCs w:val="25"/>
        </w:rPr>
        <w:t>кагылышлы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закон проекты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 икән.</w:t>
      </w:r>
    </w:p>
    <w:p w:rsidR="005129C5" w:rsidRDefault="005129C5" w:rsidP="005129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Чиләктә кем чүбе? Әгә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әнә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җавап </w:t>
      </w:r>
      <w:proofErr w:type="spellStart"/>
      <w:r>
        <w:rPr>
          <w:rFonts w:ascii="Roboto" w:hAnsi="Roboto"/>
          <w:color w:val="333333"/>
          <w:sz w:val="25"/>
          <w:szCs w:val="25"/>
        </w:rPr>
        <w:t>тапмасак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башка эшкә өмет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Төбәк </w:t>
      </w:r>
      <w:proofErr w:type="spellStart"/>
      <w:r>
        <w:rPr>
          <w:rFonts w:ascii="Roboto" w:hAnsi="Roboto"/>
          <w:color w:val="333333"/>
          <w:sz w:val="25"/>
          <w:szCs w:val="25"/>
        </w:rPr>
        <w:t>операторлары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эшчәнлеген дә </w:t>
      </w:r>
      <w:proofErr w:type="gramStart"/>
      <w:r>
        <w:rPr>
          <w:rFonts w:ascii="Roboto" w:hAnsi="Roboto"/>
          <w:color w:val="333333"/>
          <w:sz w:val="25"/>
          <w:szCs w:val="25"/>
        </w:rPr>
        <w:t>д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өрес </w:t>
      </w:r>
      <w:proofErr w:type="spellStart"/>
      <w:r>
        <w:rPr>
          <w:rFonts w:ascii="Roboto" w:hAnsi="Roboto"/>
          <w:color w:val="333333"/>
          <w:sz w:val="25"/>
          <w:szCs w:val="25"/>
        </w:rPr>
        <w:t>оештырырга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тәртипкә кертергә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контейнер мәйданнарыннан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мөһим.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4 </w:t>
      </w:r>
      <w:proofErr w:type="spellStart"/>
      <w:r>
        <w:rPr>
          <w:rFonts w:ascii="Roboto" w:hAnsi="Roboto"/>
          <w:color w:val="333333"/>
          <w:sz w:val="25"/>
          <w:szCs w:val="25"/>
        </w:rPr>
        <w:t>миллионнан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яши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Әгәр без аларның чүпләре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кая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киткәнен </w:t>
      </w:r>
      <w:proofErr w:type="spellStart"/>
      <w:r>
        <w:rPr>
          <w:rFonts w:ascii="Roboto" w:hAnsi="Roboto"/>
          <w:color w:val="333333"/>
          <w:sz w:val="25"/>
          <w:szCs w:val="25"/>
        </w:rPr>
        <w:t>белмибез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икән, бернигә дә </w:t>
      </w:r>
      <w:proofErr w:type="spellStart"/>
      <w:r>
        <w:rPr>
          <w:rFonts w:ascii="Roboto" w:hAnsi="Roboto"/>
          <w:color w:val="333333"/>
          <w:sz w:val="25"/>
          <w:szCs w:val="25"/>
        </w:rPr>
        <w:t>ирешеп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булмаячак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Төбәк </w:t>
      </w:r>
      <w:proofErr w:type="spellStart"/>
      <w:r>
        <w:rPr>
          <w:rFonts w:ascii="Roboto" w:hAnsi="Roboto"/>
          <w:color w:val="333333"/>
          <w:sz w:val="25"/>
          <w:szCs w:val="25"/>
        </w:rPr>
        <w:t>операторлары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төзелгән килешүләрне яңартырга кирәк,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ул. – </w:t>
      </w:r>
      <w:proofErr w:type="spellStart"/>
      <w:r>
        <w:rPr>
          <w:rFonts w:ascii="Roboto" w:hAnsi="Roboto"/>
          <w:color w:val="333333"/>
          <w:sz w:val="25"/>
          <w:szCs w:val="25"/>
        </w:rPr>
        <w:t>Сыек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үзәгендә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Без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онытмыйк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хәл итмичә,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сорауда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булмаячак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Сыек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экологиягә дә </w:t>
      </w:r>
      <w:proofErr w:type="spellStart"/>
      <w:r>
        <w:rPr>
          <w:rFonts w:ascii="Roboto" w:hAnsi="Roboto"/>
          <w:color w:val="333333"/>
          <w:sz w:val="25"/>
          <w:szCs w:val="25"/>
        </w:rPr>
        <w:t>начар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йогынты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яңа </w:t>
      </w:r>
      <w:proofErr w:type="spellStart"/>
      <w:r>
        <w:rPr>
          <w:rFonts w:ascii="Roboto" w:hAnsi="Roboto"/>
          <w:color w:val="333333"/>
          <w:sz w:val="25"/>
          <w:szCs w:val="25"/>
        </w:rPr>
        <w:t>салынган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20 меңгә </w:t>
      </w:r>
      <w:proofErr w:type="spellStart"/>
      <w:r>
        <w:rPr>
          <w:rFonts w:ascii="Roboto" w:hAnsi="Roboto"/>
          <w:color w:val="333333"/>
          <w:sz w:val="25"/>
          <w:szCs w:val="25"/>
        </w:rPr>
        <w:t>якын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йорттан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җиргә </w:t>
      </w:r>
      <w:proofErr w:type="spellStart"/>
      <w:r>
        <w:rPr>
          <w:rFonts w:ascii="Roboto" w:hAnsi="Roboto"/>
          <w:color w:val="333333"/>
          <w:sz w:val="25"/>
          <w:szCs w:val="25"/>
        </w:rPr>
        <w:t>агып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ята</w:t>
      </w:r>
      <w:proofErr w:type="spellEnd"/>
      <w:r>
        <w:rPr>
          <w:rFonts w:ascii="Roboto" w:hAnsi="Roboto"/>
          <w:color w:val="333333"/>
          <w:sz w:val="25"/>
          <w:szCs w:val="25"/>
        </w:rPr>
        <w:t>. Берәү дә аларның җиргә никадә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зыян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китерүен аңламый.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 </w:t>
      </w:r>
    </w:p>
    <w:p w:rsidR="005129C5" w:rsidRDefault="005129C5" w:rsidP="005129C5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Республика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халкын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 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борчыган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өч мәсьәлә</w:t>
      </w:r>
    </w:p>
    <w:p w:rsidR="005129C5" w:rsidRDefault="005129C5" w:rsidP="005129C5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inherit" w:hAnsi="inherit"/>
          <w:color w:val="333333"/>
          <w:sz w:val="25"/>
          <w:szCs w:val="25"/>
        </w:rPr>
      </w:pPr>
      <w:r>
        <w:rPr>
          <w:rFonts w:ascii="inherit" w:hAnsi="inherit"/>
          <w:color w:val="333333"/>
          <w:sz w:val="25"/>
          <w:szCs w:val="25"/>
        </w:rPr>
        <w:t>Чү</w:t>
      </w:r>
      <w:proofErr w:type="gramStart"/>
      <w:r>
        <w:rPr>
          <w:rFonts w:ascii="inherit" w:hAnsi="inherit"/>
          <w:color w:val="333333"/>
          <w:sz w:val="25"/>
          <w:szCs w:val="25"/>
        </w:rPr>
        <w:t>пне</w:t>
      </w:r>
      <w:proofErr w:type="gram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вакытында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алып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китмәү.</w:t>
      </w:r>
    </w:p>
    <w:p w:rsidR="005129C5" w:rsidRDefault="005129C5" w:rsidP="005129C5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inherit" w:hAnsi="inherit"/>
          <w:color w:val="333333"/>
          <w:sz w:val="25"/>
          <w:szCs w:val="25"/>
        </w:rPr>
      </w:pPr>
      <w:r>
        <w:rPr>
          <w:rFonts w:ascii="inherit" w:hAnsi="inherit"/>
          <w:color w:val="333333"/>
          <w:sz w:val="25"/>
          <w:szCs w:val="25"/>
        </w:rPr>
        <w:t>Күрсәтелмәгән хезмәт өчен квитанциялә</w:t>
      </w:r>
      <w:proofErr w:type="gramStart"/>
      <w:r>
        <w:rPr>
          <w:rFonts w:ascii="inherit" w:hAnsi="inherit"/>
          <w:color w:val="333333"/>
          <w:sz w:val="25"/>
          <w:szCs w:val="25"/>
        </w:rPr>
        <w:t>р</w:t>
      </w:r>
      <w:proofErr w:type="gramEnd"/>
      <w:r>
        <w:rPr>
          <w:rFonts w:ascii="inherit" w:hAnsi="inherit"/>
          <w:color w:val="333333"/>
          <w:sz w:val="25"/>
          <w:szCs w:val="25"/>
        </w:rPr>
        <w:t xml:space="preserve"> килү.</w:t>
      </w:r>
    </w:p>
    <w:p w:rsidR="005129C5" w:rsidRDefault="005129C5" w:rsidP="005129C5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inherit" w:hAnsi="inherit"/>
          <w:color w:val="333333"/>
          <w:sz w:val="25"/>
          <w:szCs w:val="25"/>
        </w:rPr>
      </w:pPr>
      <w:proofErr w:type="spellStart"/>
      <w:r>
        <w:rPr>
          <w:rFonts w:ascii="inherit" w:hAnsi="inherit"/>
          <w:color w:val="333333"/>
          <w:sz w:val="25"/>
          <w:szCs w:val="25"/>
        </w:rPr>
        <w:t>Тиешсез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урынга</w:t>
      </w:r>
      <w:proofErr w:type="spellEnd"/>
      <w:r>
        <w:rPr>
          <w:rFonts w:ascii="inherit" w:hAnsi="inherit"/>
          <w:color w:val="333333"/>
          <w:sz w:val="25"/>
          <w:szCs w:val="25"/>
        </w:rPr>
        <w:t xml:space="preserve"> чү</w:t>
      </w:r>
      <w:proofErr w:type="gramStart"/>
      <w:r>
        <w:rPr>
          <w:rFonts w:ascii="inherit" w:hAnsi="inherit"/>
          <w:color w:val="333333"/>
          <w:sz w:val="25"/>
          <w:szCs w:val="25"/>
        </w:rPr>
        <w:t>п</w:t>
      </w:r>
      <w:proofErr w:type="gramEnd"/>
      <w:r>
        <w:rPr>
          <w:rFonts w:ascii="inherit" w:hAnsi="inherit"/>
          <w:color w:val="333333"/>
          <w:sz w:val="25"/>
          <w:szCs w:val="25"/>
        </w:rPr>
        <w:t xml:space="preserve"> </w:t>
      </w:r>
      <w:proofErr w:type="spellStart"/>
      <w:r>
        <w:rPr>
          <w:rFonts w:ascii="inherit" w:hAnsi="inherit"/>
          <w:color w:val="333333"/>
          <w:sz w:val="25"/>
          <w:szCs w:val="25"/>
        </w:rPr>
        <w:t>ташлау</w:t>
      </w:r>
      <w:proofErr w:type="spellEnd"/>
      <w:r>
        <w:rPr>
          <w:rFonts w:ascii="inherit" w:hAnsi="inherit"/>
          <w:color w:val="333333"/>
          <w:sz w:val="25"/>
          <w:szCs w:val="25"/>
        </w:rPr>
        <w:t>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03E24"/>
    <w:multiLevelType w:val="multilevel"/>
    <w:tmpl w:val="3DB4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7417C"/>
    <w:rsid w:val="002A56B6"/>
    <w:rsid w:val="002B0E0C"/>
    <w:rsid w:val="00355D87"/>
    <w:rsid w:val="003C021E"/>
    <w:rsid w:val="003D5177"/>
    <w:rsid w:val="004054BB"/>
    <w:rsid w:val="004244F5"/>
    <w:rsid w:val="00425D33"/>
    <w:rsid w:val="00495992"/>
    <w:rsid w:val="004B4A63"/>
    <w:rsid w:val="004C6269"/>
    <w:rsid w:val="005129C5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30E71"/>
    <w:rsid w:val="00A64280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27C78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34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65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49759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208411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62077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423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48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102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09198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45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52303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71820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975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479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71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0102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06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29936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15678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331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134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250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9437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917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5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7469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2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2395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8/whatsapp-image-2023-08-25-at-12.52.44.jpe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2023-08-28T08:48:00Z</dcterms:created>
  <dcterms:modified xsi:type="dcterms:W3CDTF">2023-08-28T08:48:00Z</dcterms:modified>
</cp:coreProperties>
</file>