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Default="006B52F8">
      <w:pPr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bookmarkStart w:id="0" w:name="_GoBack"/>
      <w:r w:rsidRPr="006B52F8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Простые правила для школьников</w:t>
      </w:r>
    </w:p>
    <w:bookmarkEnd w:id="0"/>
    <w:p w:rsidR="006B52F8" w:rsidRDefault="006B52F8">
      <w:pPr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kern w:val="36"/>
          <w:sz w:val="48"/>
          <w:szCs w:val="48"/>
          <w:lang w:eastAsia="ru-RU"/>
        </w:rPr>
        <w:drawing>
          <wp:inline distT="0" distB="0" distL="0" distR="0" wp14:anchorId="2F275985">
            <wp:extent cx="5432668" cy="3055875"/>
            <wp:effectExtent l="19050" t="0" r="15875" b="9639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65" cy="3057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B52F8" w:rsidRDefault="006B52F8" w:rsidP="006B52F8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3352843F" wp14:editId="7FA8319C">
                <wp:extent cx="307975" cy="307975"/>
                <wp:effectExtent l="0" t="0" r="0" b="0"/>
                <wp:docPr id="1" name="AutoShape 1" descr="https://tatarstan.ru/file/news/621_n2229741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29741_big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Bn2QIAAPMFAAAOAAAAZHJzL2Uyb0RvYy54bWysVE1v2zAMvQ/YfxB0d/xR5cNGnaKN42FA&#10;txXodi4UW7a12ZInKXG7Yf99lJykSXsZtvlgSKT0yMdH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4hpgZ9kCAADzBQAADgAAAAAAAAAAAAAAAAAuAgAAZHJzL2Uy&#10;b0RvYy54bWxQSwECLQAUAAYACAAAACEA8l2uH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6B52F8">
        <w:rPr>
          <w:rFonts w:ascii="Arial" w:hAnsi="Arial" w:cs="Arial"/>
          <w:color w:val="3C4052"/>
          <w:sz w:val="27"/>
          <w:szCs w:val="27"/>
        </w:rPr>
        <w:t xml:space="preserve"> </w:t>
      </w:r>
      <w:r>
        <w:rPr>
          <w:rFonts w:ascii="Arial" w:hAnsi="Arial" w:cs="Arial"/>
          <w:color w:val="3C4052"/>
          <w:sz w:val="27"/>
          <w:szCs w:val="27"/>
        </w:rPr>
        <w:t>Период развития защитного эффекта вакцинации от гриппа, как правило, составляет около двух недель, а длительность поствакцинальной защиты от гриппа - до 12 месяцев. Поэтому вакцинацию против гриппа рекомендуется проводить ежегодно, до начала сезонного подъема заболеваемости гриппа и ОРВИ (начиная с августа – сентября). Своевременно проведенная вакцинация (не позднее 2 – 3 недель до начала сезонного роста) позволяет полностью сформировать иммунный ответ и обеспечит нужный уровень защиты.</w:t>
      </w:r>
    </w:p>
    <w:p w:rsidR="006B52F8" w:rsidRDefault="006B52F8" w:rsidP="006B52F8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Style w:val="a4"/>
          <w:rFonts w:ascii="Arial" w:hAnsi="Arial" w:cs="Arial"/>
          <w:color w:val="3C4052"/>
          <w:sz w:val="27"/>
          <w:szCs w:val="27"/>
        </w:rPr>
        <w:t>Поставьте прививку сейчас, чтобы сохранить здоровье осенью и зимой!     </w:t>
      </w:r>
    </w:p>
    <w:p w:rsidR="006B52F8" w:rsidRDefault="006B52F8" w:rsidP="006B52F8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proofErr w:type="spellStart"/>
      <w:r>
        <w:rPr>
          <w:rFonts w:ascii="Arial" w:hAnsi="Arial" w:cs="Arial"/>
          <w:color w:val="3C4052"/>
          <w:sz w:val="27"/>
          <w:szCs w:val="27"/>
        </w:rPr>
        <w:t>Роспотребнадзор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напоминает о простых правилах, которые помогут снизить риски заболевания ребенка гриппом, ОРВИ или новой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коронавирусной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инфекцией в школе.</w:t>
      </w:r>
    </w:p>
    <w:p w:rsidR="006B52F8" w:rsidRDefault="006B52F8" w:rsidP="006B52F8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1. Положите ребенку в школьный рюкзак антисептические салфетки. Их можно использовать для обработки рук после того, как ребенок пришел в школу, а также по мере необходимости, когда он высморкал нос, покашлял или чихнул. Кроме того, они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пригодятся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чтобы протереть рабочее место/парту/компьютерную технику.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2. Обратите внимание на одежду ребенка. В одежде для школы, прежде всего, должно быть комфортно. Она не должна стеснять движения, быть слишком теплой или слишком легкой. Одевайте ребенка по погоде. При выборе одежды для детей и подростков отдавайте предпочтение натуральным тканям – хлопок, шерсть, лен.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lastRenderedPageBreak/>
        <w:br/>
        <w:t xml:space="preserve">3. Не забывайте про сменную обувь. Это помогает поддерживать чистоту в классе. Кроме того,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в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лёгкой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сменой обуви ребенок будет чувствовать себя комфортнее, чем в теплой уличной.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4. Внимательно следите за самочувствием ребенка. При повышении температуры следует остаться дома и вызвать врача.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5. Объясните ребенку, что «утренний фильтр», предусматривающий термометрию на входе в школу, – это важная процедура, которая помогает блокировать распространение вирусных заболеваний. Если температура будет выше 37,0</w:t>
      </w:r>
      <w:proofErr w:type="gramStart"/>
      <w:r>
        <w:rPr>
          <w:rFonts w:ascii="Arial" w:hAnsi="Arial" w:cs="Arial"/>
          <w:color w:val="3C4052"/>
          <w:sz w:val="27"/>
          <w:szCs w:val="27"/>
        </w:rPr>
        <w:t xml:space="preserve"> С</w:t>
      </w:r>
      <w:proofErr w:type="gramEnd"/>
      <w:r>
        <w:rPr>
          <w:rFonts w:ascii="Arial" w:hAnsi="Arial" w:cs="Arial"/>
          <w:color w:val="3C4052"/>
          <w:sz w:val="27"/>
          <w:szCs w:val="27"/>
        </w:rPr>
        <w:t>, ребенку окажут необходимую медицинскую помощь.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6. Научите ребенка правильно прикрывать нос и рот при чихании. При чихании и кашле необходимо прикрывать нос и рот одноразовыми салфетками, носовым платком или локтевым сгибом руки.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7. Напомните детям о важности мытья рук – особенно перед едой, после посещения туалета, после занятий физкультурой, при возвращении с улицы.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8. Объясните ребенку, как правильно мыть руки. Время мытья рук должно составлять не менее 30 секунд. Их нужно хорошо намыливать – ладони, пальцы, межпальцевые промежутки, тыльные поверхности кистей, тщательно ополаскивать теплой проточной водой и просушивать бумажным полотенцем или салфеткой. Также можно пользоваться сушилкой для рук.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9. Правильное питание – основа здоровья ребенка. Помните, что горячее питание в школе – залог хорошего самочувствия, гармоничного роста и развития, стойкого иммунитета и отличного настроения вашего ребенка.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10. Напомните детям, что на перемене полезно делать гимнастику для глаз, простые упражнения на расслабление мышц спины и шеи.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11. В перерывах между уроками, когда в классе нет детей, необходимо организовать сквозное проветривание. Помните, что недостаток свежего воздуха ухудшает самочувствие и снижает устойчивость организма к вирусам и бактериям.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12. Предложите детям делать физкультминутки во время урока. Физкультминутки можно делать через 25-30 минут после начала урока, чтобы размять мышцы рук, плечевого пояса, туловища, сделать упражнения на дыхание, гимнастику для глаз и просто улыбнуться друг другу. Такие небольшие перерывы помогут детям чувствовать себя лучше, сохранить высокую работоспособность, а значит и успешно освоить материал урока.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Style w:val="a4"/>
          <w:rFonts w:ascii="Arial" w:hAnsi="Arial" w:cs="Arial"/>
          <w:color w:val="3C4052"/>
          <w:sz w:val="27"/>
          <w:szCs w:val="27"/>
        </w:rPr>
        <w:t>Будьте здоровы!</w:t>
      </w:r>
    </w:p>
    <w:p w:rsidR="006B52F8" w:rsidRDefault="006B52F8">
      <w:r>
        <w:rPr>
          <w:noProof/>
          <w:lang w:eastAsia="ru-RU"/>
        </w:rPr>
        <w:lastRenderedPageBreak/>
        <w:drawing>
          <wp:inline distT="0" distB="0" distL="0" distR="0" wp14:anchorId="43F5AAA3">
            <wp:extent cx="5257800" cy="3913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41" cy="391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459CD0" wp14:editId="48BED396">
                <wp:extent cx="307975" cy="307975"/>
                <wp:effectExtent l="0" t="0" r="0" b="0"/>
                <wp:docPr id="2" name="AutoShape 2" descr="https://alkeevskiy.tatarstan.ru/file/alkeevskiy/Image/o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lkeevskiy.tatarstan.ru/file/alkeevskiy/Image/oo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D/q28tkCAAD8BQAADgAAAAAAAAAAAAAAAAAuAgAAZHJzL2Uy&#10;b0RvYy54bWxQSwECLQAUAAYACAAAACEA8l2uH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B52F8" w:rsidSect="006B52F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01"/>
    <w:rsid w:val="000C5906"/>
    <w:rsid w:val="00284201"/>
    <w:rsid w:val="00471600"/>
    <w:rsid w:val="006B52F8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42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42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2023-09-05T05:44:00Z</dcterms:created>
  <dcterms:modified xsi:type="dcterms:W3CDTF">2023-09-05T05:44:00Z</dcterms:modified>
</cp:coreProperties>
</file>