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8" w:rsidRDefault="00CC7858" w:rsidP="00CC7858">
      <w:pPr>
        <w:spacing w:after="0"/>
        <w:rPr>
          <w:b/>
          <w:sz w:val="40"/>
          <w:szCs w:val="40"/>
        </w:rPr>
      </w:pPr>
    </w:p>
    <w:p w:rsidR="000C5906" w:rsidRDefault="00CC7858" w:rsidP="00CC7858">
      <w:pPr>
        <w:spacing w:after="0"/>
        <w:rPr>
          <w:b/>
          <w:sz w:val="40"/>
          <w:szCs w:val="40"/>
        </w:rPr>
      </w:pPr>
      <w:r w:rsidRPr="00CC7858">
        <w:rPr>
          <w:b/>
          <w:sz w:val="40"/>
          <w:szCs w:val="40"/>
        </w:rPr>
        <w:t>Дополнительные выборы депутатов представительных органов муниципальных образований Республики Татарстан</w:t>
      </w:r>
    </w:p>
    <w:p w:rsidR="00CC7858" w:rsidRDefault="00CC7858" w:rsidP="00CC7858">
      <w:pPr>
        <w:spacing w:after="0"/>
        <w:rPr>
          <w:b/>
          <w:sz w:val="40"/>
          <w:szCs w:val="40"/>
        </w:rPr>
      </w:pPr>
    </w:p>
    <w:p w:rsidR="00CC7858" w:rsidRDefault="00CC7858" w:rsidP="00CC7858">
      <w:pPr>
        <w:spacing w:after="0"/>
        <w:jc w:val="center"/>
        <w:rPr>
          <w:b/>
          <w:sz w:val="40"/>
          <w:szCs w:val="40"/>
        </w:rPr>
      </w:pPr>
      <w:bookmarkStart w:id="0" w:name="_GoBack"/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65C032EA">
            <wp:extent cx="4386263" cy="5848350"/>
            <wp:effectExtent l="190500" t="190500" r="186055" b="1905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093" cy="5850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CC7858" w:rsidRPr="00CC7858" w:rsidRDefault="00CC7858" w:rsidP="00CC7858">
      <w:pPr>
        <w:spacing w:after="0"/>
        <w:rPr>
          <w:b/>
          <w:sz w:val="40"/>
          <w:szCs w:val="40"/>
        </w:rPr>
      </w:pPr>
    </w:p>
    <w:sectPr w:rsidR="00CC7858" w:rsidRPr="00CC7858" w:rsidSect="00CC78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8"/>
    <w:rsid w:val="000C5906"/>
    <w:rsid w:val="00CC7858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2023-09-11T02:46:00Z</dcterms:created>
  <dcterms:modified xsi:type="dcterms:W3CDTF">2023-09-11T03:31:00Z</dcterms:modified>
</cp:coreProperties>
</file>