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57" w:rsidRPr="00046457" w:rsidRDefault="00046457" w:rsidP="0004645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</w:pPr>
      <w:r w:rsidRPr="00046457">
        <w:rPr>
          <w:rFonts w:ascii="Times New Roman" w:eastAsia="Times New Roman" w:hAnsi="Times New Roman" w:cs="Times New Roman"/>
          <w:b/>
          <w:kern w:val="36"/>
          <w:sz w:val="32"/>
          <w:szCs w:val="32"/>
          <w:lang w:eastAsia="ru-RU"/>
        </w:rPr>
        <w:t>Что такое гарантийный талон и нужен ли он?</w:t>
      </w:r>
    </w:p>
    <w:p w:rsidR="00046457" w:rsidRDefault="00046457" w:rsidP="00046457">
      <w:pPr>
        <w:pStyle w:val="consplusnormal"/>
        <w:shd w:val="clear" w:color="auto" w:fill="FFFFFF"/>
        <w:spacing w:before="0" w:beforeAutospacing="0" w:after="0" w:afterAutospacing="0" w:line="360" w:lineRule="atLeast"/>
        <w:ind w:firstLine="708"/>
        <w:jc w:val="both"/>
        <w:rPr>
          <w:sz w:val="28"/>
          <w:szCs w:val="28"/>
        </w:rPr>
      </w:pPr>
    </w:p>
    <w:p w:rsidR="00046457" w:rsidRPr="00046457" w:rsidRDefault="00046457" w:rsidP="00046457">
      <w:pPr>
        <w:pStyle w:val="consplusnormal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Гарантийный талон является документом, подтверждающим гарантийные обязательства продавца (изготовителя), то есть обязательства по обеспечению качества товара в течение определенного периода времени - гарантийного срока.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Форма гарантийного талона законодательством не установлена (это могут быть отрывные документы, книжка с бланками для оформления оригинала и копии талона и т.д.), составление указанного документа обязательным не является.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На практике составление гарантийных талонов распространено, в частности, в отношении технически сложных товаров.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Следует отметить, что при передаче технически сложных бытовых товаров, бывших в употреблении, покупателю одновременно передается (при наличии у продавца) в том числе гарантийный талон на товар, подтверждающий право покупателя на использование оставшегося гарантийного срока (п. 31 Правил продажи товаров по договору розничной купли-продажи).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При приобретении товара рекомендуем проверить оформление гарантийного талона, в частности, заполнены ли идентификационные признаки товара, дата продажи и т.д.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Отсутствие гарантийного талона либо неправильное его оформление не является основанием для отказа покупателю в гарантийном обслуживании.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В частности, отсутствие гарантийного талона не лишает покупателя возможности ссылаться на свидетельские показания в подтверждение заключения договора и его условий (в том числе о гарантийном сроке).</w:t>
      </w:r>
    </w:p>
    <w:p w:rsidR="00046457" w:rsidRDefault="00046457" w:rsidP="0004645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r w:rsidRPr="00046457">
        <w:rPr>
          <w:sz w:val="28"/>
          <w:szCs w:val="28"/>
        </w:rPr>
        <w:t>Условие о том, что гарантийное обслуживание распространяется на товар только при предъявлении надлежащим образом заполненного гарантийного талона, противоречит законодательству и является условием, ущемляющим права потребителя.</w:t>
      </w:r>
      <w:bookmarkStart w:id="0" w:name="_GoBack"/>
      <w:bookmarkEnd w:id="0"/>
    </w:p>
    <w:p w:rsidR="00046457" w:rsidRPr="00E239C0" w:rsidRDefault="00046457" w:rsidP="0004645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  <w:proofErr w:type="spellStart"/>
      <w:r w:rsidRPr="00E239C0">
        <w:rPr>
          <w:sz w:val="28"/>
          <w:szCs w:val="28"/>
        </w:rPr>
        <w:lastRenderedPageBreak/>
        <w:t>Чистопольский</w:t>
      </w:r>
      <w:proofErr w:type="spellEnd"/>
      <w:r w:rsidRPr="00E239C0">
        <w:rPr>
          <w:sz w:val="28"/>
          <w:szCs w:val="28"/>
        </w:rPr>
        <w:t xml:space="preserve"> территориальный орган </w:t>
      </w:r>
      <w:proofErr w:type="spellStart"/>
      <w:r w:rsidRPr="00E239C0">
        <w:rPr>
          <w:sz w:val="28"/>
          <w:szCs w:val="28"/>
        </w:rPr>
        <w:t>Госалкогольинспекции</w:t>
      </w:r>
      <w:proofErr w:type="spellEnd"/>
      <w:r w:rsidRPr="00E239C0">
        <w:rPr>
          <w:sz w:val="28"/>
          <w:szCs w:val="28"/>
        </w:rPr>
        <w:t xml:space="preserve"> Республики Татарстан</w:t>
      </w:r>
    </w:p>
    <w:p w:rsidR="00046457" w:rsidRPr="00046457" w:rsidRDefault="00046457" w:rsidP="0004645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sz w:val="28"/>
          <w:szCs w:val="28"/>
        </w:rPr>
      </w:pPr>
    </w:p>
    <w:p w:rsidR="00046457" w:rsidRDefault="00046457"/>
    <w:sectPr w:rsidR="000464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57"/>
    <w:rsid w:val="00046457"/>
    <w:rsid w:val="009E4E05"/>
    <w:rsid w:val="00A9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046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04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05"/>
  </w:style>
  <w:style w:type="paragraph" w:styleId="1">
    <w:name w:val="heading 1"/>
    <w:basedOn w:val="a"/>
    <w:link w:val="10"/>
    <w:uiPriority w:val="9"/>
    <w:qFormat/>
    <w:rsid w:val="000464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9E4E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E4E0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464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basedOn w:val="a"/>
    <w:rsid w:val="0004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46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5653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2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Киямова Наталья Валерьевна</dc:creator>
  <cp:lastModifiedBy>Киямова Наталья Валерьевна</cp:lastModifiedBy>
  <cp:revision>1</cp:revision>
  <dcterms:created xsi:type="dcterms:W3CDTF">2023-09-18T11:31:00Z</dcterms:created>
  <dcterms:modified xsi:type="dcterms:W3CDTF">2023-09-18T11:35:00Z</dcterms:modified>
</cp:coreProperties>
</file>