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49" w:rsidRPr="004E3D49" w:rsidRDefault="004E3D49" w:rsidP="004E3D49">
      <w:pPr>
        <w:spacing w:after="0"/>
        <w:rPr>
          <w:b/>
          <w:sz w:val="28"/>
          <w:szCs w:val="28"/>
        </w:rPr>
      </w:pPr>
      <w:bookmarkStart w:id="0" w:name="_GoBack"/>
      <w:proofErr w:type="gramStart"/>
      <w:r w:rsidRPr="004E3D49">
        <w:rPr>
          <w:b/>
          <w:sz w:val="28"/>
          <w:szCs w:val="28"/>
        </w:rPr>
        <w:t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</w:r>
      <w:proofErr w:type="gramEnd"/>
    </w:p>
    <w:bookmarkEnd w:id="0"/>
    <w:p w:rsidR="004E3D49" w:rsidRDefault="004E3D49" w:rsidP="004E3D49">
      <w:pPr>
        <w:spacing w:after="0"/>
        <w:rPr>
          <w:b/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 xml:space="preserve">1. </w:t>
      </w:r>
      <w:proofErr w:type="gramStart"/>
      <w:r w:rsidRPr="004E3D49">
        <w:rPr>
          <w:sz w:val="28"/>
          <w:szCs w:val="28"/>
        </w:rPr>
        <w:t>Внести в Указ Президента Республики Татарстан от 31 декабря 2022 года № УП-940 «Об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платы за жилое помещение и коммунальные услуги</w:t>
      </w:r>
      <w:proofErr w:type="gramEnd"/>
      <w:r w:rsidRPr="004E3D49">
        <w:rPr>
          <w:sz w:val="28"/>
          <w:szCs w:val="28"/>
        </w:rPr>
        <w:t>, взноса на капитальный ремонт общего имущества в многоквартирном доме» следующие изменения: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а) наименование изложить в следующей редакции: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 xml:space="preserve">«Об утверждении </w:t>
      </w:r>
      <w:proofErr w:type="gramStart"/>
      <w:r w:rsidRPr="004E3D49">
        <w:rPr>
          <w:sz w:val="28"/>
          <w:szCs w:val="28"/>
        </w:rPr>
        <w:t>Порядка освобождения отдельных категорий граждан Российской Федерации</w:t>
      </w:r>
      <w:proofErr w:type="gramEnd"/>
      <w:r w:rsidRPr="004E3D49">
        <w:rPr>
          <w:sz w:val="28"/>
          <w:szCs w:val="28"/>
        </w:rPr>
        <w:t xml:space="preserve">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Федерации»;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б) пункт 1 изложить в следующей редакции: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«1. Утвердить прилагаемый Порядок освобождения отдельных категорий граждан Российской Федерации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</w:r>
      <w:proofErr w:type="gramStart"/>
      <w:r w:rsidRPr="004E3D49">
        <w:rPr>
          <w:sz w:val="28"/>
          <w:szCs w:val="28"/>
        </w:rPr>
        <w:t>.»;</w:t>
      </w:r>
      <w:proofErr w:type="gramEnd"/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proofErr w:type="gramStart"/>
      <w:r w:rsidRPr="004E3D49">
        <w:rPr>
          <w:sz w:val="28"/>
          <w:szCs w:val="28"/>
        </w:rPr>
        <w:t>в) Порядок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 изложить в новой редакции</w:t>
      </w:r>
      <w:proofErr w:type="gramEnd"/>
      <w:r w:rsidRPr="004E3D49">
        <w:rPr>
          <w:sz w:val="28"/>
          <w:szCs w:val="28"/>
        </w:rPr>
        <w:t xml:space="preserve"> согласно приложению.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2. Установить, что действие Порядка в редакции настоящего Указа распространяется на правоотношения, возникшие с 24 февраля 2022 года.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lastRenderedPageBreak/>
        <w:t>3. Настоящий Указ вступает в силу по истечении 10 дней после дня его официального опубликования.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Казань, Кремль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28 сентября 2023 года</w:t>
      </w: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</w:p>
    <w:p w:rsidR="004E3D49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№ 680</w:t>
      </w:r>
    </w:p>
    <w:p w:rsidR="003E0762" w:rsidRPr="004E3D49" w:rsidRDefault="004E3D49" w:rsidP="004E3D49">
      <w:pPr>
        <w:spacing w:after="0"/>
        <w:jc w:val="both"/>
        <w:rPr>
          <w:sz w:val="28"/>
          <w:szCs w:val="28"/>
        </w:rPr>
      </w:pPr>
      <w:r w:rsidRPr="004E3D49">
        <w:rPr>
          <w:sz w:val="28"/>
          <w:szCs w:val="28"/>
        </w:rPr>
        <w:t>/</w:t>
      </w:r>
      <w:proofErr w:type="spellStart"/>
      <w:r w:rsidRPr="004E3D49">
        <w:rPr>
          <w:sz w:val="28"/>
          <w:szCs w:val="28"/>
        </w:rPr>
        <w:t>file</w:t>
      </w:r>
      <w:proofErr w:type="spellEnd"/>
      <w:r w:rsidRPr="004E3D49">
        <w:rPr>
          <w:sz w:val="28"/>
          <w:szCs w:val="28"/>
        </w:rPr>
        <w:t>/</w:t>
      </w:r>
      <w:proofErr w:type="spellStart"/>
      <w:r w:rsidRPr="004E3D49">
        <w:rPr>
          <w:sz w:val="28"/>
          <w:szCs w:val="28"/>
        </w:rPr>
        <w:t>alkeevskiy</w:t>
      </w:r>
      <w:proofErr w:type="spellEnd"/>
      <w:r w:rsidRPr="004E3D49">
        <w:rPr>
          <w:sz w:val="28"/>
          <w:szCs w:val="28"/>
        </w:rPr>
        <w:t>/</w:t>
      </w:r>
      <w:proofErr w:type="spellStart"/>
      <w:r w:rsidRPr="004E3D49">
        <w:rPr>
          <w:sz w:val="28"/>
          <w:szCs w:val="28"/>
        </w:rPr>
        <w:t>File</w:t>
      </w:r>
      <w:proofErr w:type="spellEnd"/>
      <w:r w:rsidRPr="004E3D49">
        <w:rPr>
          <w:sz w:val="28"/>
          <w:szCs w:val="28"/>
        </w:rPr>
        <w:t>/Приложение к Указу Раиса РТ № 680.doc</w:t>
      </w:r>
    </w:p>
    <w:sectPr w:rsidR="003E0762" w:rsidRPr="004E3D49" w:rsidSect="00EE334E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C5906"/>
    <w:rsid w:val="003E0762"/>
    <w:rsid w:val="004E3D49"/>
    <w:rsid w:val="00DA2570"/>
    <w:rsid w:val="00E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2023-10-05T03:41:00Z</dcterms:created>
  <dcterms:modified xsi:type="dcterms:W3CDTF">2023-10-05T03:41:00Z</dcterms:modified>
</cp:coreProperties>
</file>