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B6" w:rsidRPr="00874CB6" w:rsidRDefault="00874CB6" w:rsidP="00874CB6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874CB6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Практические советы потребителю при выборе мебели.</w:t>
      </w:r>
    </w:p>
    <w:p w:rsidR="00874CB6" w:rsidRPr="00874CB6" w:rsidRDefault="00874CB6" w:rsidP="00874CB6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874CB6">
        <w:rPr>
          <w:rFonts w:ascii="Times New Roman" w:hAnsi="Times New Roman" w:cs="Times New Roman"/>
          <w:sz w:val="23"/>
          <w:szCs w:val="23"/>
          <w:lang w:eastAsia="ru-RU"/>
        </w:rPr>
        <w:t xml:space="preserve">      </w:t>
      </w:r>
      <w:r w:rsidRPr="00874CB6">
        <w:rPr>
          <w:rFonts w:ascii="Arial" w:hAnsi="Arial" w:cs="Arial"/>
          <w:sz w:val="23"/>
          <w:szCs w:val="23"/>
          <w:lang w:eastAsia="ru-RU"/>
        </w:rPr>
        <w:t xml:space="preserve">Мебель – это передвижные или встроенные изделия для оборудования жилых и общественных помещений, </w:t>
      </w:r>
      <w:proofErr w:type="spellStart"/>
      <w:r w:rsidRPr="00874CB6">
        <w:rPr>
          <w:rFonts w:ascii="Arial" w:hAnsi="Arial" w:cs="Arial"/>
          <w:sz w:val="23"/>
          <w:szCs w:val="23"/>
          <w:lang w:eastAsia="ru-RU"/>
        </w:rPr>
        <w:t>садово</w:t>
      </w:r>
      <w:proofErr w:type="spellEnd"/>
      <w:r w:rsidRPr="00874CB6">
        <w:rPr>
          <w:rFonts w:ascii="Arial" w:hAnsi="Arial" w:cs="Arial"/>
          <w:sz w:val="23"/>
          <w:szCs w:val="23"/>
          <w:lang w:eastAsia="ru-RU"/>
        </w:rPr>
        <w:t xml:space="preserve"> – парковых и других зон пребывания человека.</w:t>
      </w:r>
    </w:p>
    <w:p w:rsidR="00874CB6" w:rsidRPr="00874CB6" w:rsidRDefault="00874CB6" w:rsidP="00874CB6">
      <w:pPr>
        <w:pStyle w:val="a4"/>
        <w:rPr>
          <w:rFonts w:ascii="Arial" w:hAnsi="Arial" w:cs="Arial"/>
          <w:sz w:val="23"/>
          <w:szCs w:val="23"/>
          <w:lang w:eastAsia="ru-RU"/>
        </w:rPr>
      </w:pPr>
    </w:p>
    <w:p w:rsidR="00874CB6" w:rsidRPr="00874CB6" w:rsidRDefault="00874CB6" w:rsidP="00874CB6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874CB6">
        <w:rPr>
          <w:rFonts w:ascii="Arial" w:hAnsi="Arial" w:cs="Arial"/>
          <w:sz w:val="23"/>
          <w:szCs w:val="23"/>
          <w:lang w:eastAsia="ru-RU"/>
        </w:rPr>
        <w:t>Особенности продажи мебели</w:t>
      </w:r>
      <w:r w:rsidRPr="00874CB6">
        <w:rPr>
          <w:rFonts w:ascii="Arial" w:hAnsi="Arial" w:cs="Arial"/>
          <w:sz w:val="24"/>
          <w:szCs w:val="24"/>
          <w:lang w:eastAsia="ru-RU"/>
        </w:rPr>
        <w:t>:</w:t>
      </w:r>
    </w:p>
    <w:p w:rsidR="00874CB6" w:rsidRPr="00874CB6" w:rsidRDefault="00874CB6" w:rsidP="00874C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</w:t>
      </w:r>
      <w:bookmarkStart w:id="0" w:name="_GoBack"/>
      <w:bookmarkEnd w:id="0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азцы мебели, предлагаемые к продаже, должны быть выставлены в торговом зале таким образом, чтобы обеспечить свободный доступ к ним покупателей для осмотра.</w:t>
      </w:r>
    </w:p>
    <w:p w:rsidR="00874CB6" w:rsidRPr="00874CB6" w:rsidRDefault="00874CB6" w:rsidP="00874C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Продавец обязан осуществлять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874CB6" w:rsidRPr="00874CB6" w:rsidRDefault="00874CB6" w:rsidP="00874C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874CB6" w:rsidRPr="00874CB6" w:rsidRDefault="00874CB6" w:rsidP="00874C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Сборка и доставка мебели осуществляются за отдельную плату, если иное не установлено договором.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Какую информацию для потребителей должен доводить продавец при покупке мебели?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Законом РФ «О защите прав потребителей» № 2300-1 от 07.02.1992 г. (далее Закон), изготовитель (изготовитель, продавец) обязан своевременно предоставлять потребителю необходимую и достоверную информацию о товарах, обеспечивающую возможность их правильного выбора.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в обязательном порядке должна содержать: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наименование товара;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фирменное наименование (наименование) и место нахождения (юридический адрес) изготовителя товара, место нахождения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обозначение стандартов, обязательным требованиям которых должен соответствовать товар;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об основных потребительских свойствах товара;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правила и условия эффективного и безопасного использования товара (инструкция);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гарантийный срок, если он установлен изготовителем для конкретного товара;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службы на следующие товары: диваны, кушетки, тахты, кресла – кровати, диваны – кровати, шкафы, мебельные гарнитуры, наборы мебельных изделий, матрацы;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цену и условия приобретения товара.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способом),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функциональном назначении;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 о материалах, из которых изготовлена мебель и которые использованы при ее отделке;</w:t>
      </w:r>
    </w:p>
    <w:p w:rsidR="00874CB6" w:rsidRPr="00874CB6" w:rsidRDefault="00874CB6" w:rsidP="00874C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способах, сроках, условиях доставки и передачи товара покупателю.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продаже товаров продавец доводит до сведения покупателя информацию о подтверждении соответствия товаров установленным требованиям путем маркировки товаров в установленном порядке знаком соответствия и ознакомления потребителя по его требованию с одним из следующих документов:</w:t>
      </w:r>
    </w:p>
    <w:p w:rsidR="00874CB6" w:rsidRPr="00874CB6" w:rsidRDefault="00874CB6" w:rsidP="00874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сертификат или декларация о соответствии;</w:t>
      </w:r>
    </w:p>
    <w:p w:rsidR="00874CB6" w:rsidRPr="00874CB6" w:rsidRDefault="00874CB6" w:rsidP="00874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:rsidR="00874CB6" w:rsidRPr="00874CB6" w:rsidRDefault="00874CB6" w:rsidP="00874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товарно-сопроводительные документы, оформленные изготовителем или поставщиком (продавцом) и содержащие по каждому наименованию товара,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наименование изготовителя или поставщика (продавца), принявшего декларацию, и орган, ее зарегистрировавший). Эти документы должны быть заверены подписью и печатью изготовителя (поставщика, продавца) с указанием его адреса и телефона.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Внимание!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Мебель надлежащего качества (мебельные гарнитуры и комплекты) не подлежит обмену или возврату в течение 14 дней (Постановление Правительства РФ № 55 от 19.01.1998 г.);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На мебель не распространяется требование покупателя о безвозмездном предоставлении ему на период ремонта или замены аналогичного товара;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Вернуть мебель в магазин можно только при наличии недостатков, либо в том случае, если Вам при покупке (т.е. в момент заключения договора) не предоставлена полная и достоверная информация о товаре.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внимательно выбирать мебель: проверять размеры, обращать внимание на соответствие цвета с интерьером вашей квартиры и др.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Права потребителя при обнаружении недостатков в мебели.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Недостаток товара – несоответствие товара или обязательным требованиям, предусмотренным законом, или условиям договора (при их отсутствии или неполноте обычно предъявляемым требованиям), или целям, для которых товар такого рода обычно используются, или целям, о которых продавец был поставлен в известность потребителем при заключении договора, или образцу или описанию при продаже товара по образцу и (или описанию).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со ст. 18 Закона потребитель, в случае обнаружения недостатков в товаре (если они не были оговорены продавцом) по своему выбору вправе потребовать:</w:t>
      </w:r>
    </w:p>
    <w:p w:rsidR="00874CB6" w:rsidRPr="00874CB6" w:rsidRDefault="00874CB6" w:rsidP="00874C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замены на товар этой же марки (этих же модели и (или) артикула);</w:t>
      </w:r>
    </w:p>
    <w:p w:rsidR="00874CB6" w:rsidRPr="00874CB6" w:rsidRDefault="00874CB6" w:rsidP="00874C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замены на такой же товар другой марки (модели, артикула) с соответствующим перерасчётом покупной цены;</w:t>
      </w:r>
    </w:p>
    <w:p w:rsidR="00874CB6" w:rsidRPr="00874CB6" w:rsidRDefault="00874CB6" w:rsidP="00874C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соразмерного уменьшения покупной цены;</w:t>
      </w:r>
    </w:p>
    <w:p w:rsidR="00874CB6" w:rsidRPr="00874CB6" w:rsidRDefault="00874CB6" w:rsidP="00874C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874CB6" w:rsidRPr="00874CB6" w:rsidRDefault="00874CB6" w:rsidP="00874C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расторжение договора купли-продажи с возвратом уплаченных денежных средств за товар.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общему правилу, данные требования можно предъявить, если недостаток обнаружен в течение гарантийного срока. Если же такой срок не установлен, то в пределах 2 лет со дня покупки.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Гарантийные сроки для мебели.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Гарантийный срок - период, в течение которого в случае обнаружения недостатков в товаре изготовитель, продавец (уполномоченная организация и т.д.) отвечают за недостатки товара.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Согласно ГОСТУ, гарантийный срок при розничной </w:t>
      </w:r>
      <w:proofErr w:type="gramStart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продаже  мебели</w:t>
      </w:r>
      <w:proofErr w:type="gramEnd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торговую сеть исчисляют со дня продажи мебели, при изготовлении по заказу – со дня получения её потребителем. Гарантийный срок мебели для сидения и лежания составляет 18 мес., для бытовой корпусной мебели – 24 мес. Для мебели детской корпусной и детской для сидения и лежания этот срок составляет соответственно 12 и 18 мес.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Указанные в </w:t>
      </w:r>
      <w:proofErr w:type="gramStart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ГОСТах  гарантийные</w:t>
      </w:r>
      <w:proofErr w:type="gramEnd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сроки мебели не являются обязательными. Установление гарантийного срока изготовителем (исполнителем) является его правом, а не обязанностью.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правильно действовать потребителю в случае обнаружения недостатков в мебели?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обратиться к продавцу товара (изготовителю, уполномоченной организации и т.д.) с письменной претензией, составленной в двух экземплярах, в которой должны быть чётко сформулированы Ваши требования по поводу недостатков товара. Один экземпляр претензии необходимо вручить продавцу, либо направить письмом (желательно с уведомлением). В случае личного вручения претензии, на втором экземпляре продавец должен указать дату, должность, Ф.И.О. лица, принявшего претензию.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должен действовать продавец при получении претензии?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обнаружения потребителем недостатков в товаре в течение гарантийного срока, Закон обязывает продавца принять товар ненадлежащего качества, провести проверку качества товара, а в случае необходимости экспертизу товара за счёт продавца.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отличается проверка качества товара от экспертизы?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Проверку качества товара осуществляет продавец или уполномоченная продавцом организация.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Результатом проверки качества товара является акт.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возникновения спора между продавцом (изготовителем) и потребителей, о причинах возникновения недостатков товара, продавец (изготовитель, уполномоченная организация, ИП, импортёр) обязаны провести экспертизу товара за свой счёт (в период гарантийного срока).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Экспертиза – совокупность исследования технических свойств материалов товара, с целью их сравнения с принятыми стандартами и определения возможности использования товара по назначению.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Эксперт - любое не заинтересованное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Таким образом, экспертиза проводится </w:t>
      </w:r>
      <w:proofErr w:type="gramStart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специалистами</w:t>
      </w:r>
      <w:proofErr w:type="gramEnd"/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заинтересованными в результатах рассмотрения дела. Поэтому магазин, не может проводить экспертизу, т.к. он заинтересованное лицо.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Результатом экспертного исследования является – экспертное заключение.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Потребитель вправе присутствовать при проведении проверки качества товара или экспертизы товара и в случае несогласия с её результатами оспорить заключение такой экспертизы в судебном порядке.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Практические советы потребителю.</w:t>
      </w:r>
    </w:p>
    <w:p w:rsidR="00874CB6" w:rsidRPr="00874CB6" w:rsidRDefault="00874CB6" w:rsidP="00874CB6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 обратить внимание на следующие моменты: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покупке мебели необходимо внимательно осмотреть ее на предмет комплектности и внешних дефектов, если обнаружены недостатки, то их нужно сразу предъявить продавцу (желательно в письменной форме), поскольку на следующий день, их будет трудно доказать.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принятии мебели без указания недостатков, которые могли быть установлены при обычном способе приемки, путем осмотра (явные недостатки), лишает права потребителя ссылаться на эти недостатки в дальнейшем.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Проверку мебели рекомендуем осуществлять, вскрывая упаковку и осматривая детали всех предметов мебели (зеркал, панелей, стеклянных поверхностей и др.) с целью обнаружения трещин, сколов, царапин, отслоения покрытия и других повреждений.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Рекомендуем пользоваться услугами по доставке, торгующей организации, поскольку в этом случае за сохранность мебели при транспортировке отвечает данная организация.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Рекомендуем не подписывать работникам службы доставки стандартную накладную (пример накладной: товар получен, претензий к качеству нет) без осмотра мебели.</w:t>
      </w:r>
    </w:p>
    <w:p w:rsidR="00874CB6" w:rsidRPr="00874CB6" w:rsidRDefault="00874CB6" w:rsidP="00874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4C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самостоятельной доставке мебели, возникающие в результате её транспортировки повреждения, не подлежат устранению в гарантийном порядке.</w:t>
      </w:r>
    </w:p>
    <w:p w:rsidR="00BC3B9E" w:rsidRDefault="00BC3B9E" w:rsidP="00874CB6">
      <w:pPr>
        <w:jc w:val="both"/>
      </w:pPr>
    </w:p>
    <w:sectPr w:rsidR="00BC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284"/>
    <w:multiLevelType w:val="multilevel"/>
    <w:tmpl w:val="6F78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65208"/>
    <w:multiLevelType w:val="multilevel"/>
    <w:tmpl w:val="8146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44B16"/>
    <w:multiLevelType w:val="multilevel"/>
    <w:tmpl w:val="99C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82F9A"/>
    <w:multiLevelType w:val="multilevel"/>
    <w:tmpl w:val="A2FA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50E17"/>
    <w:multiLevelType w:val="multilevel"/>
    <w:tmpl w:val="95C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B"/>
    <w:rsid w:val="000D47FB"/>
    <w:rsid w:val="00874CB6"/>
    <w:rsid w:val="00B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EBAC9-59F6-4991-A04D-70A1129B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4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6B7F-FA65-405C-8E71-0EEFC8C7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1478</Words>
  <Characters>8429</Characters>
  <Application>Microsoft Office Word</Application>
  <DocSecurity>0</DocSecurity>
  <Lines>70</Lines>
  <Paragraphs>19</Paragraphs>
  <ScaleCrop>false</ScaleCrop>
  <Company>Hewlett-Packard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2015-12-08T17:33:00Z</dcterms:created>
  <dcterms:modified xsi:type="dcterms:W3CDTF">2015-12-08T17:36:00Z</dcterms:modified>
</cp:coreProperties>
</file>