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F2EC9" w:rsidRDefault="003F2EC9" w:rsidP="003F2EC9">
      <w:pPr>
        <w:pStyle w:val="1"/>
      </w:pPr>
      <w:r>
        <w:t xml:space="preserve">Консультация – предупреждение об интенсивности метеорологических явлений на Территории Республики Татарстан </w:t>
      </w:r>
    </w:p>
    <w:p w:rsidR="003F2EC9" w:rsidRDefault="003F2EC9" w:rsidP="003F2EC9">
      <w:pPr>
        <w:pStyle w:val="ab"/>
      </w:pPr>
      <w: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3F2EC9" w:rsidRDefault="003F2EC9" w:rsidP="003F2EC9">
      <w:pPr>
        <w:pStyle w:val="ab"/>
      </w:pPr>
      <w:r>
        <w:t> </w:t>
      </w:r>
    </w:p>
    <w:p w:rsidR="003F2EC9" w:rsidRDefault="003F2EC9" w:rsidP="003F2EC9">
      <w:pPr>
        <w:pStyle w:val="ab"/>
      </w:pPr>
      <w:r>
        <w:t>Консультация – предупреждение об интенсивности метеорологического явления </w:t>
      </w:r>
    </w:p>
    <w:p w:rsidR="003F2EC9" w:rsidRDefault="003F2EC9" w:rsidP="003F2EC9">
      <w:pPr>
        <w:pStyle w:val="ab"/>
      </w:pPr>
      <w:r>
        <w:t>с 18 час. 31 января до 18 час. 1 февраля 2024 г.</w:t>
      </w:r>
    </w:p>
    <w:p w:rsidR="003F2EC9" w:rsidRDefault="003F2EC9" w:rsidP="003F2EC9">
      <w:pPr>
        <w:pStyle w:val="ab"/>
      </w:pPr>
      <w:r>
        <w:t>Вечером 31 января, ночью и днем 1 февраля 2024 г. на территории Республики Татарстан местами ожидается туман (в Казани вечером 31 января, ночью и утром 1 февраля).</w:t>
      </w:r>
    </w:p>
    <w:p w:rsidR="003F2EC9" w:rsidRDefault="003F2EC9" w:rsidP="003F2EC9">
      <w:pPr>
        <w:pStyle w:val="ab"/>
      </w:pPr>
      <w:r>
        <w:t> </w:t>
      </w:r>
    </w:p>
    <w:p w:rsidR="003F2EC9" w:rsidRDefault="003F2EC9" w:rsidP="003F2EC9">
      <w:pPr>
        <w:pStyle w:val="ab"/>
      </w:pPr>
      <w:r>
        <w:t>ГУ МЧС России по Республике Татарстан рекомендует: </w:t>
      </w:r>
    </w:p>
    <w:p w:rsidR="003F2EC9" w:rsidRDefault="003F2EC9" w:rsidP="003F2EC9">
      <w:pPr>
        <w:pStyle w:val="ab"/>
      </w:pPr>
      <w:r>
        <w:t> </w:t>
      </w:r>
    </w:p>
    <w:p w:rsidR="003F2EC9" w:rsidRDefault="003F2EC9" w:rsidP="003F2EC9">
      <w:pPr>
        <w:pStyle w:val="ab"/>
      </w:pPr>
      <w:r>
        <w:t>При тумане:</w:t>
      </w:r>
    </w:p>
    <w:p w:rsidR="003F2EC9" w:rsidRDefault="003F2EC9" w:rsidP="003F2EC9">
      <w:pPr>
        <w:pStyle w:val="ab"/>
      </w:pPr>
      <w:r>
        <w:t> </w:t>
      </w:r>
    </w:p>
    <w:p w:rsidR="003F2EC9" w:rsidRDefault="003F2EC9" w:rsidP="003F2EC9">
      <w:pPr>
        <w:pStyle w:val="ab"/>
      </w:pPr>
      <w:r>
        <w:t>Если Вы, находясь на природе, заметили сгущение тумана, следует принять меры, для того чтобы не потерять ориентацию в лесу или на водоеме.Туман представляет опасность всем участникам дорожного движения. При движении в тумане на автомобиле следует отказаться от лишних перестроений, обгонов, опережений.Большинстводорожно-транспортных происшествий в условиях тумана происходит с движущимся впереди транспортным средством. Важно учитывать, что туман скрадывает расстояние – целесообразно увеличить обычную дистанцию, снизить скорость. </w:t>
      </w:r>
    </w:p>
    <w:p w:rsidR="003F2EC9" w:rsidRDefault="003F2EC9" w:rsidP="003F2EC9">
      <w:pPr>
        <w:pStyle w:val="ab"/>
      </w:pPr>
      <w:r>
        <w:t> </w:t>
      </w:r>
    </w:p>
    <w:p w:rsidR="003F2EC9" w:rsidRDefault="003F2EC9" w:rsidP="003F2EC9">
      <w:pPr>
        <w:pStyle w:val="ab"/>
      </w:pPr>
      <w:r>
        <w:t>Следует избегать резких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 При движении в тумане повышается утомляемость водителей, осторожность не будет излишней.</w:t>
      </w:r>
    </w:p>
    <w:p w:rsidR="003F2EC9" w:rsidRDefault="003F2EC9" w:rsidP="003F2EC9">
      <w:pPr>
        <w:pStyle w:val="ab"/>
      </w:pPr>
      <w:r>
        <w:t> </w:t>
      </w:r>
    </w:p>
    <w:p w:rsidR="003F2EC9" w:rsidRDefault="003F2EC9" w:rsidP="003F2EC9">
      <w:pPr>
        <w:pStyle w:val="ab"/>
      </w:pPr>
      <w:r>
        <w:t>По возможности откажитесь от поездок на дальние расстояния.</w:t>
      </w:r>
    </w:p>
    <w:p w:rsidR="003F2EC9" w:rsidRDefault="003F2EC9" w:rsidP="003F2EC9">
      <w:pPr>
        <w:pStyle w:val="ab"/>
      </w:pPr>
      <w:r>
        <w:t>Во избежание переохлаждения и обморожения без необходимости не выходить на улицу, избегать длительного пребывания на улице детей, домашних животных и воздерживаться от дальних поездок.</w:t>
      </w:r>
    </w:p>
    <w:p w:rsidR="003F2EC9" w:rsidRDefault="003F2EC9" w:rsidP="003F2EC9">
      <w:pPr>
        <w:pStyle w:val="ab"/>
      </w:pPr>
      <w:r>
        <w:t> </w:t>
      </w:r>
    </w:p>
    <w:p w:rsidR="003F2EC9" w:rsidRDefault="003F2EC9" w:rsidP="003F2EC9">
      <w:pPr>
        <w:pStyle w:val="ab"/>
      </w:pPr>
      <w:r>
        <w:lastRenderedPageBreak/>
        <w:t>Основными факторами риска обморожения являются: тесная и влажная одежда и обувь, проблемы с кровеносными сосудами, алкогольное опьянение, а также слабость и переутомление. Чтобы избежать переохлаждения одевайтесь многослойно – прослойки воздуха удерживают тепло, носите теплые стельки и шерстяные носки – они впитывают влагу, оставляя ноги сухими, не выходите на мороз без теплых варежек, головного убора и шарфа; необходимы постоянные активные движения.</w:t>
      </w:r>
    </w:p>
    <w:p w:rsidR="003F2EC9" w:rsidRDefault="003F2EC9" w:rsidP="003F2EC9">
      <w:pPr>
        <w:pStyle w:val="ab"/>
      </w:pPr>
      <w:r>
        <w:t> </w:t>
      </w:r>
    </w:p>
    <w:p w:rsidR="003F2EC9" w:rsidRDefault="003F2EC9" w:rsidP="003F2EC9">
      <w:pPr>
        <w:pStyle w:val="ab"/>
      </w:pPr>
      <w:r>
        <w:t>В сильный мороз лучше не предпринимать дальних прогулок и поездок. Риск дорожно-транспортных происшествий и внезапных неполадок в автомобильных механизмах резко возрастает. Водителям-дальнобойщикам так же следует помнить о своей безопасности - одеваться по сезону, не забывать про теплую одежду и обувь, запастись горячим чаем, иметь по возможности запас горючего.</w:t>
      </w:r>
    </w:p>
    <w:p w:rsidR="003F2EC9" w:rsidRDefault="003F2EC9" w:rsidP="003F2EC9">
      <w:pPr>
        <w:pStyle w:val="ab"/>
      </w:pPr>
      <w:r>
        <w:t> </w:t>
      </w:r>
    </w:p>
    <w:p w:rsidR="003F2EC9" w:rsidRDefault="003F2EC9" w:rsidP="003F2EC9">
      <w:pPr>
        <w:pStyle w:val="ab"/>
      </w:pPr>
      <w:r>
        <w:t>При движении на автомобиле в условиях плохой видимости следует отказаться от лишних перестроений, обгонов, опережений.</w:t>
      </w:r>
    </w:p>
    <w:p w:rsidR="003F2EC9" w:rsidRDefault="003F2EC9" w:rsidP="003F2EC9">
      <w:pPr>
        <w:pStyle w:val="ab"/>
      </w:pPr>
      <w:r>
        <w:t>Следует избегать внезапных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</w:t>
      </w:r>
    </w:p>
    <w:p w:rsidR="003F2EC9" w:rsidRDefault="003F2EC9" w:rsidP="003F2EC9">
      <w:pPr>
        <w:pStyle w:val="ab"/>
      </w:pPr>
      <w:r>
        <w:t> </w:t>
      </w:r>
    </w:p>
    <w:p w:rsidR="003F2EC9" w:rsidRDefault="003F2EC9" w:rsidP="003F2EC9">
      <w:pPr>
        <w:pStyle w:val="ab"/>
      </w:pPr>
      <w:r>
        <w:t> </w:t>
      </w:r>
    </w:p>
    <w:p w:rsidR="003F2EC9" w:rsidRDefault="003F2EC9" w:rsidP="003F2EC9">
      <w:pPr>
        <w:pStyle w:val="ab"/>
      </w:pPr>
      <w:r>
        <w:t>По возможности избегайте поездок, откажитесь от длительных прогулок на природе.</w:t>
      </w:r>
    </w:p>
    <w:p w:rsidR="003F2EC9" w:rsidRDefault="003F2EC9" w:rsidP="003F2EC9">
      <w:pPr>
        <w:pStyle w:val="ab"/>
      </w:pPr>
      <w:r>
        <w:t> </w:t>
      </w:r>
    </w:p>
    <w:p w:rsidR="003F2EC9" w:rsidRDefault="003F2EC9" w:rsidP="003F2EC9">
      <w:pPr>
        <w:pStyle w:val="ab"/>
      </w:pPr>
      <w:r>
        <w:t> </w:t>
      </w:r>
    </w:p>
    <w:p w:rsidR="003F2EC9" w:rsidRDefault="003F2EC9" w:rsidP="003F2EC9">
      <w:pPr>
        <w:pStyle w:val="ab"/>
      </w:pPr>
      <w:r>
        <w:t>Помните и соблюдайте правила пожарной безопасности:</w:t>
      </w:r>
    </w:p>
    <w:p w:rsidR="003F2EC9" w:rsidRDefault="003F2EC9" w:rsidP="003F2EC9">
      <w:pPr>
        <w:pStyle w:val="ab"/>
      </w:pPr>
      <w:r>
        <w:t> </w:t>
      </w:r>
    </w:p>
    <w:p w:rsidR="003F2EC9" w:rsidRDefault="003F2EC9" w:rsidP="003F2EC9">
      <w:pPr>
        <w:pStyle w:val="ab"/>
      </w:pPr>
      <w:r>
        <w:t>· не злоупотребляйте спиртными напитками, никогда не курите в постели!</w:t>
      </w:r>
    </w:p>
    <w:p w:rsidR="003F2EC9" w:rsidRDefault="003F2EC9" w:rsidP="003F2EC9">
      <w:pPr>
        <w:pStyle w:val="ab"/>
      </w:pPr>
      <w:r>
        <w:t>· не оставляйте детей без присмотра, научите их элементарным правилам пожарной безопасности;</w:t>
      </w:r>
    </w:p>
    <w:p w:rsidR="003F2EC9" w:rsidRDefault="003F2EC9" w:rsidP="003F2EC9">
      <w:pPr>
        <w:pStyle w:val="ab"/>
      </w:pPr>
      <w:r>
        <w:t> </w:t>
      </w:r>
    </w:p>
    <w:p w:rsidR="003F2EC9" w:rsidRDefault="003F2EC9" w:rsidP="003F2EC9">
      <w:pPr>
        <w:pStyle w:val="ab"/>
      </w:pPr>
      <w:r>
        <w:t>·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3F2EC9" w:rsidRDefault="003F2EC9" w:rsidP="003F2EC9">
      <w:pPr>
        <w:pStyle w:val="ab"/>
      </w:pPr>
      <w:r>
        <w:t> </w:t>
      </w:r>
    </w:p>
    <w:p w:rsidR="00800272" w:rsidRPr="003F2EC9" w:rsidRDefault="003F2EC9" w:rsidP="003F2EC9">
      <w:pPr>
        <w:pStyle w:val="ab"/>
      </w:pPr>
      <w:r>
        <w:t>· не оставляйте включенные электробытовые и газовые приборы без присмотра.</w:t>
      </w:r>
    </w:p>
    <w:p w:rsidR="00800272" w:rsidRPr="00800272" w:rsidRDefault="00800272" w:rsidP="00800272">
      <w:pPr>
        <w:jc w:val="both"/>
        <w:rPr>
          <w:sz w:val="28"/>
          <w:szCs w:val="28"/>
        </w:rPr>
      </w:pPr>
    </w:p>
    <w:p w:rsidR="00EC568B" w:rsidRDefault="00EC568B">
      <w:pPr>
        <w:rPr>
          <w:rFonts w:ascii="Calibri" w:eastAsia="Times New Roman" w:hAnsi="Calibri" w:cs="Calibri"/>
          <w:sz w:val="52"/>
          <w:szCs w:val="52"/>
        </w:rPr>
      </w:pPr>
      <w:r>
        <w:rPr>
          <w:rFonts w:ascii="Calibri" w:eastAsia="Times New Roman" w:hAnsi="Calibri" w:cs="Calibri"/>
          <w:sz w:val="52"/>
          <w:szCs w:val="52"/>
        </w:rPr>
        <w:t xml:space="preserve">                               </w:t>
      </w:r>
    </w:p>
    <w:p w:rsidR="00EC568B" w:rsidRDefault="00EC568B">
      <w:pPr>
        <w:rPr>
          <w:rFonts w:ascii="Calibri" w:eastAsia="Times New Roman" w:hAnsi="Calibri" w:cs="Calibri"/>
          <w:sz w:val="52"/>
          <w:szCs w:val="52"/>
        </w:rPr>
      </w:pPr>
    </w:p>
    <w:p w:rsidR="00EC568B" w:rsidRDefault="00EC568B" w:rsidP="004E43B1">
      <w:pPr>
        <w:jc w:val="center"/>
        <w:rPr>
          <w:rFonts w:ascii="Calibri" w:eastAsia="Times New Roman" w:hAnsi="Calibri" w:cs="Calibri"/>
          <w:sz w:val="52"/>
          <w:szCs w:val="52"/>
        </w:rPr>
      </w:pPr>
    </w:p>
    <w:p w:rsidR="00F30AD4" w:rsidRPr="004E43B1" w:rsidRDefault="00F30AD4" w:rsidP="004E43B1">
      <w:pPr>
        <w:jc w:val="center"/>
        <w:rPr>
          <w:b/>
          <w:sz w:val="52"/>
          <w:szCs w:val="52"/>
        </w:rPr>
      </w:pPr>
    </w:p>
    <w:sectPr w:rsidR="00F30AD4" w:rsidRPr="004E43B1" w:rsidSect="003F2E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AC4" w:rsidRDefault="00840AC4" w:rsidP="00F30AD4">
      <w:pPr>
        <w:spacing w:after="0" w:line="240" w:lineRule="auto"/>
      </w:pPr>
      <w:r>
        <w:separator/>
      </w:r>
    </w:p>
  </w:endnote>
  <w:endnote w:type="continuationSeparator" w:id="1">
    <w:p w:rsidR="00840AC4" w:rsidRDefault="00840AC4" w:rsidP="00F3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AC4" w:rsidRDefault="00840AC4" w:rsidP="00F30AD4">
      <w:pPr>
        <w:spacing w:after="0" w:line="240" w:lineRule="auto"/>
      </w:pPr>
      <w:r>
        <w:separator/>
      </w:r>
    </w:p>
  </w:footnote>
  <w:footnote w:type="continuationSeparator" w:id="1">
    <w:p w:rsidR="00840AC4" w:rsidRDefault="00840AC4" w:rsidP="00F3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921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07DF"/>
    <w:rsid w:val="00016FCF"/>
    <w:rsid w:val="001473A6"/>
    <w:rsid w:val="001E7F29"/>
    <w:rsid w:val="002051F8"/>
    <w:rsid w:val="002F620D"/>
    <w:rsid w:val="0038758B"/>
    <w:rsid w:val="003E1A6C"/>
    <w:rsid w:val="003F2EC9"/>
    <w:rsid w:val="00412F1D"/>
    <w:rsid w:val="004A0F1E"/>
    <w:rsid w:val="004A264A"/>
    <w:rsid w:val="004D58B1"/>
    <w:rsid w:val="004E43B1"/>
    <w:rsid w:val="00502DC0"/>
    <w:rsid w:val="00511B0E"/>
    <w:rsid w:val="005834D6"/>
    <w:rsid w:val="005B71CB"/>
    <w:rsid w:val="005E12C0"/>
    <w:rsid w:val="007346D0"/>
    <w:rsid w:val="007C33B0"/>
    <w:rsid w:val="007C5793"/>
    <w:rsid w:val="007D4E4D"/>
    <w:rsid w:val="00800272"/>
    <w:rsid w:val="00840AC4"/>
    <w:rsid w:val="0085168E"/>
    <w:rsid w:val="0087293F"/>
    <w:rsid w:val="00B207DF"/>
    <w:rsid w:val="00C12366"/>
    <w:rsid w:val="00EC568B"/>
    <w:rsid w:val="00F30AD4"/>
    <w:rsid w:val="00F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66"/>
  </w:style>
  <w:style w:type="paragraph" w:styleId="1">
    <w:name w:val="heading 1"/>
    <w:basedOn w:val="a"/>
    <w:next w:val="a"/>
    <w:link w:val="10"/>
    <w:uiPriority w:val="9"/>
    <w:qFormat/>
    <w:rsid w:val="003F2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00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62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620D"/>
    <w:rPr>
      <w:color w:val="800080"/>
      <w:u w:val="single"/>
    </w:rPr>
  </w:style>
  <w:style w:type="paragraph" w:customStyle="1" w:styleId="xl64">
    <w:name w:val="xl64"/>
    <w:basedOn w:val="a"/>
    <w:rsid w:val="002F620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65">
    <w:name w:val="xl65"/>
    <w:basedOn w:val="a"/>
    <w:rsid w:val="002F620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0027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plain">
    <w:name w:val="text-plain"/>
    <w:basedOn w:val="a"/>
    <w:rsid w:val="0080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02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0027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02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00272"/>
    <w:rPr>
      <w:rFonts w:ascii="Arial" w:eastAsia="Times New Roman" w:hAnsi="Arial" w:cs="Arial"/>
      <w:vanish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3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0AD4"/>
  </w:style>
  <w:style w:type="paragraph" w:styleId="a9">
    <w:name w:val="footer"/>
    <w:basedOn w:val="a"/>
    <w:link w:val="aa"/>
    <w:uiPriority w:val="99"/>
    <w:semiHidden/>
    <w:unhideWhenUsed/>
    <w:rsid w:val="00F3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0AD4"/>
  </w:style>
  <w:style w:type="character" w:customStyle="1" w:styleId="10">
    <w:name w:val="Заголовок 1 Знак"/>
    <w:basedOn w:val="a0"/>
    <w:link w:val="1"/>
    <w:uiPriority w:val="9"/>
    <w:rsid w:val="003F2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3F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5895">
          <w:marLeft w:val="0"/>
          <w:marRight w:val="0"/>
          <w:marTop w:val="6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7411">
                      <w:marLeft w:val="-2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532398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8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503386">
          <w:marLeft w:val="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1303">
                      <w:marLeft w:val="0"/>
                      <w:marRight w:val="4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09044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2938</Characters>
  <Application>Microsoft Office Word</Application>
  <DocSecurity>0</DocSecurity>
  <Lines>24</Lines>
  <Paragraphs>6</Paragraphs>
  <ScaleCrop>false</ScaleCrop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cp:lastPrinted>2024-01-19T10:42:00Z</cp:lastPrinted>
  <dcterms:created xsi:type="dcterms:W3CDTF">2024-02-01T12:34:00Z</dcterms:created>
  <dcterms:modified xsi:type="dcterms:W3CDTF">2024-02-01T12:34:00Z</dcterms:modified>
</cp:coreProperties>
</file>