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D02" w:rsidRPr="00E71B01" w:rsidRDefault="00E71B01">
      <w:pPr>
        <w:rPr>
          <w:sz w:val="44"/>
          <w:szCs w:val="44"/>
        </w:rPr>
      </w:pPr>
      <w:bookmarkStart w:id="0" w:name="_GoBack"/>
      <w:r w:rsidRPr="00E71B01">
        <w:rPr>
          <w:b/>
          <w:sz w:val="44"/>
          <w:szCs w:val="44"/>
        </w:rPr>
        <w:t>Внимание! Африканская чума свиней!</w:t>
      </w:r>
    </w:p>
    <w:bookmarkEnd w:id="0"/>
    <w:p w:rsidR="00E71B01" w:rsidRPr="00E71B01" w:rsidRDefault="00E71B01" w:rsidP="00631D02">
      <w:pPr>
        <w:ind w:left="-709"/>
        <w:rPr>
          <w:noProof/>
          <w:sz w:val="44"/>
          <w:szCs w:val="44"/>
        </w:rPr>
      </w:pPr>
      <w:r w:rsidRPr="00E71B01">
        <w:rPr>
          <w:noProof/>
          <w:sz w:val="44"/>
          <w:szCs w:val="44"/>
        </w:rPr>
        <mc:AlternateContent>
          <mc:Choice Requires="wps">
            <w:drawing>
              <wp:inline distT="0" distB="0" distL="0" distR="0" wp14:anchorId="44A09AE0" wp14:editId="60625F3C">
                <wp:extent cx="304800" cy="304800"/>
                <wp:effectExtent l="0" t="0" r="0" b="0"/>
                <wp:docPr id="1" name="AutoShape 1" descr="https://tatarstan.ru/file/news/621_n2279369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279369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GD8qOtoCAADz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631D02" w:rsidRDefault="00E71B01" w:rsidP="00631D02">
      <w:pPr>
        <w:ind w:left="-709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DAF6772">
            <wp:extent cx="5181600" cy="2914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B01" w:rsidRDefault="00E71B01" w:rsidP="00E71B01">
      <w:pPr>
        <w:pStyle w:val="a5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На территории Российской Федерации сохраняется неблагополучная эпизоотическая ситуация по африканской чуме свиней.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  <w:t>АЧС – высоко контагиозная вирусная болезнь, приводящая, как правило, в 100% случаев к гибели домашних и диких свиней. Лечение заболевания не предусмотрено. Дикие кабаны являются естественным (природным) резервуаром АЧС. Инфекция вызывает у свиней и диких кабанов лихорадку, рвоту, диарею с кровью.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  <w:t>Среди домашних свиней вспышки в основном регистрируются в личных подсобных хозяйствах (ЛПХ), которые нередко пренебрегают правилами биобезопасности.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  <w:t>При падеже свиней и/или при выявлении клинических признаков АЧС, которые в первую очередь проявляются синюшными пятнами, необходимо немедленно обращаться в государственную ветеринарную службу для отбора проб!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Style w:val="a6"/>
          <w:rFonts w:ascii="Arial" w:hAnsi="Arial" w:cs="Arial"/>
          <w:color w:val="3C4052"/>
          <w:sz w:val="27"/>
          <w:szCs w:val="27"/>
        </w:rPr>
        <w:t>Уважаемые жители!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  <w:t>Убедительная просьба, не приобретать сырьё и продукцию животного происхождения в местах несанкционированной (стихийной) торговли.</w:t>
      </w:r>
    </w:p>
    <w:p w:rsidR="00E71B01" w:rsidRPr="00631D02" w:rsidRDefault="00E71B01" w:rsidP="00631D02">
      <w:pPr>
        <w:ind w:left="-709"/>
        <w:rPr>
          <w:sz w:val="32"/>
          <w:szCs w:val="32"/>
        </w:rPr>
      </w:pPr>
    </w:p>
    <w:sectPr w:rsidR="00E71B01" w:rsidRPr="00631D02" w:rsidSect="00E71B0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631E4"/>
    <w:multiLevelType w:val="multilevel"/>
    <w:tmpl w:val="7DE40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D02"/>
    <w:rsid w:val="000C5906"/>
    <w:rsid w:val="00631D02"/>
    <w:rsid w:val="00CF7DC9"/>
    <w:rsid w:val="00DA2570"/>
    <w:rsid w:val="00E7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DC9"/>
    <w:rPr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CF7DC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F7DC9"/>
    <w:rPr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31D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D02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E71B01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E71B01"/>
    <w:rPr>
      <w:b/>
      <w:bCs/>
    </w:rPr>
  </w:style>
  <w:style w:type="character" w:customStyle="1" w:styleId="sharelabel">
    <w:name w:val="share__label"/>
    <w:basedOn w:val="a0"/>
    <w:rsid w:val="00E71B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DC9"/>
    <w:rPr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CF7DC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F7DC9"/>
    <w:rPr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31D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D02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E71B01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E71B01"/>
    <w:rPr>
      <w:b/>
      <w:bCs/>
    </w:rPr>
  </w:style>
  <w:style w:type="character" w:customStyle="1" w:styleId="sharelabel">
    <w:name w:val="share__label"/>
    <w:basedOn w:val="a0"/>
    <w:rsid w:val="00E71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3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309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0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4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2024-02-15T05:01:00Z</dcterms:created>
  <dcterms:modified xsi:type="dcterms:W3CDTF">2024-02-15T05:01:00Z</dcterms:modified>
</cp:coreProperties>
</file>