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C9F" w:rsidRDefault="009B3C9F" w:rsidP="00C979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9730A" w:rsidRPr="00A9730A" w:rsidRDefault="00A9730A" w:rsidP="00C97920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A9730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Дәүләт Советы </w:t>
      </w:r>
      <w:proofErr w:type="spellStart"/>
      <w:r w:rsidRPr="00A9730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утырышында</w:t>
      </w:r>
      <w:proofErr w:type="spellEnd"/>
      <w:r w:rsidRPr="00A9730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нинди</w:t>
      </w:r>
      <w:proofErr w:type="spellEnd"/>
      <w:r w:rsidRPr="00A9730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темалар</w:t>
      </w:r>
      <w:proofErr w:type="spellEnd"/>
      <w:r w:rsidRPr="00A9730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күтәрелде?</w:t>
      </w:r>
    </w:p>
    <w:p w:rsidR="00A9730A" w:rsidRPr="00AC4733" w:rsidRDefault="00A9730A" w:rsidP="00C979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9730A" w:rsidRDefault="00A9730A" w:rsidP="00D4447F">
      <w:pPr>
        <w:jc w:val="both"/>
        <w:rPr>
          <w:rFonts w:ascii="Arial" w:hAnsi="Arial" w:cs="Arial"/>
          <w:color w:val="000000"/>
          <w:sz w:val="29"/>
          <w:szCs w:val="29"/>
          <w:shd w:val="clear" w:color="auto" w:fill="FFFFFF"/>
        </w:rPr>
      </w:pPr>
      <w:r>
        <w:rPr>
          <w:rFonts w:ascii="Arial" w:hAnsi="Arial" w:cs="Arial"/>
          <w:noProof/>
          <w:color w:val="000000"/>
          <w:sz w:val="29"/>
          <w:szCs w:val="29"/>
          <w:shd w:val="clear" w:color="auto" w:fill="FFFFFF"/>
          <w:lang w:eastAsia="ru-RU"/>
        </w:rPr>
        <w:drawing>
          <wp:inline distT="0" distB="0" distL="0" distR="0">
            <wp:extent cx="5940425" cy="395159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6EF" w:rsidRPr="00A9730A" w:rsidRDefault="00A9730A" w:rsidP="00D4447F">
      <w:pPr>
        <w:jc w:val="both"/>
        <w:rPr>
          <w:rFonts w:ascii="Times New Roman" w:hAnsi="Times New Roman" w:cs="Times New Roman"/>
          <w:sz w:val="28"/>
          <w:szCs w:val="28"/>
        </w:rPr>
      </w:pPr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Дәү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л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әт Советы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утырышында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нинди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темалар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күтәрелде? 01.04.2024 Автор: Риман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Гыйлемханов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«Эчтәлекле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чыгышыгыз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өчен 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р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әхмәт!». Парламентыбызның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узган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җомгада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узган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илле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икенче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утырышында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бу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сүзләр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еш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әйтелде. Әйтелмәс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иде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, көн тәртибендәге мәсьәлә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л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әр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арасында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төрле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ведомстволар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эшчәнлеге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хакында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чыгышлар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шактый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булды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Эшләгән эшләргә нәтиҗә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ясауны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Татарстан Фәннә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р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академиясе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президенты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Рифкать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Миңнеханов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башлап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җибәрде.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Чыгыштан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аңлашылганча, Татарстан фәне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казанышлары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киләчәктә республика, ил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тормышына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һаман да күбрәк керә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барачак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Ә менә Россия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Думасындагы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Татарстан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депутатлары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нилә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р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эшләп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ята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соң?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Думачы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Айрат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Фәррахов әйтүенчә, Россия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парламентында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безнең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депутатлар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саны унбишкә җиткән. Сан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ягыннан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Мәскәүдән генә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калышабыз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икән,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алар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17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ди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Сан </w:t>
      </w:r>
      <w:proofErr w:type="spellStart"/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ягыннан</w:t>
      </w:r>
      <w:proofErr w:type="spellEnd"/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аңлашыла, ә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сыйфат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ягы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ничек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соң? Россия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Думасындагы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32 комитетның безнекелә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р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13ендә икән,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бер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комитетта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– рәис,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ике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комитетта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рәис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урынбасарлары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вазыйфасын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башкаралар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Айрат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Фәррахов әйтүенчә, Татарстан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депутатлары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башкалардан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«профессиональлекләре,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lastRenderedPageBreak/>
        <w:t>активлыклары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һәм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абруйлы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булулары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» белән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аерылып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торалар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. Шуңа кү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р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ә эксперт төркемнәре эшендә, партия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проектларында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катнашучылар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арасында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безнекеләр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шактый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Гомуми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сүзләрдән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анык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мәгълүматларга,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саннарга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күчик. Россия төбәкләреннән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Думага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ел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саен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уртача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1100 закон проекты керә, шуның меңе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чамасы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утырышларда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каралып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, 600е кабул ителә.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Сигезенче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чакырылыш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Россия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Думасына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Татарстаннан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300дән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артык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закон проекты кергәнлеген әйтсәк, Россия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законнарын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эшләү һәм кабул 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ит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үдә безнең өлеш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шактый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ук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икәне аңлашыла. Инде Россия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Думасындагы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депутатларыбызга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сигезенче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чакырылыш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башыннан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2023 елның декабренә хәтле 38 меңнән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артык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мө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р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әҗәгать кергән икән,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моны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халыкның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депутатларга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ышанычы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зур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дип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бәяләргә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була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. Мө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р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әҗәгать дигәннән,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Республикада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бала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хокуклары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буенча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вәкил Ирина Волынец шәхсән үзенә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гражданнардан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1729 мөрәҗәгать керүен әйтте.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Моны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шулай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ук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халык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ышанычы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арта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бара </w:t>
      </w:r>
      <w:proofErr w:type="spellStart"/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дип</w:t>
      </w:r>
      <w:proofErr w:type="spellEnd"/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бәяләргә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була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Шул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ук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вакытта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бала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хокукларына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бәйле проблемаларның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артуына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да күз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йома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алмыйбыз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Ирина Владимировна үзе дә 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д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үрт бала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анасы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буларак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,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заман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проблемаларын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күңеленә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якын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алып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, аларның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асылына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тирәнтен  төшенеп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эшли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кебек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Мәсәлән, бала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хокукларын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ана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карынында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ук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яклауны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күз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алдында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тоткан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«Исәнме, әни»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проектын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тормышка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ашыру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нәтиҗәсендә,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Татарстанда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бала төшерүдән 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баш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тарткан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хатын-кызлар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саны өч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тапкыр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арткан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. «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Менталь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сәламәтлек»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проектын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Ирина Владимировна ү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зе т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әкъдим иткән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иде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Аны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республика 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Р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әисе Рөстәм Миңнеханов та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хуплады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Баланы психик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яктан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сәламәт 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ит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ү, үз мөмкинлекләрен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тормышка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ашыру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өчен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тиешле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шартлар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тудыруны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күз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алдында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тоткан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бу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проект илнең күп төбәкләре өчен үзенә күрә үрнәк, гыйбрәткә әверелде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кебек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Бала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хокуклары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буенча</w:t>
      </w:r>
      <w:proofErr w:type="spellEnd"/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В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әкаләтле вәкил эшчәнлеге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турында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язганда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күңел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кайчак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сызланып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куя. Бездә 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социаль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яктан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куркыныч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булган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гаиләлә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р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саны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арта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бара,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аерылышулар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да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шактый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икән.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Болар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инде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– үзләре үк бала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хокуклары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бозылуга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китерә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торган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сәбәпләр. Ятимнәрне тәрбиягә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алган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гаиләләр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арасында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аларны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кире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кайтару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очраклары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ишәйгән. Димәк, Ирина Владимировна фикеренчә,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андый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гаиләләргә ярдәм тиешенчә күрсәтелми.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Ятим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балаларны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торак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белән тәэмин итү,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коммуналь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хезмәт күрсәткән өчен түләү мәсьәлә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л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әрен дә хәл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итеп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бетерәсе бар.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Кыскасы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, безнең киләчәгебез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булган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балалар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язмышы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турында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без һә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р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көн, һәр сәгать, һәр минут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уйланырга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,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чарасын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күрә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торырга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тиеш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Инде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бераз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күңеллерәк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темаларга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үчик. Эшмәкәрләр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хокукларын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яклау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буенча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республика Рәисе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каршындагы</w:t>
      </w:r>
      <w:proofErr w:type="spellEnd"/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В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әкаләтле вәкил Фәрит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Габделганиев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үз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чыгышын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күркәм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саннар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китереп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башлады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Заманалар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авыр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, </w:t>
      </w:r>
      <w:proofErr w:type="spellStart"/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дип</w:t>
      </w:r>
      <w:proofErr w:type="spellEnd"/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зарлансак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lastRenderedPageBreak/>
        <w:t xml:space="preserve">та, бездә быелның 10 мартына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урта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һәм кече эшмәкәрләр саны 175 меңгә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якын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Моннан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алдагы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ел белән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чагыштырганда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алар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6840ка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арткан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Татарстан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икътисадында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эшмәкәрлә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р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саны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барлык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эшләүчеләрнең 41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процентын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тәшкил итә икән.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Тулаем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продукция җитештерүгә керткән өлешләре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элекке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22,6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проценттан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24,1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процентка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хәтле җиткән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ди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Димәк, безнең эшмәкәрләрне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бернинди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чикләүлә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р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дә,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заман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авырлыклары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да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туктата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алмаган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,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авызлыкны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тешләп дигәндәй,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алга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ыргылганбыз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булып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чыга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Фәрит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Солтан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улы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әйтүенчә, соңгы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вакытларда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вәкилгә мө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р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әҗәгать итүчеләр дә кимегән.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Бу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, әлбәттә,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барысы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да ал да гөл дигән сүз түгел. Мө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р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әҗәгатьләрнең иң күбе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законнарны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аңлап бетермәүгә бәйле (28%). Дәүләт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хакимияте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һәм җирле үзидарә органнарының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битарафлыгына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зарланучылар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исә кимегән. Фәрит әфәнде яшьлә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р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арасында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үз эшләрен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булдырырга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теләүчеләрнең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артуын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да әйткән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иде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Монысы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инде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, әлбә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тт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ә, белгечләрнең мәктәп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укучылары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һәм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студентлар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алдында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даими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чыгышлар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ясаулары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,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Татарстанда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эшмәкәрлеккә ярдәм итү һәм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яклау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буенча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нинди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чаралар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булу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хакында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сөйләүләре нәтиҗәсе.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Тагын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ике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чыгыш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турында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берничә сүз әйтеп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китик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. Иҗтимагый палата җитәкчесе Зил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ә В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әлиеваның сүз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башында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ук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март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аенда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узган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Россия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Президентын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сайлауларны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искә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алуы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тикмәгә түгел. Соңгы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вакытларда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илнең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дошманнары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«эттән күбәйгәндә»,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сайлауларны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бозу-булдырмау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өчен күпме «этлек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»л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әр эшләнгәндә, Татарстан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халкы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үз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позициясен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ачыклый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, үз сүзен әйтә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алды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Россияне күралмаучылар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махсус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хәрби операциянең үзләре көткән нә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тиҗәне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ң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киресен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бирүенә дә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аптырагандыр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, бәлки.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Алар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ил халкының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шатлыкта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да,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кайгы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килгәндә дә берләшә ала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торган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күркәм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сыйфаты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барлыгын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белмилә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р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шул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Зилә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ханым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үз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чыгышында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халыкның хәрби операциядә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катнашучыларга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ярдәм 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ит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үе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турында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мисаллар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китереп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сөйләде. Сүз дә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юк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,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халыкны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бергә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туплауда</w:t>
      </w:r>
      <w:proofErr w:type="spellEnd"/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И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җтимагый палатаның да өлеше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шактый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Дәүсоветтагы Мәгариф, мәдәният, фән һәм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милли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мәсьәлә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л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әр комитеты рәисе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Айрат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Зарипов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та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махсус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хәрби операция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турында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дәшми кала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алмады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Соңгы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чакырылышта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комитетка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47 закон проекты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кереп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, шуларның 36сына </w:t>
      </w:r>
      <w:proofErr w:type="spellStart"/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ул</w:t>
      </w:r>
      <w:proofErr w:type="spellEnd"/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җитәкләгән  комитет җаваплы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иде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Ә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узган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ел комитет «Татарстан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Республикасында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гражданнарга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патриотик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тәрбия бирү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турында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» закон проекты эшләп,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депутатлар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хөкеменә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тапшырды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Закон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узган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ел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ахырында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кабул да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ителде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Кеше күңелендә ватанпәрвәрлек хисләре тәрбияләү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бик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ансат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түгел, җәмгыятьнең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кыйбласы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үзгә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р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ү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кешене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кыйбласыз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итте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Инде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менә тәрбия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бер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системага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китерелеп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, дәүләт сәясәтенең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бер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өлешенә әйләнсен  өчен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Айрат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Зарипов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җиткәләгән комитет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законлы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нигез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булдырды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Сүз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башына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әйләнеп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lastRenderedPageBreak/>
        <w:t>кайтсак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,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утырышны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алып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баручы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Дәүсовет 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Р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әисе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урынбасары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Юрий Камалтыновның эчтәлекле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чыгышы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өчен һәркемгә рәхмәт белдерүе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бик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урынлы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булды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Моның өстенә сүз эштән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аерылмаса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,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депутатлар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һәм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хисап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тоткан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ведомство җ</w:t>
      </w:r>
      <w:proofErr w:type="gram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ит</w:t>
      </w:r>
      <w:proofErr w:type="gram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әкчеләре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халыктан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да рәхмәт ишетсәләр,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иш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янына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куш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булыр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иде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бу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.</w:t>
      </w:r>
      <w:r w:rsidRPr="00A9730A">
        <w:rPr>
          <w:rFonts w:ascii="Times New Roman" w:hAnsi="Times New Roman" w:cs="Times New Roman"/>
          <w:color w:val="000000"/>
          <w:sz w:val="29"/>
          <w:szCs w:val="29"/>
        </w:rPr>
        <w:br/>
      </w:r>
      <w:r w:rsidRPr="00A9730A">
        <w:rPr>
          <w:rFonts w:ascii="Times New Roman" w:hAnsi="Times New Roman" w:cs="Times New Roman"/>
          <w:color w:val="000000"/>
          <w:sz w:val="29"/>
          <w:szCs w:val="29"/>
        </w:rPr>
        <w:br/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Чыганак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: </w:t>
      </w:r>
      <w:hyperlink r:id="rId7" w:history="1">
        <w:r w:rsidRPr="00A9730A">
          <w:rPr>
            <w:rStyle w:val="a8"/>
            <w:rFonts w:ascii="Times New Roman" w:hAnsi="Times New Roman" w:cs="Times New Roman"/>
            <w:color w:val="567B95"/>
            <w:sz w:val="29"/>
            <w:szCs w:val="29"/>
            <w:shd w:val="clear" w:color="auto" w:fill="FFFFFF"/>
          </w:rPr>
          <w:t>https://vatantat.ru/2024/04/139217/</w:t>
        </w:r>
      </w:hyperlink>
      <w:r w:rsidRPr="00A9730A">
        <w:rPr>
          <w:rFonts w:ascii="Times New Roman" w:hAnsi="Times New Roman" w:cs="Times New Roman"/>
          <w:color w:val="000000"/>
          <w:sz w:val="29"/>
          <w:szCs w:val="29"/>
        </w:rPr>
        <w:br/>
      </w:r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© </w:t>
      </w:r>
      <w:proofErr w:type="spellStart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Ватаным</w:t>
      </w:r>
      <w:proofErr w:type="spellEnd"/>
      <w:r w:rsidRPr="00A9730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Татарстан</w:t>
      </w:r>
    </w:p>
    <w:sectPr w:rsidR="009D36EF" w:rsidRPr="00A9730A" w:rsidSect="00FF1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4439" w:rsidRDefault="00FB4439" w:rsidP="006B3A5F">
      <w:pPr>
        <w:spacing w:after="0" w:line="240" w:lineRule="auto"/>
      </w:pPr>
      <w:r>
        <w:separator/>
      </w:r>
    </w:p>
  </w:endnote>
  <w:endnote w:type="continuationSeparator" w:id="0">
    <w:p w:rsidR="00FB4439" w:rsidRDefault="00FB4439" w:rsidP="006B3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4439" w:rsidRDefault="00FB4439" w:rsidP="006B3A5F">
      <w:pPr>
        <w:spacing w:after="0" w:line="240" w:lineRule="auto"/>
      </w:pPr>
      <w:r>
        <w:separator/>
      </w:r>
    </w:p>
  </w:footnote>
  <w:footnote w:type="continuationSeparator" w:id="0">
    <w:p w:rsidR="00FB4439" w:rsidRDefault="00FB4439" w:rsidP="006B3A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53F3"/>
    <w:rsid w:val="00267127"/>
    <w:rsid w:val="002A6026"/>
    <w:rsid w:val="003014B8"/>
    <w:rsid w:val="00346FEC"/>
    <w:rsid w:val="00552EC6"/>
    <w:rsid w:val="005F6E73"/>
    <w:rsid w:val="006A305A"/>
    <w:rsid w:val="006B3A5F"/>
    <w:rsid w:val="006E53F3"/>
    <w:rsid w:val="006E5C61"/>
    <w:rsid w:val="007D1667"/>
    <w:rsid w:val="00811138"/>
    <w:rsid w:val="00874587"/>
    <w:rsid w:val="0092508E"/>
    <w:rsid w:val="009B0477"/>
    <w:rsid w:val="009B3C9F"/>
    <w:rsid w:val="009D36EF"/>
    <w:rsid w:val="00A9730A"/>
    <w:rsid w:val="00AC4733"/>
    <w:rsid w:val="00B066C1"/>
    <w:rsid w:val="00C25C69"/>
    <w:rsid w:val="00C97920"/>
    <w:rsid w:val="00CB1CC9"/>
    <w:rsid w:val="00CB798D"/>
    <w:rsid w:val="00D4447F"/>
    <w:rsid w:val="00D82D1A"/>
    <w:rsid w:val="00DC0776"/>
    <w:rsid w:val="00EC5F8D"/>
    <w:rsid w:val="00F96562"/>
    <w:rsid w:val="00FB4439"/>
    <w:rsid w:val="00FF1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3F3"/>
  </w:style>
  <w:style w:type="paragraph" w:styleId="1">
    <w:name w:val="heading 1"/>
    <w:basedOn w:val="a"/>
    <w:link w:val="10"/>
    <w:uiPriority w:val="9"/>
    <w:qFormat/>
    <w:rsid w:val="00FF1C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5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6B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B3A5F"/>
  </w:style>
  <w:style w:type="paragraph" w:styleId="a6">
    <w:name w:val="footer"/>
    <w:basedOn w:val="a"/>
    <w:link w:val="a7"/>
    <w:uiPriority w:val="99"/>
    <w:semiHidden/>
    <w:unhideWhenUsed/>
    <w:rsid w:val="006B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B3A5F"/>
  </w:style>
  <w:style w:type="character" w:customStyle="1" w:styleId="10">
    <w:name w:val="Заголовок 1 Знак"/>
    <w:basedOn w:val="a0"/>
    <w:link w:val="1"/>
    <w:uiPriority w:val="9"/>
    <w:rsid w:val="00FF1C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FF1C7E"/>
    <w:rPr>
      <w:color w:val="0000FF"/>
      <w:u w:val="single"/>
    </w:rPr>
  </w:style>
  <w:style w:type="paragraph" w:customStyle="1" w:styleId="onenewsdata">
    <w:name w:val="onenews__data"/>
    <w:basedOn w:val="a"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nenewsdata1">
    <w:name w:val="onenews__data1"/>
    <w:basedOn w:val="a0"/>
    <w:rsid w:val="00FF1C7E"/>
  </w:style>
  <w:style w:type="paragraph" w:customStyle="1" w:styleId="news-main-containerparagraphbold">
    <w:name w:val="news-main-container__paragraph_bold"/>
    <w:basedOn w:val="a"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F1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1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6274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1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926899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409107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598576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2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1053">
                  <w:marLeft w:val="0"/>
                  <w:marRight w:val="0"/>
                  <w:marTop w:val="100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28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8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685564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3698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4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09778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97255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17083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653954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73099">
              <w:marLeft w:val="0"/>
              <w:marRight w:val="0"/>
              <w:marTop w:val="158"/>
              <w:marBottom w:val="3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6088">
                      <w:marLeft w:val="0"/>
                      <w:marRight w:val="0"/>
                      <w:marTop w:val="158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atantat.ru/2024/04/139217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964</Words>
  <Characters>5496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2024-04-04T08:36:00Z</dcterms:created>
  <dcterms:modified xsi:type="dcterms:W3CDTF">2024-04-04T08:36:00Z</dcterms:modified>
</cp:coreProperties>
</file>