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67" w:rsidRPr="00B9544D" w:rsidRDefault="00F06967" w:rsidP="00B954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B954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Расширен круг лиц, освобожденных от уплаты госпошлины при регистрации недвижимости</w:t>
      </w:r>
    </w:p>
    <w:p w:rsidR="00F06967" w:rsidRPr="00B9544D" w:rsidRDefault="00F06967" w:rsidP="00F06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44D">
        <w:rPr>
          <w:rFonts w:ascii="Times New Roman" w:eastAsia="Times New Roman" w:hAnsi="Times New Roman" w:cs="Times New Roman"/>
          <w:sz w:val="28"/>
          <w:szCs w:val="28"/>
        </w:rPr>
        <w:t xml:space="preserve">Как пояснили в </w:t>
      </w:r>
      <w:proofErr w:type="spellStart"/>
      <w:r w:rsidRPr="00B9544D">
        <w:rPr>
          <w:rFonts w:ascii="Times New Roman" w:eastAsia="Times New Roman" w:hAnsi="Times New Roman" w:cs="Times New Roman"/>
          <w:sz w:val="28"/>
          <w:szCs w:val="28"/>
        </w:rPr>
        <w:t>Росреестре</w:t>
      </w:r>
      <w:proofErr w:type="spellEnd"/>
      <w:r w:rsidRPr="00B9544D">
        <w:rPr>
          <w:rFonts w:ascii="Times New Roman" w:eastAsia="Times New Roman" w:hAnsi="Times New Roman" w:cs="Times New Roman"/>
          <w:sz w:val="28"/>
          <w:szCs w:val="28"/>
        </w:rPr>
        <w:t xml:space="preserve"> Татарстана, теперь от уплаты государственной пошлины за регистрацию права собственности на недвижимость освобождены наследники лиц, погибших в связи с выполнением государственных или общественных обязанностей либо с выполнением долга гражданина России по спасению человеческой жизни, охране госсобственности и правопорядка, а также лиц, подвергшихся политическим репрессиям. К числу погибших относятся также лица, умершие до истечения года вследствие ранения или заболеваний, полученных в связи с указанными обстоятельствами.</w:t>
      </w:r>
    </w:p>
    <w:p w:rsidR="00F06967" w:rsidRPr="00B9544D" w:rsidRDefault="00F06967" w:rsidP="00F06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44D">
        <w:rPr>
          <w:rFonts w:ascii="Times New Roman" w:eastAsia="Times New Roman" w:hAnsi="Times New Roman" w:cs="Times New Roman"/>
          <w:sz w:val="28"/>
          <w:szCs w:val="28"/>
        </w:rPr>
        <w:t xml:space="preserve">Родственников погибших от обстрелов со стороны Украины и в результате терактов освободили </w:t>
      </w:r>
      <w:proofErr w:type="gramStart"/>
      <w:r w:rsidRPr="00B9544D">
        <w:rPr>
          <w:rFonts w:ascii="Times New Roman" w:eastAsia="Times New Roman" w:hAnsi="Times New Roman" w:cs="Times New Roman"/>
          <w:sz w:val="28"/>
          <w:szCs w:val="28"/>
        </w:rPr>
        <w:t>от уплаты госпошлины за совершение нотариальных действий при выдаче свидетельства о праве на наследство</w:t>
      </w:r>
      <w:proofErr w:type="gramEnd"/>
      <w:r w:rsidRPr="00B954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967" w:rsidRPr="00B9544D" w:rsidRDefault="00F06967" w:rsidP="00F06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44D">
        <w:rPr>
          <w:rFonts w:ascii="Times New Roman" w:eastAsia="Times New Roman" w:hAnsi="Times New Roman" w:cs="Times New Roman"/>
          <w:sz w:val="28"/>
          <w:szCs w:val="28"/>
        </w:rPr>
        <w:t>Соответствующие поправки в Налоговый кодекс РФ вступили в апреле (Федеральный закон от 22 апреля 2024 г. N 88-ФЗ "О внесении изменений в статьи 333.35 и 333.38 части второй Налогового кодекса Российской Федерации").</w:t>
      </w:r>
    </w:p>
    <w:p w:rsidR="00F06967" w:rsidRPr="00B9544D" w:rsidRDefault="00F06967" w:rsidP="00F06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4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«Освобождение от уплаты госпошлины при регистрации права </w:t>
      </w:r>
      <w:proofErr w:type="gramStart"/>
      <w:r w:rsidRPr="00B9544D">
        <w:rPr>
          <w:rFonts w:ascii="Times New Roman" w:eastAsia="Times New Roman" w:hAnsi="Times New Roman" w:cs="Times New Roman"/>
          <w:i/>
          <w:iCs/>
          <w:sz w:val="28"/>
          <w:szCs w:val="28"/>
        </w:rPr>
        <w:t>собственности</w:t>
      </w:r>
      <w:proofErr w:type="gramEnd"/>
      <w:r w:rsidRPr="00B954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том числе распространяется на  семьи погибших на СВО военнослужащих и защиту их имущественных прав. Нововведение направлено на оказание дополнительной социальной поддержки данным семьям – снижение финансовой нагрузки при наследовании недвижимого имущества», - отметила </w:t>
      </w:r>
      <w:r w:rsidRPr="00B954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заместитель руководителя </w:t>
      </w:r>
      <w:proofErr w:type="spellStart"/>
      <w:r w:rsidRPr="00B954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Росреестра</w:t>
      </w:r>
      <w:proofErr w:type="spellEnd"/>
      <w:r w:rsidRPr="00B954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Татарстана Лилия </w:t>
      </w:r>
      <w:proofErr w:type="spellStart"/>
      <w:r w:rsidRPr="00B954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Бурганова</w:t>
      </w:r>
      <w:proofErr w:type="spellEnd"/>
      <w:r w:rsidRPr="00B954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06967" w:rsidRPr="00B9544D" w:rsidRDefault="00F06967" w:rsidP="00F06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44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9544D">
        <w:rPr>
          <w:rFonts w:ascii="Times New Roman" w:eastAsia="Times New Roman" w:hAnsi="Times New Roman" w:cs="Times New Roman"/>
          <w:sz w:val="28"/>
          <w:szCs w:val="28"/>
        </w:rPr>
        <w:t>Росреестре</w:t>
      </w:r>
      <w:proofErr w:type="spellEnd"/>
      <w:r w:rsidRPr="00B9544D">
        <w:rPr>
          <w:rFonts w:ascii="Times New Roman" w:eastAsia="Times New Roman" w:hAnsi="Times New Roman" w:cs="Times New Roman"/>
          <w:sz w:val="28"/>
          <w:szCs w:val="28"/>
        </w:rPr>
        <w:t xml:space="preserve"> Татарстана также напомнили, что при обращении за кадастровым учетом и регистрацией прав лиц, подлежащих мобилизации, а также членов их семей, срок оформления объектов недвижимости,  включая жилые дома, квартиры, земельные участки и другую недвижимость, составляет не более одного рабочего дня.</w:t>
      </w:r>
    </w:p>
    <w:p w:rsidR="00F06967" w:rsidRPr="00F06967" w:rsidRDefault="00F06967" w:rsidP="00F06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44D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</w:t>
      </w:r>
      <w:proofErr w:type="spellStart"/>
      <w:r w:rsidRPr="00B9544D">
        <w:rPr>
          <w:rFonts w:ascii="Times New Roman" w:eastAsia="Times New Roman" w:hAnsi="Times New Roman" w:cs="Times New Roman"/>
          <w:sz w:val="28"/>
          <w:szCs w:val="28"/>
        </w:rPr>
        <w:t>Росреестре</w:t>
      </w:r>
      <w:proofErr w:type="spellEnd"/>
      <w:r w:rsidRPr="00B9544D">
        <w:rPr>
          <w:rFonts w:ascii="Times New Roman" w:eastAsia="Times New Roman" w:hAnsi="Times New Roman" w:cs="Times New Roman"/>
          <w:sz w:val="28"/>
          <w:szCs w:val="28"/>
        </w:rPr>
        <w:t xml:space="preserve"> Татарстана для указанной категории граждан ежедневно </w:t>
      </w:r>
      <w:r w:rsidRPr="00B9544D">
        <w:rPr>
          <w:rFonts w:ascii="Times New Roman" w:eastAsia="Times New Roman" w:hAnsi="Times New Roman" w:cs="Times New Roman"/>
          <w:b/>
          <w:bCs/>
          <w:sz w:val="28"/>
          <w:szCs w:val="28"/>
        </w:rPr>
        <w:t>с 9 до 15.45</w:t>
      </w:r>
      <w:r w:rsidRPr="00B9544D">
        <w:rPr>
          <w:rFonts w:ascii="Times New Roman" w:eastAsia="Times New Roman" w:hAnsi="Times New Roman" w:cs="Times New Roman"/>
          <w:sz w:val="28"/>
          <w:szCs w:val="28"/>
        </w:rPr>
        <w:t xml:space="preserve"> (кроме выходных) работает горячая линия </w:t>
      </w:r>
      <w:r w:rsidR="00B9544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B9544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B9544D">
        <w:rPr>
          <w:rFonts w:ascii="Times New Roman" w:eastAsia="Times New Roman" w:hAnsi="Times New Roman" w:cs="Times New Roman"/>
          <w:sz w:val="28"/>
          <w:szCs w:val="28"/>
        </w:rPr>
        <w:t xml:space="preserve"> тел. </w:t>
      </w:r>
      <w:r w:rsidRPr="00B9544D">
        <w:rPr>
          <w:rFonts w:ascii="Times New Roman" w:eastAsia="Times New Roman" w:hAnsi="Times New Roman" w:cs="Times New Roman"/>
          <w:b/>
          <w:bCs/>
          <w:sz w:val="28"/>
          <w:szCs w:val="28"/>
        </w:rPr>
        <w:t>8 (843) 255 25 71</w:t>
      </w:r>
      <w:r w:rsidRPr="00F06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F06967" w:rsidRPr="00F06967" w:rsidRDefault="00F06967" w:rsidP="00F06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6967" w:rsidRPr="00F06967" w:rsidRDefault="00F06967" w:rsidP="00F06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06967" w:rsidRPr="00F06967" w:rsidSect="005C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06967"/>
    <w:rsid w:val="005C481F"/>
    <w:rsid w:val="00B9544D"/>
    <w:rsid w:val="00F0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1F"/>
  </w:style>
  <w:style w:type="paragraph" w:styleId="1">
    <w:name w:val="heading 1"/>
    <w:basedOn w:val="a"/>
    <w:link w:val="10"/>
    <w:uiPriority w:val="9"/>
    <w:qFormat/>
    <w:rsid w:val="00F06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9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06967"/>
    <w:rPr>
      <w:i/>
      <w:iCs/>
    </w:rPr>
  </w:style>
  <w:style w:type="character" w:styleId="a5">
    <w:name w:val="Strong"/>
    <w:basedOn w:val="a0"/>
    <w:uiPriority w:val="22"/>
    <w:qFormat/>
    <w:rsid w:val="00F06967"/>
    <w:rPr>
      <w:b/>
      <w:bCs/>
    </w:rPr>
  </w:style>
  <w:style w:type="character" w:styleId="a6">
    <w:name w:val="Hyperlink"/>
    <w:basedOn w:val="a0"/>
    <w:uiPriority w:val="99"/>
    <w:semiHidden/>
    <w:unhideWhenUsed/>
    <w:rsid w:val="00F06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Admin</cp:lastModifiedBy>
  <cp:revision>2</cp:revision>
  <dcterms:created xsi:type="dcterms:W3CDTF">2024-05-31T05:17:00Z</dcterms:created>
  <dcterms:modified xsi:type="dcterms:W3CDTF">2024-05-31T05:17:00Z</dcterms:modified>
</cp:coreProperties>
</file>